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8C" w:rsidRPr="00AB06B7" w:rsidRDefault="00895A8C" w:rsidP="00895A8C">
      <w:pPr>
        <w:widowControl/>
        <w:adjustRightInd w:val="0"/>
        <w:spacing w:line="360" w:lineRule="auto"/>
        <w:jc w:val="left"/>
        <w:rPr>
          <w:rFonts w:ascii="仿宋" w:eastAsia="仿宋" w:hAnsi="仿宋" w:hint="eastAsia"/>
          <w:kern w:val="0"/>
          <w:szCs w:val="32"/>
        </w:rPr>
      </w:pPr>
      <w:r w:rsidRPr="008073C3">
        <w:rPr>
          <w:rFonts w:ascii="仿宋" w:eastAsia="仿宋" w:hAnsi="仿宋" w:hint="eastAsia"/>
          <w:b/>
          <w:kern w:val="0"/>
          <w:szCs w:val="32"/>
        </w:rPr>
        <w:t>附件</w:t>
      </w:r>
      <w:r>
        <w:rPr>
          <w:rFonts w:ascii="仿宋" w:eastAsia="仿宋" w:hAnsi="仿宋" w:hint="eastAsia"/>
          <w:b/>
          <w:kern w:val="0"/>
          <w:szCs w:val="32"/>
        </w:rPr>
        <w:t>6</w:t>
      </w:r>
    </w:p>
    <w:p w:rsidR="00895A8C" w:rsidRDefault="00895A8C" w:rsidP="00895A8C">
      <w:pPr>
        <w:adjustRightInd w:val="0"/>
        <w:snapToGrid w:val="0"/>
        <w:jc w:val="center"/>
        <w:rPr>
          <w:rFonts w:ascii="仿宋" w:eastAsia="仿宋" w:hAnsi="仿宋" w:hint="eastAsia"/>
          <w:b/>
          <w:spacing w:val="20"/>
          <w:sz w:val="44"/>
          <w:szCs w:val="44"/>
        </w:rPr>
      </w:pPr>
      <w:r>
        <w:rPr>
          <w:rFonts w:ascii="仿宋" w:eastAsia="仿宋" w:hAnsi="仿宋" w:hint="eastAsia"/>
          <w:b/>
          <w:spacing w:val="20"/>
          <w:sz w:val="44"/>
          <w:szCs w:val="44"/>
        </w:rPr>
        <w:t>蔬菜制品</w:t>
      </w:r>
      <w:r w:rsidRPr="00622B8D">
        <w:rPr>
          <w:rFonts w:ascii="仿宋" w:eastAsia="仿宋" w:hAnsi="仿宋" w:hint="eastAsia"/>
          <w:b/>
          <w:spacing w:val="20"/>
          <w:sz w:val="44"/>
          <w:szCs w:val="44"/>
        </w:rPr>
        <w:t>监督抽检不合格产品信息</w:t>
      </w:r>
    </w:p>
    <w:p w:rsidR="00895A8C" w:rsidRDefault="00895A8C" w:rsidP="00895A8C">
      <w:pPr>
        <w:adjustRightInd w:val="0"/>
        <w:snapToGrid w:val="0"/>
        <w:jc w:val="center"/>
        <w:rPr>
          <w:rFonts w:ascii="仿宋" w:eastAsia="仿宋" w:hAnsi="仿宋" w:hint="eastAsia"/>
          <w:b/>
          <w:spacing w:val="20"/>
          <w:sz w:val="44"/>
          <w:szCs w:val="44"/>
        </w:rPr>
      </w:pPr>
    </w:p>
    <w:p w:rsidR="00895A8C" w:rsidRPr="003A2E13" w:rsidRDefault="00895A8C" w:rsidP="00895A8C">
      <w:pPr>
        <w:wordWrap w:val="0"/>
        <w:adjustRightInd w:val="0"/>
        <w:snapToGrid w:val="0"/>
        <w:spacing w:line="360" w:lineRule="auto"/>
        <w:ind w:firstLineChars="200" w:firstLine="640"/>
        <w:jc w:val="left"/>
        <w:rPr>
          <w:rFonts w:eastAsia="仿宋_GB2312" w:hint="eastAsia"/>
          <w:szCs w:val="32"/>
        </w:rPr>
      </w:pPr>
      <w:r w:rsidRPr="00FC5E8C">
        <w:rPr>
          <w:rFonts w:eastAsia="仿宋_GB2312" w:hint="eastAsia"/>
          <w:szCs w:val="32"/>
        </w:rPr>
        <w:t>本次抽检的蔬菜制品主要是酱腌菜、冷冻干燥蔬菜、干制食用菌</w:t>
      </w:r>
      <w:r>
        <w:rPr>
          <w:rFonts w:eastAsia="仿宋_GB2312" w:hint="eastAsia"/>
          <w:szCs w:val="32"/>
        </w:rPr>
        <w:t>，</w:t>
      </w:r>
      <w:r w:rsidRPr="00FC5E8C">
        <w:rPr>
          <w:rFonts w:eastAsia="仿宋_GB2312" w:hint="eastAsia"/>
          <w:szCs w:val="32"/>
        </w:rPr>
        <w:t>检出不合格的检测项目为防腐剂各自使用量占其最大使用量比例之和</w:t>
      </w:r>
      <w:r w:rsidRPr="00FC5E8C">
        <w:rPr>
          <w:rFonts w:eastAsia="仿宋_GB2312" w:hint="eastAsia"/>
          <w:szCs w:val="32"/>
        </w:rPr>
        <w:t xml:space="preserve"> </w:t>
      </w:r>
      <w:r w:rsidRPr="00FC5E8C">
        <w:rPr>
          <w:rFonts w:eastAsia="仿宋_GB2312" w:hint="eastAsia"/>
          <w:szCs w:val="32"/>
        </w:rPr>
        <w:t>。</w:t>
      </w:r>
    </w:p>
    <w:tbl>
      <w:tblPr>
        <w:tblW w:w="13325" w:type="dxa"/>
        <w:tblInd w:w="108" w:type="dxa"/>
        <w:tblLayout w:type="fixed"/>
        <w:tblLook w:val="0000"/>
      </w:tblPr>
      <w:tblGrid>
        <w:gridCol w:w="567"/>
        <w:gridCol w:w="993"/>
        <w:gridCol w:w="992"/>
        <w:gridCol w:w="992"/>
        <w:gridCol w:w="1276"/>
        <w:gridCol w:w="992"/>
        <w:gridCol w:w="851"/>
        <w:gridCol w:w="567"/>
        <w:gridCol w:w="1134"/>
        <w:gridCol w:w="1275"/>
        <w:gridCol w:w="1134"/>
        <w:gridCol w:w="993"/>
        <w:gridCol w:w="1559"/>
      </w:tblGrid>
      <w:tr w:rsidR="00895A8C" w:rsidRPr="001B6480" w:rsidTr="00342B93">
        <w:trPr>
          <w:trHeight w:val="642"/>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A2E13">
              <w:rPr>
                <w:rFonts w:eastAsia="仿宋_GB2312" w:hint="eastAsia"/>
                <w:szCs w:val="32"/>
              </w:rPr>
              <w:t xml:space="preserve">     </w:t>
            </w:r>
            <w:r w:rsidRPr="0089031E">
              <w:rPr>
                <w:rFonts w:eastAsia="仿宋_GB2312" w:hint="eastAsia"/>
                <w:szCs w:val="32"/>
              </w:rPr>
              <w:t xml:space="preserve">    </w:t>
            </w:r>
            <w:r w:rsidRPr="005A30C0">
              <w:rPr>
                <w:rFonts w:ascii="仿宋" w:eastAsia="仿宋" w:hAnsi="仿宋"/>
              </w:rPr>
              <w:t xml:space="preserve">    </w:t>
            </w:r>
            <w:r w:rsidRPr="00314B52">
              <w:rPr>
                <w:rFonts w:ascii="仿宋" w:eastAsia="仿宋" w:hAnsi="仿宋" w:hint="eastAsia"/>
              </w:rPr>
              <w:t xml:space="preserve">    </w:t>
            </w:r>
            <w:r w:rsidRPr="00351C74">
              <w:rPr>
                <w:rFonts w:ascii="宋体" w:eastAsia="宋体" w:hAnsi="宋体" w:cs="宋体" w:hint="eastAsia"/>
                <w:b/>
                <w:bCs/>
                <w:kern w:val="0"/>
                <w:sz w:val="18"/>
                <w:szCs w:val="18"/>
              </w:rPr>
              <w:t>序号</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标称生产企业名称</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标称生产企业地址</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被抽样单位名称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被抽样单位地址</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食品名称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规格型号║等级</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商标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生产日期/批号</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不合格</w:t>
            </w:r>
          </w:p>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项目</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检验结果</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标准值</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95A8C" w:rsidRPr="00351C74" w:rsidRDefault="00895A8C" w:rsidP="00342B93">
            <w:pPr>
              <w:widowControl/>
              <w:spacing w:line="240" w:lineRule="exact"/>
              <w:jc w:val="center"/>
              <w:rPr>
                <w:rFonts w:ascii="宋体" w:eastAsia="宋体" w:hAnsi="宋体" w:cs="宋体"/>
                <w:b/>
                <w:bCs/>
                <w:kern w:val="0"/>
                <w:sz w:val="18"/>
                <w:szCs w:val="18"/>
              </w:rPr>
            </w:pPr>
            <w:r w:rsidRPr="00351C74">
              <w:rPr>
                <w:rFonts w:ascii="宋体" w:eastAsia="宋体" w:hAnsi="宋体" w:cs="宋体" w:hint="eastAsia"/>
                <w:b/>
                <w:bCs/>
                <w:kern w:val="0"/>
                <w:sz w:val="18"/>
                <w:szCs w:val="18"/>
              </w:rPr>
              <w:t>检验机构</w:t>
            </w:r>
          </w:p>
        </w:tc>
      </w:tr>
      <w:tr w:rsidR="00895A8C" w:rsidRPr="001B6480" w:rsidTr="00342B93">
        <w:trPr>
          <w:trHeight w:val="8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hint="eastAsia"/>
                <w:color w:val="000000"/>
                <w:sz w:val="18"/>
                <w:szCs w:val="18"/>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沙湾县三道河子镇盛农园蔬菜加工厂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沙湾县乌鲁木齐西路（沙湾县林场</w:t>
            </w:r>
            <w:r w:rsidRPr="002A68CD">
              <w:rPr>
                <w:rFonts w:ascii="宋体" w:eastAsia="宋体" w:hAnsi="宋体" w:hint="eastAsia"/>
                <w:color w:val="000000"/>
                <w:sz w:val="18"/>
                <w:szCs w:val="18"/>
              </w:rPr>
              <w:t>S115</w:t>
            </w:r>
            <w:r w:rsidRPr="002A68CD">
              <w:rPr>
                <w:rFonts w:ascii="宋体" w:eastAsia="宋体" w:hAnsi="宋体" w:cs="宋体" w:hint="eastAsia"/>
                <w:color w:val="000000"/>
                <w:sz w:val="18"/>
                <w:szCs w:val="18"/>
              </w:rPr>
              <w:t>北侧绿荫路</w:t>
            </w:r>
            <w:r w:rsidRPr="002A68CD">
              <w:rPr>
                <w:rFonts w:ascii="宋体" w:eastAsia="宋体" w:hAnsi="宋体" w:hint="eastAsia"/>
                <w:color w:val="000000"/>
                <w:sz w:val="18"/>
                <w:szCs w:val="18"/>
              </w:rPr>
              <w:t>8</w:t>
            </w:r>
            <w:r w:rsidRPr="002A68CD">
              <w:rPr>
                <w:rFonts w:ascii="宋体" w:eastAsia="宋体" w:hAnsi="宋体" w:cs="宋体" w:hint="eastAsia"/>
                <w:color w:val="000000"/>
                <w:sz w:val="18"/>
                <w:szCs w:val="18"/>
              </w:rPr>
              <w:t>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沙湾县三道河</w:t>
            </w:r>
            <w:proofErr w:type="gramStart"/>
            <w:r w:rsidRPr="002A68CD">
              <w:rPr>
                <w:rFonts w:ascii="宋体" w:eastAsia="宋体" w:hAnsi="宋体" w:cs="宋体" w:hint="eastAsia"/>
                <w:color w:val="000000"/>
                <w:sz w:val="18"/>
                <w:szCs w:val="18"/>
              </w:rPr>
              <w:t>子镇乐购惠民</w:t>
            </w:r>
            <w:proofErr w:type="gramEnd"/>
            <w:r w:rsidRPr="002A68CD">
              <w:rPr>
                <w:rFonts w:ascii="宋体" w:eastAsia="宋体" w:hAnsi="宋体" w:cs="宋体" w:hint="eastAsia"/>
                <w:color w:val="000000"/>
                <w:sz w:val="18"/>
                <w:szCs w:val="18"/>
              </w:rPr>
              <w:t>超市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新疆塔城地区沙湾县北京路和谐综合批发市场</w:t>
            </w:r>
            <w:r w:rsidRPr="002A68CD">
              <w:rPr>
                <w:rFonts w:ascii="宋体" w:eastAsia="宋体" w:hAnsi="宋体" w:hint="eastAsia"/>
                <w:color w:val="000000"/>
                <w:sz w:val="18"/>
                <w:szCs w:val="18"/>
              </w:rPr>
              <w:t>24</w:t>
            </w:r>
            <w:r w:rsidRPr="002A68CD">
              <w:rPr>
                <w:rFonts w:ascii="宋体" w:eastAsia="宋体" w:hAnsi="宋体" w:cs="宋体" w:hint="eastAsia"/>
                <w:color w:val="000000"/>
                <w:sz w:val="18"/>
                <w:szCs w:val="18"/>
              </w:rPr>
              <w:t>栋</w:t>
            </w:r>
            <w:r w:rsidRPr="002A68CD">
              <w:rPr>
                <w:rFonts w:ascii="宋体" w:eastAsia="宋体" w:hAnsi="宋体" w:hint="eastAsia"/>
                <w:color w:val="000000"/>
                <w:sz w:val="18"/>
                <w:szCs w:val="18"/>
              </w:rPr>
              <w:t>25</w:t>
            </w:r>
            <w:r w:rsidRPr="002A68CD">
              <w:rPr>
                <w:rFonts w:ascii="宋体" w:eastAsia="宋体" w:hAnsi="宋体" w:cs="宋体" w:hint="eastAsia"/>
                <w:color w:val="000000"/>
                <w:sz w:val="18"/>
                <w:szCs w:val="18"/>
              </w:rPr>
              <w:t>栋负一层</w:t>
            </w:r>
            <w:r w:rsidRPr="002A68CD">
              <w:rPr>
                <w:rFonts w:ascii="宋体" w:eastAsia="宋体" w:hAnsi="宋体" w:hint="eastAsia"/>
                <w:color w:val="000000"/>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酸脆豇豆</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hint="eastAsia"/>
                <w:color w:val="000000"/>
                <w:sz w:val="18"/>
                <w:szCs w:val="18"/>
              </w:rPr>
              <w:t>150</w:t>
            </w:r>
            <w:r w:rsidRPr="002A68CD">
              <w:rPr>
                <w:rFonts w:ascii="宋体" w:eastAsia="宋体" w:hAnsi="宋体" w:cs="宋体" w:hint="eastAsia"/>
                <w:color w:val="000000"/>
                <w:sz w:val="18"/>
                <w:szCs w:val="18"/>
              </w:rPr>
              <w:t>克</w:t>
            </w:r>
            <w:r w:rsidRPr="002A68CD">
              <w:rPr>
                <w:rFonts w:ascii="宋体" w:eastAsia="宋体" w:hAnsi="宋体" w:hint="eastAsia"/>
                <w:color w:val="000000"/>
                <w:sz w:val="18"/>
                <w:szCs w:val="18"/>
              </w:rPr>
              <w:t>/</w:t>
            </w:r>
            <w:r w:rsidRPr="002A68CD">
              <w:rPr>
                <w:rFonts w:ascii="宋体" w:eastAsia="宋体" w:hAnsi="宋体" w:cs="宋体" w:hint="eastAsia"/>
                <w:color w:val="000000"/>
                <w:sz w:val="18"/>
                <w:szCs w:val="18"/>
              </w:rPr>
              <w:t>袋</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张其花</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hint="eastAsia"/>
                <w:color w:val="000000"/>
                <w:sz w:val="18"/>
                <w:szCs w:val="18"/>
              </w:rPr>
              <w:t>2018-07-28</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防腐剂各自使用量占其最大使用量比例之和</w:t>
            </w:r>
            <w:r w:rsidRPr="002A68CD">
              <w:rPr>
                <w:rFonts w:ascii="宋体" w:eastAsia="宋体" w:hAnsi="宋体" w:hint="eastAsia"/>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hint="eastAsia"/>
                <w:color w:val="000000"/>
                <w:sz w:val="18"/>
                <w:szCs w:val="18"/>
              </w:rPr>
              <w:t>1.4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95A8C" w:rsidRPr="002A68CD" w:rsidRDefault="00895A8C" w:rsidP="00342B93">
            <w:pPr>
              <w:spacing w:line="240" w:lineRule="exact"/>
              <w:jc w:val="center"/>
              <w:rPr>
                <w:rFonts w:ascii="宋体" w:eastAsia="宋体" w:hAnsi="宋体" w:cs="宋体"/>
                <w:color w:val="000000"/>
                <w:sz w:val="18"/>
                <w:szCs w:val="18"/>
              </w:rPr>
            </w:pPr>
            <w:r w:rsidRPr="002A68CD">
              <w:rPr>
                <w:rFonts w:ascii="宋体" w:eastAsia="宋体" w:hAnsi="宋体" w:cs="宋体" w:hint="eastAsia"/>
                <w:color w:val="000000"/>
                <w:sz w:val="18"/>
                <w:szCs w:val="18"/>
              </w:rPr>
              <w:t>≤</w:t>
            </w:r>
            <w:r w:rsidRPr="002A68CD">
              <w:rPr>
                <w:rFonts w:ascii="宋体" w:eastAsia="宋体" w:hAnsi="宋体" w:hint="eastAsia"/>
                <w:color w:val="000000"/>
                <w:sz w:val="18"/>
                <w:szCs w:val="18"/>
              </w:rPr>
              <w:t>1.0</w:t>
            </w:r>
          </w:p>
        </w:tc>
        <w:tc>
          <w:tcPr>
            <w:tcW w:w="1559" w:type="dxa"/>
            <w:tcBorders>
              <w:top w:val="single" w:sz="4" w:space="0" w:color="auto"/>
              <w:left w:val="nil"/>
              <w:bottom w:val="single" w:sz="4" w:space="0" w:color="auto"/>
              <w:right w:val="single" w:sz="4" w:space="0" w:color="auto"/>
            </w:tcBorders>
            <w:vAlign w:val="center"/>
          </w:tcPr>
          <w:p w:rsidR="00895A8C" w:rsidRDefault="00895A8C" w:rsidP="00342B9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新疆维吾尔自治区产品质量监督检验研究院</w:t>
            </w:r>
          </w:p>
        </w:tc>
      </w:tr>
    </w:tbl>
    <w:p w:rsidR="00895A8C" w:rsidRPr="00FC5E8C" w:rsidRDefault="00895A8C" w:rsidP="00895A8C">
      <w:pPr>
        <w:widowControl/>
        <w:adjustRightInd w:val="0"/>
        <w:spacing w:line="360" w:lineRule="auto"/>
        <w:jc w:val="left"/>
        <w:rPr>
          <w:rFonts w:ascii="仿宋" w:eastAsia="仿宋" w:hAnsi="仿宋" w:hint="eastAsia"/>
          <w:b/>
          <w:kern w:val="0"/>
          <w:szCs w:val="32"/>
        </w:rPr>
      </w:pPr>
    </w:p>
    <w:p w:rsidR="00284754" w:rsidRPr="00895A8C" w:rsidRDefault="00284754"/>
    <w:sectPr w:rsidR="00284754" w:rsidRPr="00895A8C" w:rsidSect="00895A8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47" w:rsidRDefault="00073847" w:rsidP="00895A8C">
      <w:r>
        <w:separator/>
      </w:r>
    </w:p>
  </w:endnote>
  <w:endnote w:type="continuationSeparator" w:id="0">
    <w:p w:rsidR="00073847" w:rsidRDefault="00073847" w:rsidP="00895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47" w:rsidRDefault="00073847" w:rsidP="00895A8C">
      <w:r>
        <w:separator/>
      </w:r>
    </w:p>
  </w:footnote>
  <w:footnote w:type="continuationSeparator" w:id="0">
    <w:p w:rsidR="00073847" w:rsidRDefault="00073847" w:rsidP="00895A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A8C"/>
    <w:rsid w:val="00073847"/>
    <w:rsid w:val="00284754"/>
    <w:rsid w:val="00895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8C"/>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A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5A8C"/>
    <w:rPr>
      <w:sz w:val="18"/>
      <w:szCs w:val="18"/>
    </w:rPr>
  </w:style>
  <w:style w:type="paragraph" w:styleId="a4">
    <w:name w:val="footer"/>
    <w:basedOn w:val="a"/>
    <w:link w:val="Char0"/>
    <w:uiPriority w:val="99"/>
    <w:semiHidden/>
    <w:unhideWhenUsed/>
    <w:rsid w:val="00895A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5A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2018-12-28T14:57:00Z</dcterms:created>
  <dcterms:modified xsi:type="dcterms:W3CDTF">2018-12-28T14:57:00Z</dcterms:modified>
</cp:coreProperties>
</file>