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F450FB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/>
        <w:jc w:val="center"/>
        <w:textAlignment w:val="auto"/>
        <w:rPr>
          <w:rFonts w:hint="default" w:ascii="Times New Roman" w:hAnsi="Times New Roman" w:eastAsia="方正小标宋简体" w:cs="Times New Roman"/>
          <w:b w:val="0"/>
          <w:bCs/>
          <w:sz w:val="44"/>
          <w:szCs w:val="44"/>
        </w:rPr>
      </w:pPr>
      <w:r>
        <w:rPr>
          <w:rFonts w:hint="default" w:ascii="Times New Roman" w:hAnsi="Times New Roman" w:eastAsia="方正小标宋简体" w:cs="Times New Roman"/>
          <w:b w:val="0"/>
          <w:bCs/>
          <w:sz w:val="44"/>
          <w:szCs w:val="44"/>
        </w:rPr>
        <w:t>新疆</w:t>
      </w:r>
      <w:r>
        <w:rPr>
          <w:rFonts w:hint="default" w:ascii="Times New Roman" w:hAnsi="Times New Roman" w:eastAsia="方正小标宋简体" w:cs="Times New Roman"/>
          <w:b w:val="0"/>
          <w:bCs/>
          <w:sz w:val="44"/>
          <w:szCs w:val="44"/>
          <w:lang w:eastAsia="zh-CN"/>
        </w:rPr>
        <w:t>第二</w:t>
      </w:r>
      <w:r>
        <w:rPr>
          <w:rFonts w:hint="default" w:ascii="Times New Roman" w:hAnsi="Times New Roman" w:eastAsia="方正小标宋简体" w:cs="Times New Roman"/>
          <w:b w:val="0"/>
          <w:bCs/>
          <w:sz w:val="44"/>
          <w:szCs w:val="44"/>
        </w:rPr>
        <w:t>届专利检索大赛初赛晋级名单</w:t>
      </w:r>
    </w:p>
    <w:p w14:paraId="A1EE7A3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/>
        <w:jc w:val="center"/>
        <w:textAlignment w:val="auto"/>
        <w:rPr>
          <w:rFonts w:hint="default" w:ascii="Times New Roman" w:hAnsi="Times New Roman" w:eastAsia="方正小标宋简体" w:cs="Times New Roman"/>
          <w:b w:val="0"/>
          <w:bCs/>
          <w:sz w:val="44"/>
          <w:szCs w:val="44"/>
          <w:lang w:val="en-US" w:eastAsia="zh-CN"/>
        </w:rPr>
      </w:pPr>
      <w:r>
        <w:rPr>
          <w:rFonts w:hint="default" w:ascii="Times New Roman" w:hAnsi="Times New Roman" w:eastAsia="方正小标宋简体" w:cs="Times New Roman"/>
          <w:b w:val="0"/>
          <w:bCs/>
          <w:sz w:val="44"/>
          <w:szCs w:val="44"/>
        </w:rPr>
        <w:t>及决赛</w:t>
      </w:r>
      <w:r>
        <w:rPr>
          <w:rFonts w:hint="eastAsia" w:eastAsia="方正小标宋简体" w:cs="Times New Roman"/>
          <w:b w:val="0"/>
          <w:bCs/>
          <w:sz w:val="44"/>
          <w:szCs w:val="44"/>
          <w:lang w:eastAsia="zh-CN"/>
        </w:rPr>
        <w:t>通知</w:t>
      </w:r>
    </w:p>
    <w:p w14:paraId="037BC33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</w:p>
    <w:p w14:paraId="E641422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jc w:val="left"/>
        <w:textAlignment w:val="auto"/>
        <w:rPr>
          <w:rFonts w:hint="eastAsia" w:ascii="Times New Roman" w:hAnsi="Times New Roman" w:eastAsia="仿宋_GB2312" w:cs="Times New Roman"/>
          <w:color w:val="auto"/>
          <w:sz w:val="32"/>
          <w:szCs w:val="32"/>
          <w:lang w:eastAsia="zh-CN"/>
        </w:rPr>
      </w:pPr>
      <w:bookmarkStart w:id="0" w:name="_GoBack"/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由新疆维吾尔自治区市场</w:t>
      </w:r>
      <w:r>
        <w:rPr>
          <w:rFonts w:hint="eastAsia" w:eastAsia="仿宋_GB2312" w:cs="Times New Roman"/>
          <w:color w:val="auto"/>
          <w:sz w:val="32"/>
          <w:szCs w:val="32"/>
          <w:lang w:eastAsia="zh-CN"/>
        </w:rPr>
        <w:t>监督管理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局（知识产权局）、新疆维吾尔自治区教育厅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eastAsia="zh-CN"/>
        </w:rPr>
        <w:t>、新疆生产建设兵团市场监督管理局（知识产权局）、新疆生产建设兵团教育局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联合主办的新疆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eastAsia="zh-CN"/>
        </w:rPr>
        <w:t>第二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届专利检索大赛自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6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月2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8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日开启报名以来，选手们踊跃参与，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共计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lang w:val="en-US" w:eastAsia="zh-CN"/>
        </w:rPr>
        <w:t>2378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</w:rPr>
        <w:t>人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报名。目前初赛阶段已圆满结束，衷心感谢所有参赛选手的积极参与和大力支持！</w:t>
      </w:r>
      <w:r>
        <w:rPr>
          <w:rFonts w:hint="eastAsia" w:eastAsia="仿宋_GB2312" w:cs="Times New Roman"/>
          <w:color w:val="auto"/>
          <w:sz w:val="32"/>
          <w:szCs w:val="32"/>
          <w:lang w:eastAsia="zh-CN"/>
        </w:rPr>
        <w:t>现将决赛名单及赛事安排通知如下：</w:t>
      </w:r>
    </w:p>
    <w:p w14:paraId="D837249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jc w:val="both"/>
        <w:textAlignment w:val="auto"/>
        <w:rPr>
          <w:rFonts w:hint="default" w:ascii="Times New Roman" w:hAnsi="Times New Roman" w:eastAsia="黑体" w:cs="Times New Roman"/>
          <w:b w:val="0"/>
          <w:bCs w:val="0"/>
          <w:color w:val="auto"/>
          <w:kern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kern w:val="0"/>
          <w:sz w:val="32"/>
          <w:szCs w:val="32"/>
          <w:lang w:val="en-US" w:eastAsia="zh-CN"/>
        </w:rPr>
        <w:t>一、决赛晋级名单</w:t>
      </w:r>
    </w:p>
    <w:p w14:paraId="305B475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kern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kern w:val="0"/>
          <w:sz w:val="32"/>
          <w:szCs w:val="32"/>
          <w:lang w:val="en-US" w:eastAsia="zh-CN"/>
        </w:rPr>
        <w:t>初赛阶段已于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0"/>
          <w:sz w:val="32"/>
          <w:szCs w:val="32"/>
          <w:lang w:val="en-US" w:eastAsia="zh-CN"/>
        </w:rPr>
        <w:t>8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kern w:val="0"/>
          <w:sz w:val="32"/>
          <w:szCs w:val="32"/>
          <w:lang w:val="en-US" w:eastAsia="zh-CN"/>
        </w:rPr>
        <w:t xml:space="preserve"> 月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0"/>
          <w:sz w:val="32"/>
          <w:szCs w:val="32"/>
          <w:lang w:val="en-US" w:eastAsia="zh-CN"/>
        </w:rPr>
        <w:t>16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kern w:val="0"/>
          <w:sz w:val="32"/>
          <w:szCs w:val="32"/>
          <w:lang w:val="en-US" w:eastAsia="zh-CN"/>
        </w:rPr>
        <w:t>日圆满结束，现公布晋级决赛的30组选手（高校组12组，机构组18组）名单。</w:t>
      </w:r>
    </w:p>
    <w:p w14:paraId="28A1D7B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560" w:lineRule="exact"/>
        <w:ind w:left="0"/>
        <w:jc w:val="center"/>
        <w:rPr>
          <w:rFonts w:hint="eastAsia" w:ascii="黑体" w:hAnsi="黑体" w:eastAsia="黑体" w:cs="黑体"/>
          <w:color w:val="auto"/>
          <w:sz w:val="28"/>
          <w:szCs w:val="28"/>
        </w:rPr>
      </w:pPr>
      <w:r>
        <w:rPr>
          <w:rFonts w:hint="eastAsia" w:ascii="黑体" w:hAnsi="黑体" w:eastAsia="黑体" w:cs="黑体"/>
          <w:b/>
          <w:color w:val="auto"/>
          <w:sz w:val="28"/>
          <w:szCs w:val="28"/>
        </w:rPr>
        <w:t>机构组晋级名单</w:t>
      </w:r>
    </w:p>
    <w:tbl>
      <w:tblPr>
        <w:tblStyle w:val="3"/>
        <w:tblW w:w="9510" w:type="dxa"/>
        <w:tblInd w:w="-544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915"/>
        <w:gridCol w:w="4275"/>
        <w:gridCol w:w="2070"/>
        <w:gridCol w:w="2250"/>
      </w:tblGrid>
      <w:tr w14:paraId="E94866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9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B789E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楷体_GB2312" w:hAnsi="楷体_GB2312" w:eastAsia="楷体_GB2312" w:cs="楷体_GB2312"/>
                <w:b/>
                <w:bCs/>
                <w:i w:val="0"/>
                <w:iCs w:val="0"/>
                <w:color w:val="auto"/>
                <w:sz w:val="24"/>
                <w:szCs w:val="24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lang w:val="en-US" w:eastAsia="zh-CN"/>
              </w:rPr>
              <w:t>序号</w:t>
            </w:r>
          </w:p>
        </w:tc>
        <w:tc>
          <w:tcPr>
            <w:tcW w:w="4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034E02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楷体_GB2312" w:hAnsi="楷体_GB2312" w:eastAsia="楷体_GB2312" w:cs="楷体_GB2312"/>
                <w:b/>
                <w:bCs/>
                <w:i w:val="0"/>
                <w:iCs w:val="0"/>
                <w:color w:val="auto"/>
                <w:sz w:val="24"/>
                <w:szCs w:val="24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lang w:val="en-US" w:eastAsia="zh-CN"/>
              </w:rPr>
              <w:t>机构名称</w:t>
            </w:r>
          </w:p>
        </w:tc>
        <w:tc>
          <w:tcPr>
            <w:tcW w:w="20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B6984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楷体_GB2312" w:hAnsi="楷体_GB2312" w:eastAsia="楷体_GB2312" w:cs="楷体_GB2312"/>
                <w:b/>
                <w:bCs/>
                <w:i w:val="0"/>
                <w:iCs w:val="0"/>
                <w:color w:val="auto"/>
                <w:sz w:val="24"/>
                <w:szCs w:val="24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lang w:val="en-US" w:eastAsia="zh-CN"/>
              </w:rPr>
              <w:t>分数领域</w:t>
            </w:r>
          </w:p>
        </w:tc>
        <w:tc>
          <w:tcPr>
            <w:tcW w:w="2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873D10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楷体_GB2312" w:hAnsi="楷体_GB2312" w:eastAsia="楷体_GB2312" w:cs="楷体_GB2312"/>
                <w:b/>
                <w:bCs/>
                <w:i w:val="0"/>
                <w:iCs w:val="0"/>
                <w:color w:val="auto"/>
                <w:sz w:val="24"/>
                <w:szCs w:val="24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lang w:val="en-US" w:eastAsia="zh-CN"/>
              </w:rPr>
              <w:t>姓名</w:t>
            </w:r>
          </w:p>
        </w:tc>
      </w:tr>
      <w:tr w14:paraId="13FDAD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50" w:hRule="atLeast"/>
        </w:trPr>
        <w:tc>
          <w:tcPr>
            <w:tcW w:w="9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5A9AC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4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C03F3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  <w:t>巴音郭楞职业技术学院</w:t>
            </w:r>
          </w:p>
        </w:tc>
        <w:tc>
          <w:tcPr>
            <w:tcW w:w="20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1880E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lang w:val="en-US" w:eastAsia="zh-CN"/>
              </w:rPr>
              <w:t>机械领域</w:t>
            </w:r>
          </w:p>
        </w:tc>
        <w:tc>
          <w:tcPr>
            <w:tcW w:w="2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EA37C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  <w:t>周晓丽</w:t>
            </w:r>
          </w:p>
        </w:tc>
      </w:tr>
      <w:tr w14:paraId="EBCA4F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50" w:hRule="atLeast"/>
        </w:trPr>
        <w:tc>
          <w:tcPr>
            <w:tcW w:w="9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A8DD2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4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80D264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  <w:t>新疆智能装备研究院</w:t>
            </w:r>
          </w:p>
        </w:tc>
        <w:tc>
          <w:tcPr>
            <w:tcW w:w="20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D0A9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lang w:val="en-US" w:eastAsia="zh-CN"/>
              </w:rPr>
              <w:t>机械领域</w:t>
            </w:r>
          </w:p>
        </w:tc>
        <w:tc>
          <w:tcPr>
            <w:tcW w:w="2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64387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  <w:t>郑远生</w:t>
            </w:r>
          </w:p>
        </w:tc>
      </w:tr>
      <w:tr w14:paraId="DB403A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50" w:hRule="atLeast"/>
        </w:trPr>
        <w:tc>
          <w:tcPr>
            <w:tcW w:w="9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81C021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4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E9664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  <w:t>新和县市场监督管理局</w:t>
            </w:r>
          </w:p>
        </w:tc>
        <w:tc>
          <w:tcPr>
            <w:tcW w:w="20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A8FA6D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lang w:val="en-US" w:eastAsia="zh-CN"/>
              </w:rPr>
              <w:t>机械领域</w:t>
            </w:r>
          </w:p>
        </w:tc>
        <w:tc>
          <w:tcPr>
            <w:tcW w:w="2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C0433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  <w:t>张展博</w:t>
            </w:r>
          </w:p>
        </w:tc>
      </w:tr>
      <w:tr w14:paraId="DDF246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784" w:hRule="atLeast"/>
        </w:trPr>
        <w:tc>
          <w:tcPr>
            <w:tcW w:w="9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94ED8E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4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CAAE83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  <w:t>巴音郭楞职业技术学院</w:t>
            </w:r>
          </w:p>
        </w:tc>
        <w:tc>
          <w:tcPr>
            <w:tcW w:w="20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4D8E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lang w:val="en-US" w:eastAsia="zh-CN"/>
              </w:rPr>
              <w:t>机械领域</w:t>
            </w:r>
          </w:p>
        </w:tc>
        <w:tc>
          <w:tcPr>
            <w:tcW w:w="2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AC244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  <w:t>黄亚丽</w:t>
            </w:r>
          </w:p>
        </w:tc>
      </w:tr>
      <w:tr w14:paraId="736F4D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50" w:hRule="atLeast"/>
        </w:trPr>
        <w:tc>
          <w:tcPr>
            <w:tcW w:w="9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E6D26B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4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8D0C1A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  <w:t>新疆维吾尔自治区知识产权保护中心</w:t>
            </w:r>
          </w:p>
        </w:tc>
        <w:tc>
          <w:tcPr>
            <w:tcW w:w="20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F2E4E0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lang w:val="en-US" w:eastAsia="zh-CN"/>
              </w:rPr>
              <w:t>机械领域</w:t>
            </w:r>
          </w:p>
        </w:tc>
        <w:tc>
          <w:tcPr>
            <w:tcW w:w="2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9D6B0D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  <w:t>沙塔尔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val="en-US" w:eastAsia="zh-CN"/>
              </w:rPr>
              <w:t>·白克力</w:t>
            </w:r>
          </w:p>
        </w:tc>
      </w:tr>
      <w:tr w14:paraId="39B374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50" w:hRule="atLeast"/>
        </w:trPr>
        <w:tc>
          <w:tcPr>
            <w:tcW w:w="9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D7A865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lang w:val="en-US" w:eastAsia="zh-CN"/>
              </w:rPr>
              <w:t>6</w:t>
            </w:r>
          </w:p>
        </w:tc>
        <w:tc>
          <w:tcPr>
            <w:tcW w:w="4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D2195D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  <w:t>石河子大学</w:t>
            </w:r>
          </w:p>
        </w:tc>
        <w:tc>
          <w:tcPr>
            <w:tcW w:w="20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73A7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lang w:val="en-US" w:eastAsia="zh-CN"/>
              </w:rPr>
              <w:t>机械领域</w:t>
            </w:r>
          </w:p>
        </w:tc>
        <w:tc>
          <w:tcPr>
            <w:tcW w:w="2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A78106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  <w:t>曾睿敏</w:t>
            </w:r>
          </w:p>
        </w:tc>
      </w:tr>
      <w:tr w14:paraId="D083EF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50" w:hRule="atLeast"/>
        </w:trPr>
        <w:tc>
          <w:tcPr>
            <w:tcW w:w="9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9FEAC4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lang w:val="en-US" w:eastAsia="zh-CN"/>
              </w:rPr>
              <w:t>7</w:t>
            </w:r>
          </w:p>
        </w:tc>
        <w:tc>
          <w:tcPr>
            <w:tcW w:w="4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77F29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  <w:t>新疆阿克苏地区库车市市场监督管理局</w:t>
            </w:r>
          </w:p>
        </w:tc>
        <w:tc>
          <w:tcPr>
            <w:tcW w:w="20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70C4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  <w:t>化学化工医药领域</w:t>
            </w:r>
          </w:p>
        </w:tc>
        <w:tc>
          <w:tcPr>
            <w:tcW w:w="2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3B3BB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  <w:t>杜鹏飞</w:t>
            </w:r>
          </w:p>
        </w:tc>
      </w:tr>
      <w:tr w14:paraId="5060B8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50" w:hRule="atLeast"/>
        </w:trPr>
        <w:tc>
          <w:tcPr>
            <w:tcW w:w="9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F31925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lang w:val="en-US" w:eastAsia="zh-CN"/>
              </w:rPr>
              <w:t>8</w:t>
            </w:r>
          </w:p>
        </w:tc>
        <w:tc>
          <w:tcPr>
            <w:tcW w:w="4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DC068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  <w:t>新疆维吾尔自治区知识产权保护中心</w:t>
            </w:r>
          </w:p>
        </w:tc>
        <w:tc>
          <w:tcPr>
            <w:tcW w:w="20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95DF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  <w:t>化学化工医药领域</w:t>
            </w:r>
          </w:p>
        </w:tc>
        <w:tc>
          <w:tcPr>
            <w:tcW w:w="2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235AE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  <w:t>王思懿</w:t>
            </w:r>
          </w:p>
        </w:tc>
      </w:tr>
      <w:tr w14:paraId="E13DAE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50" w:hRule="atLeast"/>
        </w:trPr>
        <w:tc>
          <w:tcPr>
            <w:tcW w:w="9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84C88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lang w:val="en-US" w:eastAsia="zh-CN"/>
              </w:rPr>
              <w:t>9</w:t>
            </w:r>
          </w:p>
        </w:tc>
        <w:tc>
          <w:tcPr>
            <w:tcW w:w="4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64C2F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  <w:t>阿克苏人民医院</w:t>
            </w:r>
          </w:p>
        </w:tc>
        <w:tc>
          <w:tcPr>
            <w:tcW w:w="20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C99D1B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  <w:t>化学化工医药领域</w:t>
            </w:r>
          </w:p>
        </w:tc>
        <w:tc>
          <w:tcPr>
            <w:tcW w:w="2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F68756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  <w:t>李冶红</w:t>
            </w:r>
          </w:p>
        </w:tc>
      </w:tr>
      <w:tr w14:paraId="D8263E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50" w:hRule="atLeast"/>
        </w:trPr>
        <w:tc>
          <w:tcPr>
            <w:tcW w:w="9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61B36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4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C7DF24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  <w:t>阿克苏地区知识产权服务促进中心</w:t>
            </w:r>
          </w:p>
        </w:tc>
        <w:tc>
          <w:tcPr>
            <w:tcW w:w="20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9CF920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  <w:t>化学化工医药领域</w:t>
            </w:r>
          </w:p>
        </w:tc>
        <w:tc>
          <w:tcPr>
            <w:tcW w:w="2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C89894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  <w:t>谢琴雯</w:t>
            </w:r>
          </w:p>
        </w:tc>
      </w:tr>
      <w:tr w14:paraId="556285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50" w:hRule="atLeast"/>
        </w:trPr>
        <w:tc>
          <w:tcPr>
            <w:tcW w:w="9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8EB27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lang w:val="en-US" w:eastAsia="zh-CN"/>
              </w:rPr>
              <w:t>11</w:t>
            </w:r>
          </w:p>
        </w:tc>
        <w:tc>
          <w:tcPr>
            <w:tcW w:w="4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AB4894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  <w:t>昌吉学院</w:t>
            </w:r>
          </w:p>
        </w:tc>
        <w:tc>
          <w:tcPr>
            <w:tcW w:w="20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906343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  <w:t>化学化工医药领域</w:t>
            </w:r>
          </w:p>
        </w:tc>
        <w:tc>
          <w:tcPr>
            <w:tcW w:w="2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C8EBB22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lang w:val="en-US" w:eastAsia="zh-CN"/>
              </w:rPr>
              <w:t>马仲辉</w:t>
            </w:r>
          </w:p>
        </w:tc>
      </w:tr>
      <w:tr w14:paraId="342637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49" w:hRule="atLeast"/>
        </w:trPr>
        <w:tc>
          <w:tcPr>
            <w:tcW w:w="9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A5C4DE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lang w:val="en-US" w:eastAsia="zh-CN"/>
              </w:rPr>
              <w:t>12</w:t>
            </w:r>
          </w:p>
        </w:tc>
        <w:tc>
          <w:tcPr>
            <w:tcW w:w="4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ACB7B4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  <w:t>新疆和田学院</w:t>
            </w:r>
          </w:p>
        </w:tc>
        <w:tc>
          <w:tcPr>
            <w:tcW w:w="20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C2A9E0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  <w:t>化学化工医药领域</w:t>
            </w:r>
          </w:p>
        </w:tc>
        <w:tc>
          <w:tcPr>
            <w:tcW w:w="2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AF480E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lang w:val="en-US" w:eastAsia="zh-CN"/>
              </w:rPr>
              <w:t>卢函</w:t>
            </w:r>
          </w:p>
        </w:tc>
      </w:tr>
      <w:tr w14:paraId="B08D06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49" w:hRule="atLeast"/>
        </w:trPr>
        <w:tc>
          <w:tcPr>
            <w:tcW w:w="9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EA35A4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lang w:val="en-US" w:eastAsia="zh-CN"/>
              </w:rPr>
              <w:t>13</w:t>
            </w:r>
          </w:p>
        </w:tc>
        <w:tc>
          <w:tcPr>
            <w:tcW w:w="4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46BDB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  <w:t>巴音郭楞职业技术学院</w:t>
            </w:r>
          </w:p>
        </w:tc>
        <w:tc>
          <w:tcPr>
            <w:tcW w:w="20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264D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  <w:t>电子通讯领域</w:t>
            </w:r>
          </w:p>
        </w:tc>
        <w:tc>
          <w:tcPr>
            <w:tcW w:w="2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DE37F2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lang w:val="en-US" w:eastAsia="zh-CN"/>
              </w:rPr>
              <w:t>冯双</w:t>
            </w:r>
          </w:p>
        </w:tc>
      </w:tr>
      <w:tr w14:paraId="5113CF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49" w:hRule="atLeast"/>
        </w:trPr>
        <w:tc>
          <w:tcPr>
            <w:tcW w:w="9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EE8D0B9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lang w:val="en-US" w:eastAsia="zh-CN"/>
              </w:rPr>
              <w:t>14</w:t>
            </w:r>
          </w:p>
        </w:tc>
        <w:tc>
          <w:tcPr>
            <w:tcW w:w="4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D0F96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  <w:t>伊宁市市场监督管理局</w:t>
            </w:r>
          </w:p>
        </w:tc>
        <w:tc>
          <w:tcPr>
            <w:tcW w:w="20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A4BA3C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  <w:t>电子通讯领域</w:t>
            </w:r>
          </w:p>
        </w:tc>
        <w:tc>
          <w:tcPr>
            <w:tcW w:w="2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DB7288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lang w:val="en-US" w:eastAsia="zh-CN"/>
              </w:rPr>
              <w:t>阿尔达克·艾布拉克</w:t>
            </w:r>
          </w:p>
        </w:tc>
      </w:tr>
      <w:tr w14:paraId="43E22F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49" w:hRule="atLeast"/>
        </w:trPr>
        <w:tc>
          <w:tcPr>
            <w:tcW w:w="9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9EFD839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lang w:val="en-US" w:eastAsia="zh-CN"/>
              </w:rPr>
              <w:t>15</w:t>
            </w:r>
          </w:p>
        </w:tc>
        <w:tc>
          <w:tcPr>
            <w:tcW w:w="4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45FE5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  <w:t>昌吉州知识产权服务促进中心</w:t>
            </w:r>
          </w:p>
        </w:tc>
        <w:tc>
          <w:tcPr>
            <w:tcW w:w="20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C5BB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  <w:t>电子通讯领域</w:t>
            </w:r>
          </w:p>
        </w:tc>
        <w:tc>
          <w:tcPr>
            <w:tcW w:w="2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FA636D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lang w:val="en-US" w:eastAsia="zh-CN"/>
              </w:rPr>
              <w:t>王淮钰</w:t>
            </w:r>
          </w:p>
        </w:tc>
      </w:tr>
      <w:tr w14:paraId="8194A6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49" w:hRule="atLeast"/>
        </w:trPr>
        <w:tc>
          <w:tcPr>
            <w:tcW w:w="9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AEFE5C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lang w:val="en-US" w:eastAsia="zh-CN"/>
              </w:rPr>
              <w:t>16</w:t>
            </w:r>
          </w:p>
        </w:tc>
        <w:tc>
          <w:tcPr>
            <w:tcW w:w="4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EE770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  <w:t>库车市市场监督管理局</w:t>
            </w:r>
          </w:p>
        </w:tc>
        <w:tc>
          <w:tcPr>
            <w:tcW w:w="20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190D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  <w:t>电子通讯领域</w:t>
            </w:r>
          </w:p>
        </w:tc>
        <w:tc>
          <w:tcPr>
            <w:tcW w:w="2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9841B8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lang w:val="en-US" w:eastAsia="zh-CN"/>
              </w:rPr>
              <w:t>何秋香</w:t>
            </w:r>
          </w:p>
        </w:tc>
      </w:tr>
      <w:tr w14:paraId="451154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49" w:hRule="atLeast"/>
        </w:trPr>
        <w:tc>
          <w:tcPr>
            <w:tcW w:w="9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D2563F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lang w:val="en-US" w:eastAsia="zh-CN"/>
              </w:rPr>
              <w:t>17</w:t>
            </w:r>
          </w:p>
        </w:tc>
        <w:tc>
          <w:tcPr>
            <w:tcW w:w="4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86268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  <w:t>新疆应用职业技术学院</w:t>
            </w:r>
          </w:p>
        </w:tc>
        <w:tc>
          <w:tcPr>
            <w:tcW w:w="20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6DD4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  <w:t>电子通讯领域</w:t>
            </w:r>
          </w:p>
        </w:tc>
        <w:tc>
          <w:tcPr>
            <w:tcW w:w="2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F52E6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lang w:val="en-US" w:eastAsia="zh-CN"/>
              </w:rPr>
              <w:t>黄文莉</w:t>
            </w:r>
          </w:p>
        </w:tc>
      </w:tr>
      <w:tr w14:paraId="4B418A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49" w:hRule="atLeast"/>
        </w:trPr>
        <w:tc>
          <w:tcPr>
            <w:tcW w:w="9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CD6A152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lang w:val="en-US" w:eastAsia="zh-CN"/>
              </w:rPr>
              <w:t>18</w:t>
            </w:r>
          </w:p>
        </w:tc>
        <w:tc>
          <w:tcPr>
            <w:tcW w:w="4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E3E4EF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  <w:t>新疆科信职业技术学院</w:t>
            </w:r>
          </w:p>
        </w:tc>
        <w:tc>
          <w:tcPr>
            <w:tcW w:w="20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5E15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  <w:t>电子通讯领域</w:t>
            </w:r>
          </w:p>
        </w:tc>
        <w:tc>
          <w:tcPr>
            <w:tcW w:w="2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C7B6C5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lang w:val="en-US" w:eastAsia="zh-CN"/>
              </w:rPr>
              <w:t>袁帅</w:t>
            </w:r>
          </w:p>
        </w:tc>
      </w:tr>
    </w:tbl>
    <w:p w14:paraId="8639666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560" w:lineRule="exact"/>
        <w:ind w:left="0"/>
        <w:jc w:val="both"/>
        <w:rPr>
          <w:rFonts w:hint="eastAsia" w:ascii="仿宋_GB2312" w:hAnsi="仿宋_GB2312" w:eastAsia="仿宋_GB2312" w:cs="仿宋_GB2312"/>
          <w:color w:val="auto"/>
          <w:sz w:val="28"/>
          <w:szCs w:val="28"/>
        </w:rPr>
      </w:pPr>
    </w:p>
    <w:p w14:paraId="802B1F9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560" w:lineRule="exact"/>
        <w:ind w:left="0"/>
        <w:jc w:val="center"/>
        <w:rPr>
          <w:rFonts w:hint="eastAsia" w:ascii="黑体" w:hAnsi="黑体" w:eastAsia="黑体" w:cs="黑体"/>
          <w:color w:val="auto"/>
          <w:sz w:val="28"/>
          <w:szCs w:val="28"/>
        </w:rPr>
      </w:pPr>
      <w:r>
        <w:rPr>
          <w:rFonts w:hint="eastAsia" w:ascii="黑体" w:hAnsi="黑体" w:eastAsia="黑体" w:cs="黑体"/>
          <w:b/>
          <w:color w:val="auto"/>
          <w:sz w:val="28"/>
          <w:szCs w:val="28"/>
        </w:rPr>
        <w:t>高校组晋级名单</w:t>
      </w:r>
    </w:p>
    <w:tbl>
      <w:tblPr>
        <w:tblStyle w:val="3"/>
        <w:tblW w:w="9489" w:type="dxa"/>
        <w:tblInd w:w="-52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720"/>
        <w:gridCol w:w="3300"/>
        <w:gridCol w:w="2585"/>
        <w:gridCol w:w="2884"/>
      </w:tblGrid>
      <w:tr w14:paraId="9E1805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DBD71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楷体_GB2312" w:hAnsi="楷体_GB2312" w:eastAsia="楷体_GB2312" w:cs="楷体_GB2312"/>
                <w:b/>
                <w:bCs/>
                <w:i w:val="0"/>
                <w:iCs w:val="0"/>
                <w:color w:val="auto"/>
                <w:sz w:val="24"/>
                <w:szCs w:val="24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lang w:val="en-US" w:eastAsia="zh-CN"/>
              </w:rPr>
              <w:t>序号</w:t>
            </w:r>
          </w:p>
        </w:tc>
        <w:tc>
          <w:tcPr>
            <w:tcW w:w="3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028B3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楷体_GB2312" w:hAnsi="楷体_GB2312" w:eastAsia="楷体_GB2312" w:cs="楷体_GB2312"/>
                <w:b/>
                <w:bCs/>
                <w:i w:val="0"/>
                <w:iCs w:val="0"/>
                <w:color w:val="auto"/>
                <w:sz w:val="24"/>
                <w:szCs w:val="24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lang w:val="en-US" w:eastAsia="zh-CN"/>
              </w:rPr>
              <w:t>高校名称</w:t>
            </w:r>
          </w:p>
        </w:tc>
        <w:tc>
          <w:tcPr>
            <w:tcW w:w="2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BC91A1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楷体_GB2312" w:hAnsi="楷体_GB2312" w:eastAsia="楷体_GB2312" w:cs="楷体_GB2312"/>
                <w:b/>
                <w:bCs/>
                <w:i w:val="0"/>
                <w:iCs w:val="0"/>
                <w:color w:val="auto"/>
                <w:sz w:val="24"/>
                <w:szCs w:val="24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lang w:val="en-US" w:eastAsia="zh-CN"/>
              </w:rPr>
              <w:t>团队名称</w:t>
            </w:r>
          </w:p>
        </w:tc>
        <w:tc>
          <w:tcPr>
            <w:tcW w:w="28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C8571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楷体_GB2312" w:hAnsi="楷体_GB2312" w:eastAsia="楷体_GB2312" w:cs="楷体_GB2312"/>
                <w:b/>
                <w:bCs/>
                <w:i w:val="0"/>
                <w:iCs w:val="0"/>
                <w:color w:val="auto"/>
                <w:sz w:val="24"/>
                <w:szCs w:val="24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lang w:val="en-US" w:eastAsia="zh-CN"/>
              </w:rPr>
              <w:t>队员姓名</w:t>
            </w:r>
          </w:p>
        </w:tc>
      </w:tr>
      <w:tr w14:paraId="85096A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5" w:hRule="atLeast"/>
        </w:trPr>
        <w:tc>
          <w:tcPr>
            <w:tcW w:w="72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F5C17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</w:pPr>
            <w:r>
              <w:rPr>
                <w:rFonts w:hint="eastAsia" w:eastAsia="仿宋_GB2312" w:cs="Times New Roman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330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E6DF15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  <w:t>昌吉学院</w:t>
            </w:r>
          </w:p>
        </w:tc>
        <w:tc>
          <w:tcPr>
            <w:tcW w:w="258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8CFA67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  <w:t>青创智知队</w:t>
            </w:r>
          </w:p>
        </w:tc>
        <w:tc>
          <w:tcPr>
            <w:tcW w:w="28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DED9D3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  <w:t>李仕博</w:t>
            </w:r>
          </w:p>
        </w:tc>
      </w:tr>
      <w:tr w14:paraId="9CCC88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5" w:hRule="atLeast"/>
        </w:trPr>
        <w:tc>
          <w:tcPr>
            <w:tcW w:w="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B15D96F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</w:pPr>
          </w:p>
        </w:tc>
        <w:tc>
          <w:tcPr>
            <w:tcW w:w="33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AB9DC2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</w:pPr>
          </w:p>
        </w:tc>
        <w:tc>
          <w:tcPr>
            <w:tcW w:w="258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865D98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</w:pPr>
          </w:p>
        </w:tc>
        <w:tc>
          <w:tcPr>
            <w:tcW w:w="28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0AF92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  <w:t>席建雯</w:t>
            </w:r>
          </w:p>
        </w:tc>
      </w:tr>
      <w:tr w14:paraId="FACE62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5" w:hRule="atLeast"/>
        </w:trPr>
        <w:tc>
          <w:tcPr>
            <w:tcW w:w="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8967C89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</w:pPr>
          </w:p>
        </w:tc>
        <w:tc>
          <w:tcPr>
            <w:tcW w:w="33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CBE19C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</w:pPr>
          </w:p>
        </w:tc>
        <w:tc>
          <w:tcPr>
            <w:tcW w:w="258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76B2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</w:pPr>
          </w:p>
        </w:tc>
        <w:tc>
          <w:tcPr>
            <w:tcW w:w="28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F0B457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  <w:t>王小晴</w:t>
            </w:r>
          </w:p>
        </w:tc>
      </w:tr>
      <w:tr w14:paraId="FC2BD3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5" w:hRule="atLeast"/>
        </w:trPr>
        <w:tc>
          <w:tcPr>
            <w:tcW w:w="72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C5C81E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</w:pPr>
            <w:r>
              <w:rPr>
                <w:rFonts w:hint="eastAsia" w:eastAsia="仿宋_GB2312" w:cs="Times New Roman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330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BB9C1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  <w:t>新疆农业大学</w:t>
            </w:r>
          </w:p>
        </w:tc>
        <w:tc>
          <w:tcPr>
            <w:tcW w:w="258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E4DD3A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  <w:t>晨曦之光队</w:t>
            </w:r>
          </w:p>
        </w:tc>
        <w:tc>
          <w:tcPr>
            <w:tcW w:w="28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686CE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  <w:t>刘霄毅</w:t>
            </w:r>
          </w:p>
        </w:tc>
      </w:tr>
      <w:tr w14:paraId="3C11B5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5" w:hRule="atLeast"/>
        </w:trPr>
        <w:tc>
          <w:tcPr>
            <w:tcW w:w="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BF0025F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</w:pPr>
          </w:p>
        </w:tc>
        <w:tc>
          <w:tcPr>
            <w:tcW w:w="33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24B58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</w:pPr>
          </w:p>
        </w:tc>
        <w:tc>
          <w:tcPr>
            <w:tcW w:w="258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B3AC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</w:pPr>
          </w:p>
        </w:tc>
        <w:tc>
          <w:tcPr>
            <w:tcW w:w="28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F0DCD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  <w:t>孙拓</w:t>
            </w:r>
          </w:p>
        </w:tc>
      </w:tr>
      <w:tr w14:paraId="70A55D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5" w:hRule="atLeast"/>
        </w:trPr>
        <w:tc>
          <w:tcPr>
            <w:tcW w:w="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84612AF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</w:pPr>
          </w:p>
        </w:tc>
        <w:tc>
          <w:tcPr>
            <w:tcW w:w="33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BA46DF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</w:pPr>
          </w:p>
        </w:tc>
        <w:tc>
          <w:tcPr>
            <w:tcW w:w="258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9CA00B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</w:pPr>
          </w:p>
        </w:tc>
        <w:tc>
          <w:tcPr>
            <w:tcW w:w="28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CA699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  <w:t>张小龙</w:t>
            </w:r>
          </w:p>
        </w:tc>
      </w:tr>
      <w:tr w14:paraId="DE32E1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9" w:hRule="atLeast"/>
        </w:trPr>
        <w:tc>
          <w:tcPr>
            <w:tcW w:w="72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9F61A4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</w:pPr>
            <w:r>
              <w:rPr>
                <w:rFonts w:hint="eastAsia" w:eastAsia="仿宋_GB2312" w:cs="Times New Roman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330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D9D964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  <w:t>新疆大学</w:t>
            </w:r>
          </w:p>
        </w:tc>
        <w:tc>
          <w:tcPr>
            <w:tcW w:w="258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9AB7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  <w:t>知创先锋队</w:t>
            </w:r>
          </w:p>
        </w:tc>
        <w:tc>
          <w:tcPr>
            <w:tcW w:w="28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54753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  <w:t>方银冰</w:t>
            </w:r>
          </w:p>
        </w:tc>
      </w:tr>
      <w:tr w14:paraId="D0A28F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9" w:hRule="atLeast"/>
        </w:trPr>
        <w:tc>
          <w:tcPr>
            <w:tcW w:w="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630B80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</w:pPr>
          </w:p>
        </w:tc>
        <w:tc>
          <w:tcPr>
            <w:tcW w:w="33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0D9FC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</w:pPr>
          </w:p>
        </w:tc>
        <w:tc>
          <w:tcPr>
            <w:tcW w:w="258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8C78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</w:pPr>
          </w:p>
        </w:tc>
        <w:tc>
          <w:tcPr>
            <w:tcW w:w="28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F84B1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  <w:t>任姿</w:t>
            </w:r>
          </w:p>
        </w:tc>
      </w:tr>
      <w:tr w14:paraId="9B9FA9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9" w:hRule="atLeast"/>
        </w:trPr>
        <w:tc>
          <w:tcPr>
            <w:tcW w:w="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AB420B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</w:pPr>
          </w:p>
        </w:tc>
        <w:tc>
          <w:tcPr>
            <w:tcW w:w="33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4135B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</w:pPr>
          </w:p>
        </w:tc>
        <w:tc>
          <w:tcPr>
            <w:tcW w:w="258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A605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</w:pPr>
          </w:p>
        </w:tc>
        <w:tc>
          <w:tcPr>
            <w:tcW w:w="28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B97EA8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  <w:t>丁玉婷</w:t>
            </w:r>
          </w:p>
        </w:tc>
      </w:tr>
      <w:tr w14:paraId="D9699F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9" w:hRule="atLeast"/>
        </w:trPr>
        <w:tc>
          <w:tcPr>
            <w:tcW w:w="72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1C1FB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</w:pPr>
            <w:r>
              <w:rPr>
                <w:rFonts w:hint="eastAsia" w:eastAsia="仿宋_GB2312" w:cs="Times New Roman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330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CD71F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  <w:t>新疆医科大学</w:t>
            </w:r>
          </w:p>
        </w:tc>
        <w:tc>
          <w:tcPr>
            <w:tcW w:w="258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BCD3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  <w:t>杏林探微队</w:t>
            </w:r>
          </w:p>
        </w:tc>
        <w:tc>
          <w:tcPr>
            <w:tcW w:w="28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9D7F09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  <w:t>张美玲</w:t>
            </w:r>
          </w:p>
        </w:tc>
      </w:tr>
      <w:tr w14:paraId="C1ABC6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9" w:hRule="atLeast"/>
        </w:trPr>
        <w:tc>
          <w:tcPr>
            <w:tcW w:w="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7C49B2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</w:pPr>
          </w:p>
        </w:tc>
        <w:tc>
          <w:tcPr>
            <w:tcW w:w="33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22B47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</w:pPr>
          </w:p>
        </w:tc>
        <w:tc>
          <w:tcPr>
            <w:tcW w:w="258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B8C7CF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</w:pPr>
          </w:p>
        </w:tc>
        <w:tc>
          <w:tcPr>
            <w:tcW w:w="28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A22662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  <w:t>施亦扬</w:t>
            </w:r>
          </w:p>
        </w:tc>
      </w:tr>
      <w:tr w14:paraId="B4610D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9" w:hRule="atLeast"/>
        </w:trPr>
        <w:tc>
          <w:tcPr>
            <w:tcW w:w="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CB4E16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</w:pPr>
          </w:p>
        </w:tc>
        <w:tc>
          <w:tcPr>
            <w:tcW w:w="33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BB13A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</w:pPr>
          </w:p>
        </w:tc>
        <w:tc>
          <w:tcPr>
            <w:tcW w:w="258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CE93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</w:pPr>
          </w:p>
        </w:tc>
        <w:tc>
          <w:tcPr>
            <w:tcW w:w="28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B32236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  <w:t>卡丽皮努尔·艾尼娃尔</w:t>
            </w:r>
          </w:p>
        </w:tc>
      </w:tr>
      <w:tr w14:paraId="EF8B89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9" w:hRule="atLeast"/>
        </w:trPr>
        <w:tc>
          <w:tcPr>
            <w:tcW w:w="72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FB888B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</w:pPr>
            <w:r>
              <w:rPr>
                <w:rFonts w:hint="eastAsia" w:eastAsia="仿宋_GB2312" w:cs="Times New Roman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330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C3F7D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  <w:t>塔里木大学</w:t>
            </w:r>
          </w:p>
        </w:tc>
        <w:tc>
          <w:tcPr>
            <w:tcW w:w="258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00AD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  <w:t>专利寻光队</w:t>
            </w:r>
          </w:p>
        </w:tc>
        <w:tc>
          <w:tcPr>
            <w:tcW w:w="28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9EC73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  <w:t>董沛轩</w:t>
            </w:r>
          </w:p>
        </w:tc>
      </w:tr>
      <w:tr w14:paraId="D40434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9" w:hRule="atLeast"/>
        </w:trPr>
        <w:tc>
          <w:tcPr>
            <w:tcW w:w="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BB54799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</w:pPr>
          </w:p>
        </w:tc>
        <w:tc>
          <w:tcPr>
            <w:tcW w:w="33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1F4CF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</w:pPr>
          </w:p>
        </w:tc>
        <w:tc>
          <w:tcPr>
            <w:tcW w:w="258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70AB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</w:pPr>
          </w:p>
        </w:tc>
        <w:tc>
          <w:tcPr>
            <w:tcW w:w="28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9F5C05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  <w:t>王俊红</w:t>
            </w:r>
          </w:p>
        </w:tc>
      </w:tr>
      <w:tr w14:paraId="040205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9" w:hRule="atLeast"/>
        </w:trPr>
        <w:tc>
          <w:tcPr>
            <w:tcW w:w="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EE58C44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</w:pPr>
          </w:p>
        </w:tc>
        <w:tc>
          <w:tcPr>
            <w:tcW w:w="33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8BF46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</w:pPr>
          </w:p>
        </w:tc>
        <w:tc>
          <w:tcPr>
            <w:tcW w:w="258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1E65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</w:pPr>
          </w:p>
        </w:tc>
        <w:tc>
          <w:tcPr>
            <w:tcW w:w="28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E53919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  <w:t>王兰亭</w:t>
            </w:r>
          </w:p>
        </w:tc>
      </w:tr>
      <w:tr w14:paraId="4F54E5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9" w:hRule="atLeast"/>
        </w:trPr>
        <w:tc>
          <w:tcPr>
            <w:tcW w:w="72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30958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</w:pPr>
            <w:r>
              <w:rPr>
                <w:rFonts w:hint="eastAsia" w:eastAsia="仿宋_GB2312" w:cs="Times New Roman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lang w:val="en-US" w:eastAsia="zh-CN"/>
              </w:rPr>
              <w:t>6</w:t>
            </w:r>
          </w:p>
        </w:tc>
        <w:tc>
          <w:tcPr>
            <w:tcW w:w="330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E63A8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  <w:t>新疆大学</w:t>
            </w:r>
          </w:p>
        </w:tc>
        <w:tc>
          <w:tcPr>
            <w:tcW w:w="258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5ABD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  <w:t>吹沙见金队</w:t>
            </w:r>
          </w:p>
        </w:tc>
        <w:tc>
          <w:tcPr>
            <w:tcW w:w="28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981B6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  <w:t>朱银笛</w:t>
            </w:r>
          </w:p>
        </w:tc>
      </w:tr>
      <w:tr w14:paraId="2922E3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9" w:hRule="atLeast"/>
        </w:trPr>
        <w:tc>
          <w:tcPr>
            <w:tcW w:w="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A99433A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</w:pPr>
          </w:p>
        </w:tc>
        <w:tc>
          <w:tcPr>
            <w:tcW w:w="33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95FEF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</w:pPr>
          </w:p>
        </w:tc>
        <w:tc>
          <w:tcPr>
            <w:tcW w:w="258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1123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</w:pPr>
          </w:p>
        </w:tc>
        <w:tc>
          <w:tcPr>
            <w:tcW w:w="28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BB6CA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  <w:t>吴宇伦</w:t>
            </w:r>
          </w:p>
        </w:tc>
      </w:tr>
      <w:tr w14:paraId="3FB28D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9" w:hRule="atLeast"/>
        </w:trPr>
        <w:tc>
          <w:tcPr>
            <w:tcW w:w="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90B8C0E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</w:pPr>
          </w:p>
        </w:tc>
        <w:tc>
          <w:tcPr>
            <w:tcW w:w="33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5704D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</w:pPr>
          </w:p>
        </w:tc>
        <w:tc>
          <w:tcPr>
            <w:tcW w:w="258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CAF51C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</w:pPr>
          </w:p>
        </w:tc>
        <w:tc>
          <w:tcPr>
            <w:tcW w:w="28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37D9B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  <w:t>曾思思</w:t>
            </w:r>
          </w:p>
        </w:tc>
      </w:tr>
      <w:tr w14:paraId="4F442B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9" w:hRule="atLeast"/>
        </w:trPr>
        <w:tc>
          <w:tcPr>
            <w:tcW w:w="72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BF7334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</w:pPr>
            <w:r>
              <w:rPr>
                <w:rFonts w:hint="eastAsia" w:eastAsia="仿宋_GB2312" w:cs="Times New Roman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lang w:val="en-US" w:eastAsia="zh-CN"/>
              </w:rPr>
              <w:t>7</w:t>
            </w:r>
          </w:p>
        </w:tc>
        <w:tc>
          <w:tcPr>
            <w:tcW w:w="330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5EF50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  <w:t>新疆大学</w:t>
            </w:r>
          </w:p>
        </w:tc>
        <w:tc>
          <w:tcPr>
            <w:tcW w:w="258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F87ACA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  <w:t>见微知著队</w:t>
            </w:r>
          </w:p>
        </w:tc>
        <w:tc>
          <w:tcPr>
            <w:tcW w:w="28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13C41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  <w:t>马佩瑶</w:t>
            </w:r>
          </w:p>
        </w:tc>
      </w:tr>
      <w:tr w14:paraId="D3CCDC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9" w:hRule="atLeast"/>
        </w:trPr>
        <w:tc>
          <w:tcPr>
            <w:tcW w:w="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2331EA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</w:pPr>
          </w:p>
        </w:tc>
        <w:tc>
          <w:tcPr>
            <w:tcW w:w="33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F31367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</w:pPr>
          </w:p>
        </w:tc>
        <w:tc>
          <w:tcPr>
            <w:tcW w:w="258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A9F1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</w:pPr>
          </w:p>
        </w:tc>
        <w:tc>
          <w:tcPr>
            <w:tcW w:w="28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E0FD1B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  <w:t>卢梦格</w:t>
            </w:r>
          </w:p>
        </w:tc>
      </w:tr>
      <w:tr w14:paraId="214FE5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9" w:hRule="atLeast"/>
        </w:trPr>
        <w:tc>
          <w:tcPr>
            <w:tcW w:w="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949470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</w:pPr>
          </w:p>
        </w:tc>
        <w:tc>
          <w:tcPr>
            <w:tcW w:w="33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8C69BE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</w:pPr>
          </w:p>
        </w:tc>
        <w:tc>
          <w:tcPr>
            <w:tcW w:w="258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DA2579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</w:pPr>
          </w:p>
        </w:tc>
        <w:tc>
          <w:tcPr>
            <w:tcW w:w="28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F6E25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  <w:t>姬文焱</w:t>
            </w:r>
          </w:p>
        </w:tc>
      </w:tr>
      <w:tr w14:paraId="1422CE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9" w:hRule="atLeast"/>
        </w:trPr>
        <w:tc>
          <w:tcPr>
            <w:tcW w:w="72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9BB577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</w:pPr>
            <w:r>
              <w:rPr>
                <w:rFonts w:hint="eastAsia" w:eastAsia="仿宋_GB2312" w:cs="Times New Roman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lang w:val="en-US" w:eastAsia="zh-CN"/>
              </w:rPr>
              <w:t>8</w:t>
            </w:r>
          </w:p>
        </w:tc>
        <w:tc>
          <w:tcPr>
            <w:tcW w:w="330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D5919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  <w:t>铁门关职业技术学院</w:t>
            </w:r>
          </w:p>
        </w:tc>
        <w:tc>
          <w:tcPr>
            <w:tcW w:w="258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53B2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  <w:t>星芒队</w:t>
            </w:r>
          </w:p>
        </w:tc>
        <w:tc>
          <w:tcPr>
            <w:tcW w:w="28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E792F7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  <w:t>刘岐英</w:t>
            </w:r>
          </w:p>
        </w:tc>
      </w:tr>
      <w:tr w14:paraId="519D57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9" w:hRule="atLeast"/>
        </w:trPr>
        <w:tc>
          <w:tcPr>
            <w:tcW w:w="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5A3AC3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</w:pPr>
          </w:p>
        </w:tc>
        <w:tc>
          <w:tcPr>
            <w:tcW w:w="33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38628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</w:pPr>
          </w:p>
        </w:tc>
        <w:tc>
          <w:tcPr>
            <w:tcW w:w="258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C10AF3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</w:pPr>
          </w:p>
        </w:tc>
        <w:tc>
          <w:tcPr>
            <w:tcW w:w="28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E18B99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  <w:t>赵小想</w:t>
            </w:r>
          </w:p>
        </w:tc>
      </w:tr>
      <w:tr w14:paraId="3860E2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9" w:hRule="atLeast"/>
        </w:trPr>
        <w:tc>
          <w:tcPr>
            <w:tcW w:w="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DFF91B8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</w:pPr>
          </w:p>
        </w:tc>
        <w:tc>
          <w:tcPr>
            <w:tcW w:w="33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B9EB7B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</w:pPr>
          </w:p>
        </w:tc>
        <w:tc>
          <w:tcPr>
            <w:tcW w:w="258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E8F655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</w:pPr>
          </w:p>
        </w:tc>
        <w:tc>
          <w:tcPr>
            <w:tcW w:w="28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EFCD0D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  <w:t>马可</w:t>
            </w:r>
          </w:p>
        </w:tc>
      </w:tr>
      <w:tr w14:paraId="A297F4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9" w:hRule="atLeast"/>
        </w:trPr>
        <w:tc>
          <w:tcPr>
            <w:tcW w:w="72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3137C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</w:pPr>
            <w:r>
              <w:rPr>
                <w:rFonts w:hint="eastAsia" w:eastAsia="仿宋_GB2312" w:cs="Times New Roman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lang w:val="en-US" w:eastAsia="zh-CN"/>
              </w:rPr>
              <w:t>9</w:t>
            </w:r>
          </w:p>
        </w:tc>
        <w:tc>
          <w:tcPr>
            <w:tcW w:w="330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CD366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  <w:t>昌吉学院</w:t>
            </w:r>
          </w:p>
        </w:tc>
        <w:tc>
          <w:tcPr>
            <w:tcW w:w="258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E96A45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  <w:t>查因溯源队</w:t>
            </w:r>
          </w:p>
        </w:tc>
        <w:tc>
          <w:tcPr>
            <w:tcW w:w="28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A513EE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  <w:t>牛俊杰</w:t>
            </w:r>
          </w:p>
        </w:tc>
      </w:tr>
      <w:tr w14:paraId="74BA31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9" w:hRule="atLeast"/>
        </w:trPr>
        <w:tc>
          <w:tcPr>
            <w:tcW w:w="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A902D8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</w:pPr>
          </w:p>
        </w:tc>
        <w:tc>
          <w:tcPr>
            <w:tcW w:w="33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B3E698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</w:pPr>
          </w:p>
        </w:tc>
        <w:tc>
          <w:tcPr>
            <w:tcW w:w="258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F5FE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</w:pPr>
          </w:p>
        </w:tc>
        <w:tc>
          <w:tcPr>
            <w:tcW w:w="28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068A7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  <w:t>高玉露</w:t>
            </w:r>
          </w:p>
        </w:tc>
      </w:tr>
      <w:tr w14:paraId="8C5731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EB9CA8E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</w:pPr>
          </w:p>
        </w:tc>
        <w:tc>
          <w:tcPr>
            <w:tcW w:w="33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E1E648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</w:pPr>
          </w:p>
        </w:tc>
        <w:tc>
          <w:tcPr>
            <w:tcW w:w="258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3A1D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</w:pPr>
          </w:p>
        </w:tc>
        <w:tc>
          <w:tcPr>
            <w:tcW w:w="28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E28FC6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  <w:t>蒋敏杰</w:t>
            </w:r>
          </w:p>
        </w:tc>
      </w:tr>
      <w:tr w14:paraId="72ED97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9" w:hRule="atLeast"/>
        </w:trPr>
        <w:tc>
          <w:tcPr>
            <w:tcW w:w="72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E44A3E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lang w:val="en-US" w:eastAsia="zh-CN"/>
              </w:rPr>
              <w:t>1</w:t>
            </w:r>
            <w:r>
              <w:rPr>
                <w:rFonts w:hint="eastAsia" w:eastAsia="仿宋_GB2312" w:cs="Times New Roman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330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038C4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  <w:t>新疆农业职业技术大学</w:t>
            </w:r>
          </w:p>
        </w:tc>
        <w:tc>
          <w:tcPr>
            <w:tcW w:w="258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2669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  <w:t>积极向上队</w:t>
            </w:r>
          </w:p>
        </w:tc>
        <w:tc>
          <w:tcPr>
            <w:tcW w:w="28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C4865A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  <w:t>尚子豪</w:t>
            </w:r>
          </w:p>
        </w:tc>
      </w:tr>
      <w:tr w14:paraId="B71DA2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9" w:hRule="atLeast"/>
        </w:trPr>
        <w:tc>
          <w:tcPr>
            <w:tcW w:w="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051822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</w:pPr>
          </w:p>
        </w:tc>
        <w:tc>
          <w:tcPr>
            <w:tcW w:w="33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C77D4F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</w:pPr>
          </w:p>
        </w:tc>
        <w:tc>
          <w:tcPr>
            <w:tcW w:w="258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EDFC67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</w:pPr>
          </w:p>
        </w:tc>
        <w:tc>
          <w:tcPr>
            <w:tcW w:w="28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F9197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  <w:t>彭德阳</w:t>
            </w:r>
          </w:p>
        </w:tc>
      </w:tr>
      <w:tr w14:paraId="15403F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9" w:hRule="atLeast"/>
        </w:trPr>
        <w:tc>
          <w:tcPr>
            <w:tcW w:w="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B01F24A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</w:pPr>
          </w:p>
        </w:tc>
        <w:tc>
          <w:tcPr>
            <w:tcW w:w="33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BABD90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</w:pPr>
          </w:p>
        </w:tc>
        <w:tc>
          <w:tcPr>
            <w:tcW w:w="258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B1E526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</w:pPr>
          </w:p>
        </w:tc>
        <w:tc>
          <w:tcPr>
            <w:tcW w:w="28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BBDA52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  <w:t>洪睿</w:t>
            </w:r>
          </w:p>
        </w:tc>
      </w:tr>
      <w:tr w14:paraId="CE553C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5" w:hRule="atLeast"/>
        </w:trPr>
        <w:tc>
          <w:tcPr>
            <w:tcW w:w="72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E0C02C9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lang w:val="en-US" w:eastAsia="zh-CN"/>
              </w:rPr>
              <w:t>1</w:t>
            </w:r>
            <w:r>
              <w:rPr>
                <w:rFonts w:hint="eastAsia" w:eastAsia="仿宋_GB2312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330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533DF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  <w:t>新疆理工学院</w:t>
            </w:r>
          </w:p>
        </w:tc>
        <w:tc>
          <w:tcPr>
            <w:tcW w:w="258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844C44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  <w:t>探知检索队</w:t>
            </w:r>
          </w:p>
        </w:tc>
        <w:tc>
          <w:tcPr>
            <w:tcW w:w="28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C13C0D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  <w:t>宣梦娜</w:t>
            </w:r>
          </w:p>
        </w:tc>
      </w:tr>
      <w:tr w14:paraId="52BD53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5" w:hRule="atLeast"/>
        </w:trPr>
        <w:tc>
          <w:tcPr>
            <w:tcW w:w="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36D2B7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</w:pPr>
          </w:p>
        </w:tc>
        <w:tc>
          <w:tcPr>
            <w:tcW w:w="33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1F6B2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</w:pPr>
          </w:p>
        </w:tc>
        <w:tc>
          <w:tcPr>
            <w:tcW w:w="258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8EFB24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</w:pPr>
          </w:p>
        </w:tc>
        <w:tc>
          <w:tcPr>
            <w:tcW w:w="28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2AA99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  <w:t>李公锴</w:t>
            </w:r>
          </w:p>
        </w:tc>
      </w:tr>
      <w:tr w14:paraId="2C984D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9" w:hRule="atLeast"/>
        </w:trPr>
        <w:tc>
          <w:tcPr>
            <w:tcW w:w="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A2CF43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</w:pPr>
          </w:p>
        </w:tc>
        <w:tc>
          <w:tcPr>
            <w:tcW w:w="33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472E6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</w:pPr>
          </w:p>
        </w:tc>
        <w:tc>
          <w:tcPr>
            <w:tcW w:w="258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21C3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</w:pPr>
          </w:p>
        </w:tc>
        <w:tc>
          <w:tcPr>
            <w:tcW w:w="28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CC1512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  <w:t>廖知画</w:t>
            </w:r>
          </w:p>
        </w:tc>
      </w:tr>
      <w:tr w14:paraId="CBEF3A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5" w:hRule="atLeast"/>
        </w:trPr>
        <w:tc>
          <w:tcPr>
            <w:tcW w:w="72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A8FA0C9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eastAsia="仿宋_GB2312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lang w:val="en-US" w:eastAsia="zh-CN"/>
              </w:rPr>
              <w:t>12</w:t>
            </w:r>
          </w:p>
        </w:tc>
        <w:tc>
          <w:tcPr>
            <w:tcW w:w="330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3DBD2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val="en-US" w:eastAsia="zh-CN"/>
              </w:rPr>
              <w:t>新疆农业大学</w:t>
            </w:r>
          </w:p>
        </w:tc>
        <w:tc>
          <w:tcPr>
            <w:tcW w:w="258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B6A26C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val="en-US" w:eastAsia="zh-CN"/>
              </w:rPr>
              <w:t>疆来知产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  <w:t>队</w:t>
            </w:r>
          </w:p>
        </w:tc>
        <w:tc>
          <w:tcPr>
            <w:tcW w:w="28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69470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val="en-US" w:eastAsia="zh-CN"/>
              </w:rPr>
              <w:t>李天依</w:t>
            </w:r>
          </w:p>
        </w:tc>
      </w:tr>
      <w:tr w14:paraId="FC7ED1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5" w:hRule="atLeast"/>
        </w:trPr>
        <w:tc>
          <w:tcPr>
            <w:tcW w:w="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7214FF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</w:pPr>
          </w:p>
        </w:tc>
        <w:tc>
          <w:tcPr>
            <w:tcW w:w="33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1309E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</w:pPr>
          </w:p>
        </w:tc>
        <w:tc>
          <w:tcPr>
            <w:tcW w:w="258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C46C79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</w:pPr>
          </w:p>
        </w:tc>
        <w:tc>
          <w:tcPr>
            <w:tcW w:w="28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8F4478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val="en-US" w:eastAsia="zh-CN"/>
              </w:rPr>
              <w:t>法合如莎·帕合尔鼎</w:t>
            </w:r>
          </w:p>
        </w:tc>
      </w:tr>
      <w:tr w14:paraId="25A0A0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5" w:hRule="atLeast"/>
        </w:trPr>
        <w:tc>
          <w:tcPr>
            <w:tcW w:w="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CE19F8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</w:pPr>
          </w:p>
        </w:tc>
        <w:tc>
          <w:tcPr>
            <w:tcW w:w="33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BA2E8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</w:pPr>
          </w:p>
        </w:tc>
        <w:tc>
          <w:tcPr>
            <w:tcW w:w="258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9FFA83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</w:pPr>
          </w:p>
        </w:tc>
        <w:tc>
          <w:tcPr>
            <w:tcW w:w="28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CD3B6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zh-CN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4"/>
                <w:szCs w:val="24"/>
                <w:lang w:val="en-US" w:eastAsia="zh-CN"/>
              </w:rPr>
              <w:t>叶金喜</w:t>
            </w:r>
          </w:p>
        </w:tc>
      </w:tr>
    </w:tbl>
    <w:p w14:paraId="902EBE3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jc w:val="both"/>
        <w:textAlignment w:val="auto"/>
        <w:rPr>
          <w:rFonts w:hint="default" w:ascii="Times New Roman" w:hAnsi="Times New Roman" w:eastAsia="黑体" w:cs="Times New Roman"/>
          <w:b w:val="0"/>
          <w:bCs w:val="0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eastAsia="黑体" w:cs="Times New Roman"/>
          <w:b w:val="0"/>
          <w:bCs w:val="0"/>
          <w:color w:val="auto"/>
          <w:kern w:val="0"/>
          <w:sz w:val="32"/>
          <w:szCs w:val="32"/>
          <w:lang w:val="en-US" w:eastAsia="zh-CN"/>
        </w:rPr>
        <w:t>二、决赛赛事说明</w:t>
      </w:r>
    </w:p>
    <w:p w14:paraId="EA792AB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jc w:val="both"/>
        <w:textAlignment w:val="auto"/>
        <w:rPr>
          <w:rFonts w:hint="eastAsia" w:ascii="楷体_GB2312" w:hAnsi="楷体_GB2312" w:eastAsia="仿宋_GB2312" w:cs="楷体_GB2312"/>
          <w:b w:val="0"/>
          <w:bCs w:val="0"/>
          <w:color w:val="auto"/>
          <w:kern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  <w:lang w:val="en-US" w:eastAsia="zh-CN"/>
        </w:rPr>
        <w:t>决赛为线下形式，主要考察选手的专利检索工具的使用方法</w:t>
      </w:r>
      <w:r>
        <w:rPr>
          <w:rFonts w:hint="eastAsia" w:eastAsia="仿宋_GB2312" w:cs="Times New Roman"/>
          <w:b/>
          <w:bCs/>
          <w:color w:val="auto"/>
          <w:kern w:val="0"/>
          <w:sz w:val="32"/>
          <w:szCs w:val="32"/>
          <w:lang w:val="en-US" w:eastAsia="zh-CN"/>
        </w:rPr>
        <w:t>（请全体选手自带电脑）</w:t>
      </w:r>
      <w:r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  <w:lang w:val="en-US" w:eastAsia="zh-CN"/>
        </w:rPr>
        <w:t>。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高校组、机构组分别进行，答题通道不同</w:t>
      </w:r>
      <w:r>
        <w:rPr>
          <w:rFonts w:hint="eastAsia" w:eastAsia="仿宋_GB2312" w:cs="Times New Roman"/>
          <w:color w:val="auto"/>
          <w:sz w:val="32"/>
          <w:szCs w:val="32"/>
          <w:lang w:eastAsia="zh-CN"/>
        </w:rPr>
        <w:t>。</w:t>
      </w:r>
    </w:p>
    <w:p w14:paraId="6B64139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jc w:val="left"/>
        <w:textAlignment w:val="auto"/>
        <w:rPr>
          <w:rFonts w:hint="eastAsia" w:ascii="楷体_GB2312" w:hAnsi="楷体_GB2312" w:eastAsia="楷体_GB2312" w:cs="楷体_GB2312"/>
          <w:color w:val="auto"/>
          <w:sz w:val="32"/>
          <w:szCs w:val="32"/>
          <w:lang w:eastAsia="zh-CN"/>
        </w:rPr>
      </w:pPr>
      <w:r>
        <w:rPr>
          <w:rFonts w:hint="eastAsia" w:ascii="楷体_GB2312" w:hAnsi="楷体_GB2312" w:eastAsia="楷体_GB2312" w:cs="楷体_GB2312"/>
          <w:color w:val="auto"/>
          <w:sz w:val="32"/>
          <w:szCs w:val="32"/>
        </w:rPr>
        <w:t>（一）</w:t>
      </w:r>
      <w:r>
        <w:rPr>
          <w:rFonts w:hint="eastAsia" w:ascii="楷体_GB2312" w:hAnsi="楷体_GB2312" w:eastAsia="楷体_GB2312" w:cs="楷体_GB2312"/>
          <w:color w:val="auto"/>
          <w:sz w:val="32"/>
          <w:szCs w:val="32"/>
          <w:lang w:eastAsia="zh-CN"/>
        </w:rPr>
        <w:t>比赛地点</w:t>
      </w:r>
    </w:p>
    <w:p w14:paraId="448FAFC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jc w:val="left"/>
        <w:textAlignment w:val="auto"/>
        <w:rPr>
          <w:rFonts w:hint="eastAsia" w:eastAsia="仿宋_GB2312" w:cs="Times New Roman"/>
          <w:color w:val="auto"/>
          <w:sz w:val="32"/>
          <w:szCs w:val="32"/>
          <w:lang w:eastAsia="zh-CN"/>
        </w:rPr>
      </w:pPr>
      <w:r>
        <w:rPr>
          <w:rFonts w:hint="eastAsia" w:eastAsia="仿宋_GB2312" w:cs="Times New Roman"/>
          <w:color w:val="auto"/>
          <w:sz w:val="32"/>
          <w:szCs w:val="32"/>
          <w:lang w:val="en-US" w:eastAsia="zh-CN"/>
        </w:rPr>
        <w:t>高校学生组：</w:t>
      </w:r>
      <w:r>
        <w:rPr>
          <w:rFonts w:hint="eastAsia" w:eastAsia="仿宋_GB2312" w:cs="Times New Roman"/>
          <w:color w:val="auto"/>
          <w:sz w:val="32"/>
          <w:szCs w:val="32"/>
          <w:lang w:eastAsia="zh-CN"/>
        </w:rPr>
        <w:t>昌吉学院新城校区图书馆一楼报告厅（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lang w:eastAsia="zh-CN"/>
        </w:rPr>
        <w:t>昌吉回族自治州昌吉市世纪大道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lang w:val="en-US" w:eastAsia="zh-CN"/>
        </w:rPr>
        <w:t>9号</w:t>
      </w:r>
      <w:r>
        <w:rPr>
          <w:rFonts w:hint="eastAsia" w:eastAsia="仿宋_GB2312" w:cs="Times New Roman"/>
          <w:color w:val="auto"/>
          <w:sz w:val="32"/>
          <w:szCs w:val="32"/>
          <w:lang w:eastAsia="zh-CN"/>
        </w:rPr>
        <w:t>）。</w:t>
      </w:r>
    </w:p>
    <w:p w14:paraId="3362AFF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jc w:val="left"/>
        <w:textAlignment w:val="auto"/>
        <w:rPr>
          <w:rFonts w:hint="default" w:eastAsia="仿宋_GB2312" w:cs="Times New Roman"/>
          <w:color w:val="auto"/>
          <w:sz w:val="32"/>
          <w:szCs w:val="32"/>
          <w:lang w:val="en-US" w:eastAsia="zh-CN"/>
        </w:rPr>
      </w:pPr>
      <w:r>
        <w:rPr>
          <w:rFonts w:hint="eastAsia" w:eastAsia="仿宋_GB2312" w:cs="Times New Roman"/>
          <w:color w:val="auto"/>
          <w:sz w:val="32"/>
          <w:szCs w:val="32"/>
          <w:lang w:val="en-US" w:eastAsia="zh-CN"/>
        </w:rPr>
        <w:t>公共服务机构组：昌吉学院新城校区图书馆五楼会议室。</w:t>
      </w:r>
    </w:p>
    <w:p w14:paraId="109880A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jc w:val="left"/>
        <w:textAlignment w:val="auto"/>
        <w:rPr>
          <w:rFonts w:hint="eastAsia" w:ascii="楷体_GB2312" w:hAnsi="楷体_GB2312" w:eastAsia="楷体_GB2312" w:cs="楷体_GB2312"/>
          <w:color w:val="auto"/>
          <w:sz w:val="32"/>
          <w:szCs w:val="32"/>
          <w:lang w:eastAsia="zh-CN"/>
        </w:rPr>
      </w:pPr>
      <w:r>
        <w:rPr>
          <w:rFonts w:hint="eastAsia" w:ascii="楷体_GB2312" w:hAnsi="楷体_GB2312" w:eastAsia="楷体_GB2312" w:cs="楷体_GB2312"/>
          <w:color w:val="auto"/>
          <w:sz w:val="32"/>
          <w:szCs w:val="32"/>
          <w:lang w:eastAsia="zh-CN"/>
        </w:rPr>
        <w:t>（二）比赛时间</w:t>
      </w:r>
    </w:p>
    <w:p w14:paraId="DCE1FE8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jc w:val="left"/>
        <w:textAlignment w:val="auto"/>
        <w:rPr>
          <w:rFonts w:hint="eastAsia" w:eastAsia="仿宋_GB2312" w:cs="Times New Roman"/>
          <w:color w:val="auto"/>
          <w:sz w:val="32"/>
          <w:szCs w:val="32"/>
          <w:lang w:val="en-US" w:eastAsia="zh-CN"/>
        </w:rPr>
      </w:pPr>
      <w:r>
        <w:rPr>
          <w:rFonts w:hint="eastAsia" w:eastAsia="仿宋_GB2312" w:cs="Times New Roman"/>
          <w:color w:val="auto"/>
          <w:sz w:val="32"/>
          <w:szCs w:val="32"/>
          <w:lang w:val="en-US" w:eastAsia="zh-CN"/>
        </w:rPr>
        <w:t>高校学生组于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9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月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1</w:t>
      </w:r>
      <w:r>
        <w:rPr>
          <w:rFonts w:hint="eastAsia" w:eastAsia="仿宋_GB2312" w:cs="Times New Roman"/>
          <w:color w:val="auto"/>
          <w:sz w:val="32"/>
          <w:szCs w:val="32"/>
          <w:lang w:val="en-US" w:eastAsia="zh-CN"/>
        </w:rPr>
        <w:t>5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日</w:t>
      </w:r>
      <w:r>
        <w:rPr>
          <w:rFonts w:hint="eastAsia" w:eastAsia="仿宋_GB2312" w:cs="Times New Roman"/>
          <w:color w:val="auto"/>
          <w:sz w:val="32"/>
          <w:szCs w:val="32"/>
          <w:lang w:eastAsia="zh-CN"/>
        </w:rPr>
        <w:t>上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午</w:t>
      </w:r>
      <w:r>
        <w:rPr>
          <w:rFonts w:hint="eastAsia" w:eastAsia="仿宋_GB2312" w:cs="Times New Roman"/>
          <w:color w:val="auto"/>
          <w:sz w:val="32"/>
          <w:szCs w:val="32"/>
          <w:lang w:val="en-US" w:eastAsia="zh-CN"/>
        </w:rPr>
        <w:t>10</w:t>
      </w:r>
      <w:r>
        <w:rPr>
          <w:rFonts w:hint="eastAsia" w:eastAsia="仿宋_GB2312" w:cs="Times New Roman"/>
          <w:color w:val="auto"/>
          <w:sz w:val="32"/>
          <w:szCs w:val="32"/>
          <w:lang w:eastAsia="zh-CN"/>
        </w:rPr>
        <w:t>：</w:t>
      </w:r>
      <w:r>
        <w:rPr>
          <w:rFonts w:hint="eastAsia" w:eastAsia="仿宋_GB2312" w:cs="Times New Roman"/>
          <w:color w:val="auto"/>
          <w:sz w:val="32"/>
          <w:szCs w:val="32"/>
          <w:lang w:val="en-US" w:eastAsia="zh-CN"/>
        </w:rPr>
        <w:t>0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0前到达</w:t>
      </w:r>
      <w:r>
        <w:rPr>
          <w:rFonts w:hint="eastAsia" w:eastAsia="仿宋_GB2312" w:cs="Times New Roman"/>
          <w:color w:val="auto"/>
          <w:sz w:val="32"/>
          <w:szCs w:val="32"/>
          <w:lang w:eastAsia="zh-CN"/>
        </w:rPr>
        <w:t>报告厅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进行签到</w:t>
      </w:r>
      <w:r>
        <w:rPr>
          <w:rFonts w:hint="eastAsia" w:eastAsia="仿宋_GB2312" w:cs="Times New Roman"/>
          <w:color w:val="auto"/>
          <w:sz w:val="32"/>
          <w:szCs w:val="32"/>
          <w:lang w:eastAsia="zh-CN"/>
        </w:rPr>
        <w:t>，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抽取决赛汇报顺序</w:t>
      </w:r>
      <w:r>
        <w:rPr>
          <w:rFonts w:hint="eastAsia" w:eastAsia="仿宋_GB2312" w:cs="Times New Roman"/>
          <w:color w:val="auto"/>
          <w:sz w:val="32"/>
          <w:szCs w:val="32"/>
          <w:lang w:eastAsia="zh-CN"/>
        </w:rPr>
        <w:t>后开展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决赛彩排</w:t>
      </w:r>
      <w:r>
        <w:rPr>
          <w:rFonts w:hint="eastAsia" w:eastAsia="仿宋_GB2312" w:cs="Times New Roman"/>
          <w:color w:val="auto"/>
          <w:sz w:val="32"/>
          <w:szCs w:val="32"/>
          <w:lang w:eastAsia="zh-CN"/>
        </w:rPr>
        <w:t>，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签到时须出示学生证、身份证、参赛证明文件</w:t>
      </w:r>
      <w:r>
        <w:rPr>
          <w:rFonts w:hint="eastAsia" w:eastAsia="仿宋_GB2312" w:cs="Times New Roman"/>
          <w:color w:val="auto"/>
          <w:sz w:val="32"/>
          <w:szCs w:val="32"/>
          <w:lang w:eastAsia="zh-CN"/>
        </w:rPr>
        <w:t>；</w:t>
      </w:r>
      <w:r>
        <w:rPr>
          <w:rFonts w:hint="eastAsia" w:eastAsia="仿宋_GB2312" w:cs="Times New Roman"/>
          <w:color w:val="auto"/>
          <w:sz w:val="32"/>
          <w:szCs w:val="32"/>
          <w:lang w:val="en-US" w:eastAsia="zh-CN"/>
        </w:rPr>
        <w:t>9月15日下午16：00参加现场比赛，核算分值排名后参加颁奖典礼。</w:t>
      </w:r>
    </w:p>
    <w:p w14:paraId="DF340B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jc w:val="left"/>
        <w:textAlignment w:val="auto"/>
        <w:rPr>
          <w:rFonts w:hint="eastAsia" w:ascii="楷体_GB2312" w:hAnsi="楷体_GB2312" w:eastAsia="楷体_GB2312" w:cs="楷体_GB2312"/>
          <w:b w:val="0"/>
          <w:bCs w:val="0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eastAsia="仿宋_GB2312" w:cs="Times New Roman"/>
          <w:color w:val="auto"/>
          <w:sz w:val="32"/>
          <w:szCs w:val="32"/>
          <w:lang w:eastAsia="zh-CN"/>
        </w:rPr>
        <w:t>公共服务机构组于</w:t>
      </w:r>
      <w:r>
        <w:rPr>
          <w:rFonts w:hint="eastAsia" w:eastAsia="仿宋_GB2312" w:cs="Times New Roman"/>
          <w:color w:val="auto"/>
          <w:sz w:val="32"/>
          <w:szCs w:val="32"/>
          <w:lang w:val="en-US" w:eastAsia="zh-CN"/>
        </w:rPr>
        <w:t>9月15日上午9：00前到达会议室进行签到；9月15日上午9：30开始答题；9月15日下午16：00参加专题培训，培训后参加颁奖典礼。</w:t>
      </w:r>
    </w:p>
    <w:p w14:paraId="0F6DD20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jc w:val="both"/>
        <w:textAlignment w:val="auto"/>
        <w:rPr>
          <w:rFonts w:hint="eastAsia" w:ascii="楷体_GB2312" w:hAnsi="楷体_GB2312" w:eastAsia="楷体_GB2312" w:cs="楷体_GB2312"/>
          <w:b w:val="0"/>
          <w:bCs w:val="0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auto"/>
          <w:kern w:val="0"/>
          <w:sz w:val="32"/>
          <w:szCs w:val="32"/>
          <w:lang w:val="en-US" w:eastAsia="zh-CN"/>
        </w:rPr>
        <w:t>（三）高校学生组</w:t>
      </w:r>
    </w:p>
    <w:p w14:paraId="C81875F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jc w:val="both"/>
        <w:textAlignment w:val="auto"/>
        <w:rPr>
          <w:rFonts w:hint="eastAsia" w:ascii="Times New Roman" w:hAnsi="Times New Roman" w:eastAsia="仿宋_GB2312" w:cs="Times New Roman"/>
          <w:b w:val="0"/>
          <w:bCs w:val="0"/>
          <w:color w:val="auto"/>
          <w:kern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kern w:val="0"/>
          <w:sz w:val="32"/>
          <w:szCs w:val="32"/>
          <w:lang w:val="en-US" w:eastAsia="zh-CN"/>
        </w:rPr>
        <w:t>所有参赛选手统一在指定专利检索平台完成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0"/>
          <w:sz w:val="32"/>
          <w:szCs w:val="32"/>
          <w:lang w:val="en-US" w:eastAsia="zh-CN"/>
        </w:rPr>
        <w:t>答题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kern w:val="0"/>
          <w:sz w:val="32"/>
          <w:szCs w:val="32"/>
          <w:lang w:val="en-US" w:eastAsia="zh-CN"/>
        </w:rPr>
        <w:t>任务，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0"/>
          <w:sz w:val="32"/>
          <w:szCs w:val="32"/>
          <w:lang w:val="en-US" w:eastAsia="zh-CN"/>
        </w:rPr>
        <w:t>高校学生组决赛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kern w:val="0"/>
          <w:sz w:val="32"/>
          <w:szCs w:val="32"/>
          <w:lang w:val="en-US" w:eastAsia="zh-CN"/>
        </w:rPr>
        <w:t>以团队为单位共同完成</w:t>
      </w:r>
      <w:r>
        <w:rPr>
          <w:rFonts w:hint="eastAsia" w:eastAsia="仿宋_GB2312" w:cs="Times New Roman"/>
          <w:b w:val="0"/>
          <w:bCs w:val="0"/>
          <w:color w:val="auto"/>
          <w:kern w:val="0"/>
          <w:sz w:val="32"/>
          <w:szCs w:val="32"/>
          <w:lang w:val="en-US" w:eastAsia="zh-CN"/>
        </w:rPr>
        <w:t>，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kern w:val="0"/>
          <w:sz w:val="32"/>
          <w:szCs w:val="32"/>
          <w:lang w:val="en-US" w:eastAsia="zh-CN"/>
        </w:rPr>
        <w:t>分为</w:t>
      </w:r>
      <w:r>
        <w:rPr>
          <w:rFonts w:hint="eastAsia" w:eastAsia="仿宋_GB2312" w:cs="Times New Roman"/>
          <w:b w:val="0"/>
          <w:bCs w:val="0"/>
          <w:color w:val="auto"/>
          <w:kern w:val="0"/>
          <w:sz w:val="32"/>
          <w:szCs w:val="32"/>
          <w:lang w:val="en-US" w:eastAsia="zh-CN"/>
        </w:rPr>
        <w:t>四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0"/>
          <w:sz w:val="32"/>
          <w:szCs w:val="32"/>
          <w:lang w:val="en-US" w:eastAsia="zh-CN"/>
        </w:rPr>
        <w:t>个环节：</w:t>
      </w:r>
    </w:p>
    <w:p w14:paraId="8E26D99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eastAsia="仿宋_GB2312" w:cs="Times New Roman"/>
          <w:b w:val="0"/>
          <w:bCs w:val="0"/>
          <w:color w:val="auto"/>
          <w:kern w:val="0"/>
          <w:sz w:val="32"/>
          <w:szCs w:val="32"/>
          <w:lang w:val="en-US" w:eastAsia="zh-CN"/>
        </w:rPr>
        <w:t>1.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kern w:val="0"/>
          <w:sz w:val="32"/>
          <w:szCs w:val="32"/>
          <w:lang w:val="en-US" w:eastAsia="zh-CN"/>
        </w:rPr>
        <w:t>必答题</w:t>
      </w:r>
      <w:r>
        <w:rPr>
          <w:rFonts w:hint="eastAsia" w:eastAsia="仿宋_GB2312" w:cs="Times New Roman"/>
          <w:b w:val="0"/>
          <w:bCs w:val="0"/>
          <w:color w:val="auto"/>
          <w:kern w:val="0"/>
          <w:sz w:val="32"/>
          <w:szCs w:val="32"/>
          <w:lang w:val="en-US" w:eastAsia="zh-CN"/>
        </w:rPr>
        <w:t>：</w:t>
      </w:r>
      <w:r>
        <w:rPr>
          <w:rFonts w:hint="eastAsia" w:eastAsia="仿宋_GB2312" w:cs="Times New Roman"/>
          <w:b w:val="0"/>
          <w:bCs w:val="0"/>
          <w:color w:val="auto"/>
          <w:kern w:val="0"/>
          <w:sz w:val="32"/>
          <w:szCs w:val="32"/>
          <w:lang w:val="en-US" w:eastAsia="zh-CN"/>
        </w:rPr>
        <w:t>共12道题，每题20分，每组1题，答题时间1分钟，题目现场随机抽选；</w:t>
      </w:r>
    </w:p>
    <w:p w14:paraId="3C81DF0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jc w:val="both"/>
        <w:textAlignment w:val="auto"/>
        <w:rPr>
          <w:rFonts w:hint="eastAsia" w:ascii="Times New Roman" w:hAnsi="Times New Roman" w:eastAsia="仿宋_GB2312" w:cs="Times New Roman"/>
          <w:b w:val="0"/>
          <w:bCs w:val="0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eastAsia="仿宋_GB2312" w:cs="Times New Roman"/>
          <w:b w:val="0"/>
          <w:bCs w:val="0"/>
          <w:color w:val="auto"/>
          <w:kern w:val="0"/>
          <w:sz w:val="32"/>
          <w:szCs w:val="32"/>
          <w:lang w:val="en-US" w:eastAsia="zh-CN"/>
        </w:rPr>
        <w:t>2.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kern w:val="0"/>
          <w:sz w:val="32"/>
          <w:szCs w:val="32"/>
          <w:lang w:val="en-US" w:eastAsia="zh-CN"/>
        </w:rPr>
        <w:t>抢答题</w:t>
      </w:r>
      <w:r>
        <w:rPr>
          <w:rFonts w:hint="eastAsia" w:eastAsia="仿宋_GB2312" w:cs="Times New Roman"/>
          <w:b w:val="0"/>
          <w:bCs w:val="0"/>
          <w:color w:val="auto"/>
          <w:kern w:val="0"/>
          <w:sz w:val="32"/>
          <w:szCs w:val="32"/>
          <w:lang w:val="en-US" w:eastAsia="zh-CN"/>
        </w:rPr>
        <w:t>：</w:t>
      </w:r>
      <w:r>
        <w:rPr>
          <w:rFonts w:hint="eastAsia" w:eastAsia="仿宋_GB2312" w:cs="Times New Roman"/>
          <w:b w:val="0"/>
          <w:bCs w:val="0"/>
          <w:color w:val="auto"/>
          <w:kern w:val="0"/>
          <w:sz w:val="32"/>
          <w:szCs w:val="32"/>
          <w:lang w:val="en-US" w:eastAsia="zh-CN"/>
        </w:rPr>
        <w:t>共12题，每题10分，答对得分，答错扣分；</w:t>
      </w:r>
    </w:p>
    <w:p w14:paraId="24FFDC4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jc w:val="both"/>
        <w:textAlignment w:val="auto"/>
        <w:rPr>
          <w:rFonts w:hint="eastAsia" w:eastAsia="仿宋_GB2312" w:cs="Times New Roman"/>
          <w:b w:val="0"/>
          <w:bCs w:val="0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eastAsia="仿宋_GB2312" w:cs="Times New Roman"/>
          <w:b w:val="0"/>
          <w:bCs w:val="0"/>
          <w:color w:val="auto"/>
          <w:kern w:val="0"/>
          <w:sz w:val="32"/>
          <w:szCs w:val="32"/>
          <w:lang w:val="en-US" w:eastAsia="zh-CN"/>
        </w:rPr>
        <w:t>3.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kern w:val="0"/>
          <w:sz w:val="32"/>
          <w:szCs w:val="32"/>
          <w:lang w:val="en-US" w:eastAsia="zh-CN"/>
        </w:rPr>
        <w:t>检索</w:t>
      </w:r>
      <w:r>
        <w:rPr>
          <w:rFonts w:hint="eastAsia" w:eastAsia="仿宋_GB2312" w:cs="Times New Roman"/>
          <w:b w:val="0"/>
          <w:bCs w:val="0"/>
          <w:color w:val="auto"/>
          <w:kern w:val="0"/>
          <w:sz w:val="32"/>
          <w:szCs w:val="32"/>
          <w:lang w:val="en-US" w:eastAsia="zh-CN"/>
        </w:rPr>
        <w:t>分析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kern w:val="0"/>
          <w:sz w:val="32"/>
          <w:szCs w:val="32"/>
          <w:lang w:val="en-US" w:eastAsia="zh-CN"/>
        </w:rPr>
        <w:t>题</w:t>
      </w:r>
      <w:r>
        <w:rPr>
          <w:rFonts w:hint="eastAsia" w:eastAsia="仿宋_GB2312" w:cs="Times New Roman"/>
          <w:b w:val="0"/>
          <w:bCs w:val="0"/>
          <w:color w:val="auto"/>
          <w:kern w:val="0"/>
          <w:sz w:val="32"/>
          <w:szCs w:val="32"/>
          <w:lang w:val="en-US" w:eastAsia="zh-CN"/>
        </w:rPr>
        <w:t>：满分100分，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kern w:val="0"/>
          <w:sz w:val="32"/>
          <w:szCs w:val="32"/>
          <w:lang w:val="en-US" w:eastAsia="zh-CN"/>
        </w:rPr>
        <w:t>每个队伍提前基于实操检索题成果制作PPT，按抽签顺序依次选择一人进行现场汇报</w:t>
      </w:r>
      <w:r>
        <w:rPr>
          <w:rFonts w:hint="eastAsia" w:eastAsia="仿宋_GB2312" w:cs="Times New Roman"/>
          <w:b w:val="0"/>
          <w:bCs w:val="0"/>
          <w:color w:val="auto"/>
          <w:kern w:val="0"/>
          <w:sz w:val="32"/>
          <w:szCs w:val="32"/>
          <w:lang w:val="en-US" w:eastAsia="zh-CN"/>
        </w:rPr>
        <w:t>，汇报时间3分钟，专家现场点评打分。为保障公平公正，成绩汇总须去掉最高分、最低分，取平均分。</w:t>
      </w:r>
    </w:p>
    <w:p w14:paraId="033B81F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jc w:val="both"/>
        <w:textAlignment w:val="auto"/>
        <w:rPr>
          <w:rFonts w:hint="default" w:eastAsia="仿宋_GB2312" w:cs="Times New Roman"/>
          <w:b w:val="0"/>
          <w:bCs w:val="0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eastAsia="仿宋_GB2312" w:cs="Times New Roman"/>
          <w:b w:val="0"/>
          <w:bCs w:val="0"/>
          <w:color w:val="auto"/>
          <w:kern w:val="0"/>
          <w:sz w:val="32"/>
          <w:szCs w:val="32"/>
          <w:lang w:val="en-US" w:eastAsia="zh-CN"/>
        </w:rPr>
        <w:t>4.风险题：设置5分、10分、20分三个分值档位，每种档位题目各12道，每组1道风险题，可自选答题分值，答题时间1分钟。</w:t>
      </w:r>
    </w:p>
    <w:p w14:paraId="905D7E7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eastAsia="仿宋_GB2312" w:cs="Times New Roman"/>
          <w:b w:val="0"/>
          <w:bCs w:val="0"/>
          <w:color w:val="auto"/>
          <w:kern w:val="0"/>
          <w:sz w:val="32"/>
          <w:szCs w:val="32"/>
          <w:lang w:val="en-US" w:eastAsia="zh-CN"/>
        </w:rPr>
        <w:t>核分员</w:t>
      </w:r>
      <w:r>
        <w:rPr>
          <w:rFonts w:hint="default" w:eastAsia="仿宋_GB2312" w:cs="Times New Roman"/>
          <w:b w:val="0"/>
          <w:bCs w:val="0"/>
          <w:color w:val="auto"/>
          <w:kern w:val="0"/>
          <w:sz w:val="32"/>
          <w:szCs w:val="32"/>
          <w:lang w:val="en-US" w:eastAsia="zh-CN"/>
        </w:rPr>
        <w:t>按照</w:t>
      </w:r>
      <w:r>
        <w:rPr>
          <w:rFonts w:hint="eastAsia" w:eastAsia="仿宋_GB2312" w:cs="Times New Roman"/>
          <w:b w:val="0"/>
          <w:bCs w:val="0"/>
          <w:color w:val="auto"/>
          <w:kern w:val="0"/>
          <w:sz w:val="32"/>
          <w:szCs w:val="32"/>
          <w:lang w:val="en-US" w:eastAsia="zh-CN"/>
        </w:rPr>
        <w:t>各环节</w:t>
      </w:r>
      <w:r>
        <w:rPr>
          <w:rFonts w:hint="default" w:eastAsia="仿宋_GB2312" w:cs="Times New Roman"/>
          <w:b w:val="0"/>
          <w:bCs w:val="0"/>
          <w:color w:val="auto"/>
          <w:kern w:val="0"/>
          <w:sz w:val="32"/>
          <w:szCs w:val="32"/>
          <w:lang w:val="en-US" w:eastAsia="zh-CN"/>
        </w:rPr>
        <w:t>成绩总和进行排名，评选获胜队伍。</w:t>
      </w:r>
    </w:p>
    <w:p w14:paraId="4A4DB7D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jc w:val="both"/>
        <w:textAlignment w:val="auto"/>
        <w:rPr>
          <w:rFonts w:hint="default" w:ascii="Times New Roman" w:hAnsi="Times New Roman" w:eastAsia="楷体_GB2312" w:cs="Times New Roman"/>
          <w:b w:val="0"/>
          <w:bCs w:val="0"/>
          <w:color w:val="auto"/>
          <w:kern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楷体_GB2312" w:cs="Times New Roman"/>
          <w:b w:val="0"/>
          <w:bCs w:val="0"/>
          <w:color w:val="auto"/>
          <w:kern w:val="0"/>
          <w:sz w:val="32"/>
          <w:szCs w:val="32"/>
          <w:lang w:val="en-US" w:eastAsia="zh-CN"/>
        </w:rPr>
        <w:t>（</w:t>
      </w:r>
      <w:r>
        <w:rPr>
          <w:rFonts w:hint="eastAsia" w:eastAsia="楷体_GB2312" w:cs="Times New Roman"/>
          <w:b w:val="0"/>
          <w:bCs w:val="0"/>
          <w:color w:val="auto"/>
          <w:kern w:val="0"/>
          <w:sz w:val="32"/>
          <w:szCs w:val="32"/>
          <w:lang w:val="en-US" w:eastAsia="zh-CN"/>
        </w:rPr>
        <w:t>四</w:t>
      </w:r>
      <w:r>
        <w:rPr>
          <w:rFonts w:hint="default" w:ascii="Times New Roman" w:hAnsi="Times New Roman" w:eastAsia="楷体_GB2312" w:cs="Times New Roman"/>
          <w:b w:val="0"/>
          <w:bCs w:val="0"/>
          <w:color w:val="auto"/>
          <w:kern w:val="0"/>
          <w:sz w:val="32"/>
          <w:szCs w:val="32"/>
          <w:lang w:val="en-US" w:eastAsia="zh-CN"/>
        </w:rPr>
        <w:t>）公共服务机构组</w:t>
      </w:r>
    </w:p>
    <w:p w14:paraId="44F9D13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jc w:val="both"/>
        <w:textAlignment w:val="auto"/>
        <w:rPr>
          <w:rFonts w:hint="default" w:ascii="Times New Roman" w:hAnsi="Times New Roman" w:eastAsia="黑体" w:cs="Times New Roman"/>
          <w:b w:val="0"/>
          <w:bCs w:val="0"/>
          <w:color w:val="auto"/>
          <w:kern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kern w:val="0"/>
          <w:sz w:val="32"/>
          <w:szCs w:val="32"/>
          <w:lang w:val="en-US" w:eastAsia="zh-CN"/>
        </w:rPr>
        <w:t>公共服务机构组分三个领域，现场发题，使用统一要求检索平台，答题时长180分钟，超时系统自动提交。全程闭卷，重点考察检索策略科学性、检索结果准确性、检索效率与规范性。专家从报告逻辑完整性、检索成果应用价值、整体表达书写规范情况进行打分。</w:t>
      </w:r>
    </w:p>
    <w:p w14:paraId="BC063E7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jc w:val="left"/>
        <w:textAlignment w:val="auto"/>
        <w:rPr>
          <w:rFonts w:hint="default" w:ascii="Times New Roman" w:hAnsi="Times New Roman" w:eastAsia="黑体" w:cs="Times New Roman"/>
          <w:b w:val="0"/>
          <w:bCs/>
          <w:color w:val="auto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/>
          <w:color w:val="auto"/>
          <w:sz w:val="32"/>
          <w:szCs w:val="32"/>
          <w:lang w:eastAsia="zh-CN"/>
        </w:rPr>
        <w:t>三</w:t>
      </w:r>
      <w:r>
        <w:rPr>
          <w:rFonts w:hint="default" w:ascii="Times New Roman" w:hAnsi="Times New Roman" w:eastAsia="黑体" w:cs="Times New Roman"/>
          <w:b w:val="0"/>
          <w:bCs/>
          <w:color w:val="auto"/>
          <w:sz w:val="32"/>
          <w:szCs w:val="32"/>
        </w:rPr>
        <w:t>、注意事项</w:t>
      </w:r>
    </w:p>
    <w:p w14:paraId="1BF0E41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高校组须携带学生证和身份证原件，并由指导老师负责确认，机构组须提供单位或机构出具的参赛证明文件，参赛人员携带身份证原件</w:t>
      </w:r>
      <w:r>
        <w:rPr>
          <w:rFonts w:hint="eastAsia" w:eastAsia="仿宋_GB2312" w:cs="Times New Roman"/>
          <w:color w:val="auto"/>
          <w:sz w:val="32"/>
          <w:szCs w:val="32"/>
          <w:lang w:eastAsia="zh-CN"/>
        </w:rPr>
        <w:t>，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如有替考或作弊情况的，取消参赛成绩，并</w:t>
      </w:r>
      <w:r>
        <w:rPr>
          <w:rFonts w:hint="eastAsia" w:eastAsia="仿宋_GB2312" w:cs="Times New Roman"/>
          <w:color w:val="auto"/>
          <w:sz w:val="32"/>
          <w:szCs w:val="32"/>
          <w:lang w:eastAsia="zh-CN"/>
        </w:rPr>
        <w:t>告知其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所属单位。</w:t>
      </w:r>
    </w:p>
    <w:p w14:paraId="0F89E32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jc w:val="right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</w:p>
    <w:p w14:paraId="4580496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jc w:val="right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</w:p>
    <w:p w14:paraId="36C7EC5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jc w:val="center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  <w:r>
        <w:rPr>
          <w:rFonts w:hint="eastAsia" w:eastAsia="仿宋_GB2312" w:cs="Times New Roman"/>
          <w:color w:val="auto"/>
          <w:sz w:val="32"/>
          <w:szCs w:val="32"/>
          <w:lang w:val="en-US" w:eastAsia="zh-CN"/>
        </w:rPr>
        <w:t xml:space="preserve">                                             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专利检索大赛会务组</w:t>
      </w:r>
    </w:p>
    <w:p w14:paraId="B9C9563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840" w:rightChars="400" w:firstLine="0" w:firstLineChars="0"/>
        <w:jc w:val="right"/>
        <w:textAlignment w:val="auto"/>
        <w:rPr>
          <w:rFonts w:hint="default" w:ascii="Times New Roman" w:hAnsi="Times New Roman" w:eastAsia="仿宋" w:cs="Times New Roman"/>
          <w:color w:val="auto"/>
          <w:sz w:val="28"/>
          <w:szCs w:val="28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202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6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年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9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月</w:t>
      </w:r>
      <w:r>
        <w:rPr>
          <w:rFonts w:hint="eastAsia" w:eastAsia="仿宋_GB2312" w:cs="Times New Roman"/>
          <w:color w:val="auto"/>
          <w:sz w:val="32"/>
          <w:szCs w:val="32"/>
          <w:lang w:val="en-US" w:eastAsia="zh-CN"/>
        </w:rPr>
        <w:t>9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日</w:t>
      </w:r>
      <w:r>
        <w:rPr>
          <w:rFonts w:hint="default" w:ascii="Times New Roman" w:hAnsi="Times New Roman" w:eastAsia="仿宋" w:cs="Times New Roman"/>
          <w:color w:val="auto"/>
          <w:sz w:val="28"/>
          <w:szCs w:val="28"/>
        </w:rPr>
        <w:t xml:space="preserve"> </w:t>
      </w:r>
    </w:p>
    <w:bookmarkEnd w:id="0"/>
    <w:sectPr>
      <w:headerReference r:id="rId3" w:type="default"/>
      <w:footerReference r:id="rId4" w:type="default"/>
      <w:pgSz w:w="11905" w:h="16840"/>
      <w:pgMar w:top="1440" w:right="1800" w:bottom="1440" w:left="1800" w:header="720" w:footer="720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942226C9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47AA2A7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2"/>
  <w:documentProtection w:enforcement="0"/>
  <w:displayHorizontalDrawingGridEvery w:val="1"/>
  <w:displayVerticalDrawingGridEvery w:val="1"/>
  <w:noPunctuationKerning w:val="1"/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FD7470B"/>
    <w:rsid w:val="628A5FE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sz w:val="21"/>
      <w:szCs w:val="22"/>
    </w:rPr>
  </w:style>
  <w:style w:type="character" w:default="1" w:styleId="4">
    <w:name w:val="Default Paragraph Font"/>
    <w:qFormat/>
    <w:uiPriority w:val="0"/>
  </w:style>
  <w:style w:type="table" w:default="1" w:styleId="3">
    <w:name w:val="Normal Table"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qFormat/>
    <w:uiPriority w:val="0"/>
    <w:pPr>
      <w:spacing w:line="560" w:lineRule="exact"/>
      <w:ind w:firstLine="630" w:firstLineChars="200"/>
      <w:jc w:val="both"/>
    </w:pPr>
    <w:rPr>
      <w:rFonts w:ascii="Times New Roman" w:hAnsi="Times New Roman" w:eastAsia="仿宋_GB2312" w:cs="仿宋_GB2312"/>
      <w:spacing w:val="-6"/>
      <w:sz w:val="32"/>
      <w:szCs w:val="32"/>
    </w:rPr>
  </w:style>
  <w:style w:type="character" w:styleId="5">
    <w:name w:val="Strong"/>
    <w:basedOn w:val="4"/>
    <w:qFormat/>
    <w:uiPriority w:val="0"/>
    <w:rPr>
      <w:b/>
    </w:rPr>
  </w:style>
  <w:style w:type="character" w:styleId="6">
    <w:name w:val="Hyperlink"/>
    <w:basedOn w:val="4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7</Pages>
  <Words>1736</Words>
  <Characters>1789</Characters>
  <Paragraphs>316</Paragraphs>
  <TotalTime>3</TotalTime>
  <ScaleCrop>false</ScaleCrop>
  <LinksUpToDate>false</LinksUpToDate>
  <CharactersWithSpaces>1836</CharactersWithSpaces>
  <Application>WPS Office_12.1.0.28505_F1E327BC-269C-435d-A152-05C5408002CA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2025-06-03T18:53:00Z</dcterms:created>
  <dc:creator>Apache POI</dc:creator>
  <cp:lastModifiedBy>李彩霞</cp:lastModifiedBy>
  <dcterms:modified xsi:type="dcterms:W3CDTF">2026-09-11T01:47:40Z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eyJoZGlkIjoiNTQzNjdlYWU3OTAwOGFhM2E5MzMxZThmNzk3ZDE5MmEiLCJ1c2VySWQiOiI1OTczMDA3OTIifQ==</vt:lpwstr>
  </property>
  <property fmtid="{D5CDD505-2E9C-101B-9397-08002B2CF9AE}" pid="3" name="KSOProductBuildVer">
    <vt:lpwstr>2052-12.1.0.28505</vt:lpwstr>
  </property>
  <property fmtid="{D5CDD505-2E9C-101B-9397-08002B2CF9AE}" pid="4" name="ICV">
    <vt:lpwstr>C3F302D27272444A9BA3FC4D45D09966_13</vt:lpwstr>
  </property>
</Properties>
</file>