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A3E02">
      <w:pPr>
        <w:ind w:firstLine="320" w:firstLineChars="100"/>
        <w:jc w:val="left"/>
        <w:rPr>
          <w:rFonts w:ascii="方正小标宋简体" w:hAnsi="方正小标宋简体" w:eastAsia="方正小标宋简体" w:cs="方正小标宋简体"/>
          <w:bCs/>
          <w:color w:val="auto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color w:val="auto"/>
          <w:szCs w:val="32"/>
          <w:highlight w:val="none"/>
        </w:rPr>
        <w:t>附件</w:t>
      </w:r>
    </w:p>
    <w:p w14:paraId="432C06F4">
      <w:pPr>
        <w:jc w:val="center"/>
        <w:rPr>
          <w:rFonts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highlight w:val="none"/>
          <w:lang w:bidi="ar"/>
        </w:rPr>
      </w:pP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bidi="ar"/>
        </w:rPr>
        <w:t>202</w:t>
      </w:r>
      <w:r>
        <w:rPr>
          <w:rFonts w:hint="eastAsia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highlight w:val="none"/>
          <w:lang w:bidi="ar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highlight w:val="none"/>
          <w:lang w:eastAsia="zh-CN" w:bidi="ar"/>
        </w:rPr>
        <w:t>第一批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highlight w:val="none"/>
          <w:lang w:bidi="ar"/>
        </w:rPr>
        <w:t>自治区地方标准制（修）订计划项目汇总表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6"/>
        <w:gridCol w:w="1150"/>
        <w:gridCol w:w="3440"/>
        <w:gridCol w:w="915"/>
        <w:gridCol w:w="1245"/>
        <w:gridCol w:w="4365"/>
        <w:gridCol w:w="2745"/>
        <w:gridCol w:w="1132"/>
      </w:tblGrid>
      <w:tr w14:paraId="0CA120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CA5C65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序号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BA0B21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项目编号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41159E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7DB595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制/修订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9BA72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代替标准号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80B8B1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主要起草单位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9E3B1F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主管部门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BB43E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完成时限</w:t>
            </w:r>
          </w:p>
        </w:tc>
      </w:tr>
      <w:tr w14:paraId="23D137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5A08FB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C59E8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XJ26-01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46A7D7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棘球蚴病终宿主采集、运输与</w:t>
            </w:r>
          </w:p>
          <w:p w14:paraId="06350B1E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病原体鉴定规程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937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23F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EE2FC3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巴州疾病预防控制中心（卫生监督所）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D6A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新疆维吾尔自治区卫生健康委员会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B0D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128E9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71EAFD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EFC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XJ26-02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308835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数字化预防接种门诊建设规范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2EC06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5908C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F34367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新疆维吾尔自治区疾控中心免规所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018B9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新疆维吾尔自治区卫生健康委员会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61F1C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5D4732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860E85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FD4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XJ26-03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089FAB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黑热病媒介白蛉防制技术规范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CF651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ECA71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2821DB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新疆维吾尔自治区疾控中心健康所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2D35A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新疆维吾尔自治区卫生健康委员会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141C7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7FE33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12FE33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202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XJ26-04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ACA079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安宁疗护病房服务规范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D35EA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F65F7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0578B8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新疆医科大学附属肿瘤医院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AB5E7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新疆维吾尔自治区卫生健康委员会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EABF0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015710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CB79D3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9E8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XJ26-05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099F6F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职业人群心理健康风险评估</w:t>
            </w:r>
          </w:p>
          <w:p w14:paraId="5973812F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D73F1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2A4F9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E57B0C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乌鲁木齐市第四人民医院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787F0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新疆维吾尔自治区卫生健康委员会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C6E74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0A4A7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C83161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C3F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XJ26-06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0898E6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西域砾岩的工程分类规范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BA78D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8623C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E07584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新疆维吾尔自治区水利水电科学研究院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2F7ED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自治区水利厅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F6EAE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56D3C3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24BA3B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A40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XJ26-07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B66DFE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多泥沙灌区渠道系统智能化量测水技术规程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B8DCB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29728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90FC57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新疆维吾尔自治区水利水电科学研究院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FE90A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自治区水利厅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415CA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4B345B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F0105B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8CC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XJ26-08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153D7F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人工影响天气无人驾驶航空器作业技术规程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56B36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C31FC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A76CE4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新疆维吾尔自治区人工影响天气中心（新疆维吾尔自治区预警信息发布中心）、中国民用航空新疆管理局空中交通管制处、中国民用航空新疆空中交通管理局空管中心区域管制中心、哈密市气象局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FF160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自治区气象局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01F56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73EB27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ADF194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F7E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XJ26-09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15BCE1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气候可行性论证技术规范 高速公路工程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7C91A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39159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12ED78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新疆气候中心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B97A8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自治区气象局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6FEFA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0C878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D7DFA3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F16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XJ26-10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8ABAB5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炼焦化学工业大气污染物排放标准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E19BE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3284F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48D2BC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新疆维吾尔自治区生态环境厅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DF20F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自治区生态环境厅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4163A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5A9C70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6F95F5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B04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XJ26-11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5625E2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钢铁工业大气污染物排放标准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34E88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37BBC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E1E705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新疆维吾尔自治区生态环境厅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E0DD8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自治区生态环境厅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33A84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15D326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FBFF19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BBE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XJ26-12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732A48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煤化工行业大气污染物排放标准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1FB0C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182F5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E7BDD2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新疆维吾尔自治区生态环境厅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F23EE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自治区生态环境厅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9E1F7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25600C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99B46A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F23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XJ26-13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80D375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电解铝行业大气污染物排放标准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9A3F7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E18D2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FAC718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新疆维吾尔自治区生态环境厅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98CAB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自治区生态环境厅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0EE7B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2FFFF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8CBD3C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CBA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XJ26-14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2C11D7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火电厂大气污染物排放标准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AB165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A877D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EB4234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新疆维吾尔自治区生态环境厅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3FF4D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自治区生态环境厅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18C22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5CB574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C5F2EE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4FF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XJ26-15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05EEBD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水泥工业大气污染物排放标准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FDA59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58D43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9582F7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新疆维吾尔自治区生态环境厅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983AA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自治区生态环境厅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8026B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001E9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441224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CEB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XJ26-16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1FE297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环境空气走航自动监测技术规范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291B3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9F795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BED5B5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新疆维吾尔自治区生态环境监测总站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B4629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自治区生态环境厅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10004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25D0CE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AEA99C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F34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XJ26-17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92FE6B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盐碱地土壤修复效果评价技术规范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2F907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FB4D6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D0E9B3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新疆维吾尔自治区生态环境监测总站、哈密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生态环境监测站、昌吉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州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生态环境监测站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18C9D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自治区生态环境厅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B9330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4BF283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D32BE3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EB8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XJ26-18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407757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滑雪场雪地摩托车体验、驮乘</w:t>
            </w:r>
          </w:p>
          <w:p w14:paraId="2675BB83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AB0DC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5C3AD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229D3B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阿勒泰地区文化体育广播电视和旅游局、阿勒泰地区市场监督管理局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4C29C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自治区生态环境厅自治区文化和旅游厅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5DB0A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5BF0DD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5E43E6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457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XJ26-19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276E40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旅游景区马匹骑乘服务规范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5D5ED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7566D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7F2741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阿勒泰地区文化体育广播电视和旅游局、阿勒泰地区市场监督管理局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ECBF1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自治区生态环境厅自治区文化和旅游厅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A6AC3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2F85AC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047FA9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59D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XJ26-20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9A0DC6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考古工地安全施工规范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4F136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BAD32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F2DCBD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新疆维吾尔自治区文物考古研究所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A2CE2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自治区生态环境厅自治区文化和旅游厅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9DE0B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38986F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1008DC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F51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XJ26-21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015DD0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特种旅游服务质量规范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9A2A9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443E1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2ED35A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新疆维吾尔自治区旅游协会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D9034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自治区生态环境厅自治区文化和旅游厅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06D79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5BC81D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509EA7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B43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XJ26-22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DBF9C4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银质针联合维吾尔医辅助疗法技术操作规范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0ABE3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34D32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6BBAEF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新疆维吾尔自治区维吾尔医医院（自治区第二人民医院）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E9690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自治区中医药管理局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5BC0F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5EB4E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19F7D0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49E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XJ26-23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BA12D6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管花肉苁蓉道地产区环境条件规范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7F1F5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A7658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99B723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新疆维吾尔自治区林业科学院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C6E4A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自治区中医药管理局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39664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03E755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11DAAA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519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XJ26-24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3BAFDF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维吾尔医室内沙疗技术操作规范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03162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0E6DF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45E490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新疆维吾尔自治区维吾尔医医院（自治区第二人民医院）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38F23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自治区中医药管理局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52F9A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6E0B85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1F0890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E7D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XJ26-25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EC84FF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干旱区矿区生态修复基础调查</w:t>
            </w:r>
          </w:p>
          <w:p w14:paraId="1E864A6E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技术规范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BDED1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CB77E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602295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新疆维吾尔自治区国土综合整治中心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43454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自然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81109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6CDABD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C3110D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392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XJ26-26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3005C9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青少年融情实践活动管理规程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2DA1B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C0FD8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6C149D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新疆维吾尔自治区青少年发展中心、新疆维吾尔自治区青少年发展基金会、新疆维吾尔自治区质量基础研究院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69CBC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共青团新疆维吾尔自治区委员会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E3068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140070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A014E5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6DD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XJ26-27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0521DA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青少年融情实践课程与线路指南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4E398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0D427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F9AE1F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新疆维吾尔自治区青少年发展中心、新疆维吾尔自治区青少年发展基金会、新疆维吾尔自治区质量基础研究院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B1FE0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共青团新疆维吾尔自治区委员会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33979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5D87F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B38A03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43D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XJ26-28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BCA108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公空联运“跨两海”服务规范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C03CD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35117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DEEADC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新疆商贸物流(集团)有限公司、新疆维吾尔自治区质量基础发展研究院、新疆商物航空发展有限公司、新疆贸通智慧科技有限公司、新疆商贸物流产业创新研究中心有限公司、新疆麦斯达夫质量技术服务有限公司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E982F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自治区商务厅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92C7A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36B7E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34846A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383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XJ26-29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2D04D6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标准资源服务平台应用指南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6B362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9B710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26FAA6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新疆维吾尔自治区质量基础发展研究院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4B62C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自治区工业和信息化厅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4B521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181185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60933B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CB0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XJ26-30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EC176A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蒿柳花（黄花柳花）生产技术规程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59810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07F00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9A17E4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新疆和田学院、新疆维吾尔自治区药物研究院、新疆麦迪森药业有限公司、新疆新绿宝药业有限公司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3664E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自治区工业和信息化厅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EDD18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1522DD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38393E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4BF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XJ26-31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3DDE4E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蜀葵生产技术规程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5BD73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788D6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583FEC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新疆和田学院、新疆维吾尔自治区药物研究院、新疆麦迪森药业有限公司、新疆新绿宝药业有限公司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ABC30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自治区工业和信息化厅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DFB2C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2F3717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CF8ACF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3C8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XJ26-32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68BF32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芸香生产技术规程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73D71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061EE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DA4056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新疆和田学院、新疆维吾尔自治区药物研究院、新疆麦迪森药业有限公司、新疆新绿宝药业有限公司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86A65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自治区工业和信息化厅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95F89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2248FF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F4F243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AC3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XJ26-33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D5318C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电动汽车充电站（桩）运维服务</w:t>
            </w:r>
          </w:p>
          <w:p w14:paraId="3F072325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58D36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0A8F3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E30501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新疆新能源汽车发展协会、国网新疆综合能源服务有限公司、国网新疆营销服务中心、中石油新疆销售有限公司、万帮数字能源股份有限公司、新疆辰甲电新能源科技有限公司、乌鲁木齐静态交通投资有限公司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CD1F1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自治区工业和信息化厅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0C8CF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0AC98C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326C3A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89A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XJ26-34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436A80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雪白睡莲生产技术规程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D38D9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3A69F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292D61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新疆农业大学、新疆中药材产业协会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99E08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自治区工业和信息化厅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CBE88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4C20FA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E4ED2B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342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XJ26-35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4BCD2D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硬尖神香草种子生产技术规程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18280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D1E42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461055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新疆中药材产业协会、新疆医科大学、新疆维吾尔药业有限责任公司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E17FA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自治区工业和信息化厅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68709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754E67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5BC5D5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51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XJ26-36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F6E465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黑果越橘仿野生生产技术规程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686AD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711BE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C38747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新疆维吾尔自治区农业科学院、新疆中药材产业协会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EEDD7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自治区工业和信息化厅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4335B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18AF90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26283A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074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XJ26-37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724BF8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甜叶菊栽培技术规程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5D462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BEE32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289E1C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新疆维吾尔自治区农业科学院、新疆中药材产业协会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E535A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自治区工业和信息化厅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0F30F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03F139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A7684C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1E9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XJ26-38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DC7269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麻叶荨麻生产技术规程 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CBBA1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364EF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D94615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新疆中药材产业协会、新疆医科大学、新疆维吾尔药业有限责任公司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A8559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自治区工业和信息化厅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86B30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4530FE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05FE37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0DC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XJ26-39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C2D4C2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中压架空电力线路绝缘子无人机</w:t>
            </w:r>
          </w:p>
          <w:p w14:paraId="6CE98BCE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带电水冲洗作业技术规范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B3A18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9F4D6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1DD8B4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国网喀什供电公司、国网新疆电力有限公司、国网新疆电科院、新疆大学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BF3DF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自治区工业和信息化厅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44B82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4BF76D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F8BF88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143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XJ26-40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0E1A93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中低压架空电力线路混凝土电杆</w:t>
            </w:r>
          </w:p>
          <w:p w14:paraId="27510BE3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防腐工艺及验收规范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B8FAA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C40EB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1D3F19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国网喀什供电公司、国网新疆电力有限公司、国网新疆电科院、新疆大学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38829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自治区工业和信息化厅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DCFCD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5645C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8F3F39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3DD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XJ26-41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C5B0EB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新疆农作物长势监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测调查技术规程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第一部分：总则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第二部分：小麦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第三部分：玉米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第四部分：棉花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第五部分： 向日葵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第六部分：油菜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第七部分：大豆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第八部分：花生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12A78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F79BF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1D97F0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新疆维吾尔自治区农业技术推广总站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7ABBA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自治区农业农村厅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5BD45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10A213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F46F5B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53F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XJ26-42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A49E58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甜菜膜下滴灌高产高效栽培技术规程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7BE7D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EF008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AFDB27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新疆维吾尔自治区农业技术推广总站、新疆维吾尔自治区农业科学院、石河子农业科学研究院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D2254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自治区农业农村厅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F2C33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318A5B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2E3595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6A6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XJ26-43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F51C5B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棉田主要害虫防治技术规程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第1部分 烟粉虱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第2部分 花蓟马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00333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56A1B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D66A42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新疆维吾尔自治区植物保护检疫站、新疆农业大学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A9F10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自治区农业农村厅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448AD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2BF1D5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5FC434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C7E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XJ26-44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F8AA80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叶菜型甘薯栽培技术规程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C234C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65AB1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724D4D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新疆维吾尔自治区农业科学院、江苏徐州甘薯研究中心、新疆昌吉农业科技园区农业科技开发有限公司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B1149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自治区农业农村厅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D25B5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6EAC17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416CF4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CE5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XJ26-45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AAC2BD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盐碱地农田土壤含盐量空地协同</w:t>
            </w:r>
          </w:p>
          <w:p w14:paraId="0E56E5B4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监测技术规程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1DD7E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19DF8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2ACC1C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农业大学、新疆维吾尔自治区生态水利研究中心（新疆维吾尔自治区水利厅院士专家工作站）、西安理工大学、新疆维吾尔自治区耕地质量监测保护中心（新疆维吾尔自治区农田建设质量评价中心）、新疆清源天诚环保科技有限公司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411E7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自治区农业农村厅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C13A2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798EA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594BE5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8F6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XJ26-46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DC0E5A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地理标志产品 柯坪恰玛古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2857E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35FB9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37C878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新疆维吾尔自治区农业科学院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C6468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自治区农业农村厅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055BC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7C2122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B27A6B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F06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XJ26-47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685F67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孜然根腐病绿色防控技术规程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51F8A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41AAC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30BAFC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新疆维吾尔自治区植物保护检疫站、新疆维吾尔自治区农业科学院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19275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自治区农业农村厅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38F07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406198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6155D9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A5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XJ26-48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68FB3C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向日葵对菌核病田间抗性鉴定</w:t>
            </w:r>
          </w:p>
          <w:p w14:paraId="4149AC69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技术规程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881FD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F6766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652CF8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伊犁州农业科学研究所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082E2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自治区农业农村厅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D5A10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7077E5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FB4FB9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BA5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XJ26-49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CE7F4F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地理标志产品 奇台面粉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B4CD6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973EE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4488-2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8FBC4A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新疆维吾尔自治区农业科学院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767DB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自治区农业农村厅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4057D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4C8FD3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E087B8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2A1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XJ26-50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5B5789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麦叶蜂综合防控技术规程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20F9A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C716F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AF5011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新疆维吾尔自治区农业科学院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B180A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自治区农业农村厅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6FD1F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45C0E3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93B321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9E5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XJ26-51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2CAF67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也迷离鸡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5EF57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2FE78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475365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新疆农业大学、塔城地区畜牧科技研究推广中心、新疆云牧禽业有限公司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294E1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自治区农业农村厅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30702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00C926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51C43B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8E9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XJ26-52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EEED9F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伊犁鸡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91F6D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E5EB6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4B750D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新疆农业大学、伊犁州畜牧总站、巩留县绿康生态养殖专业合作社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D8A33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自治区农业农村厅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FE21D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2A755C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57EC5D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BFB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XJ26-53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AAC437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盐碱水宜渔评价技术规范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5C03E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83E73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D1DD84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新疆维吾尔自治区水产发展中心（新疆维吾尔自治区水产科学研究所）、中国水产科学研究院东海水产研究所、塔里木大学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C56B2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自治区农业农村厅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8F1E0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2FEF3D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4DAEE2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19A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XJ26-54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444B8C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地理标志产品 柯坪羊肉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FEFBE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40298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4086-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2018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9B4348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柯坪县农业农村局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16723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自治区农业农村厅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19525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0111C9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A6664C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4C9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XJ26-55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4EC68B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虹鳟鱼环保网箱养殖技术规范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DC19D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F67D5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4141-2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018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362F07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新疆农业大学、新疆天蕴有机农业有限公司、新疆维吾尔自治区水产科学研究所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1A9A8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自治区农业农村厅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2E13E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5B5D8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7B21D9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4B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XJ26-56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59C1C0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驴乳用性能等级评定规范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45341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18482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4782-2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024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B121A6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新疆维吾尔自治区畜牧科学院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5B587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自治区农业农村厅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FB6C9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37FF6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D5886E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F46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XJ26-57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BCCF84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风沙环境植保无人机作业性能</w:t>
            </w:r>
          </w:p>
          <w:p w14:paraId="2E03ACFA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评价技术规范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441B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E4443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8A46AE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新疆维吾尔自治区计量测试研究院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AB0B1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自治区农业农村厅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51BBA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13DF27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0520FA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C40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XJ26-58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EDED81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库尔勒香梨无人机授粉技术规程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67F93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21BEF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DC22B7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石河子大学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8C16A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自治区农业农村厅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00C92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12FD8D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396FEA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DA7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XJ26-59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0E69B9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沙生灌木播种容器苗培育技术规程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87789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1C9A4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FA9563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新疆维吾尔自治区林业科学院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A2C04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林业和草原局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56D5A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766A6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68504A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60E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XJ26-60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D182D4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盐碱地造林技术规程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0BD47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91B1E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3001-2009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99CA5A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新疆维吾尔自治区林业科学院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8BDE5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林业和草原局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48128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1D713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27D9C6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A6C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XJ26-61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F6B46A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特色林果冻害晚霜灾害防控技术</w:t>
            </w:r>
          </w:p>
          <w:p w14:paraId="75B5D9C1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规程 第10部分：杏李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E83CF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CFAA6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8211F4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新疆维吾尔自治区林业科学院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AB480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林业和草原局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8159E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318B91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3F4A63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164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XJ26-62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87BD7B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特色林果冻害晚霜灾害防控技术</w:t>
            </w:r>
          </w:p>
          <w:p w14:paraId="10E974B0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规程 第9部分：桃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A0126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41AE6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1C70A4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新疆维吾尔自治区林业科学院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9C313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林业和草原局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F2C08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2A6A7F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3A0C26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122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XJ26-63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667FB8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特色林果冻害晚霜灾害防控技术</w:t>
            </w:r>
          </w:p>
          <w:p w14:paraId="201970D5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规程 第11部分：桑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F995F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92408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ED09DD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新疆维吾尔自治区林业科学院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D1307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林业和草原局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1FACF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1B9378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570FB8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1FB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XJ26-64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D184E3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特色林果冻害晚霜灾害防控技术</w:t>
            </w:r>
          </w:p>
          <w:p w14:paraId="1B176942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规程 第13部分：适宜性区划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B54AF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332BC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B2A193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新疆维吾尔自治区林业科学院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12D30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林业和草原局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DD934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33D388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72DD10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F42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XJ26-65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069D6C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新梅水肥管理技术规程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527A0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B8AC0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 / 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6E7F21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新疆维吾尔自治区农业科学院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CDCB5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林业和草原局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2C439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5E6B15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ED45BD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DD8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XJ26-66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1DF93D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地理标志产品  若羌红枣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1B649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B734E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3461-2015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9462AD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若羌县红枣科学技术推广中心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58065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林业和草原局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B4D28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437369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6FD59E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D16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XJ26-67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0D94C6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杏制干技术规程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92522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42457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3418-2012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44314E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伊犁州林业科学研究院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860CA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林业和草原局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309FD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4D5C2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19E80E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620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XJ26-68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E51BC7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特色林果腐烂病防控技术规程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C3A5E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05B6F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3332-2011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6C701A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新疆维吾尔自治区林业科学院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4FE35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林业和草原局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F7FA5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1B68E5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3F2F9C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ED3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XJ26-69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91931C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沙枣育苗技术规程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DEEEE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F1327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 4216-2019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396EC8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新疆维吾尔自治区林业科学院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AC6BC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林业和草原局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CE1AB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417E9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FFDF43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67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XJ26-70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8300EA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政务服务网上大厅建设规范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DCF71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47B00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843D09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新疆维吾尔自治区数据资源和政务服务中心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C8132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自治区数字化发展局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393EF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651DBA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A295F6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7DD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XJ26-71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DCF91E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政务服务网服务应用接入指南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BE529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396F9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DD4990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新疆维吾尔自治区数据资源和政务服务中心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E4E9D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自治区数字化发展局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5A93F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2C857A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ED9FD4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314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XJ26-72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B78D43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困境儿童分类保障差异化服务规范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07E7A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8C364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CDF379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新疆维吾尔自治区民政厅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530C6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自治区民政厅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3778C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2EAB8B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629CB0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304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XJ26-73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D3F42A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西北气候暖湿化等级评价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BE255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33C58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9B58AE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新疆维吾尔自治区气候中心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AB679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自治区气象局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3505F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1DCA7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9DBE33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EA7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XJ26-74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6E9996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地理标志产品 策勒红枣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D20A3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E581B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169911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策勒县农业农村局、策勒县林业和草原局、策勒县农产品质量安全检测中心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B3984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市场监督管理局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F6CB9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3F7B8E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73B2A9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F9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XJ26-75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B112DB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地理标志产品 策勒石榴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19F71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CB80E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47AA96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策勒县农业农村局、策勒县林业和草原局、策勒县农产品质量安全检测中心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96E8D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市场监督管理局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89C16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762AB6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801748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F4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XJ26-76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A0D89B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地理标志产品 策勒小茴香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AACD2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394A8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00AEFB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策勒县农业农村局、策勒县农产品质量安全检测中心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848B8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市场监督管理局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D9A92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3A3AD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AF0C4D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393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XJ26-77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BD71F8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地理标志产品 和田薄皮核桃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2D5C1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4E671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4BFCE7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和田县林业和草原局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A7A17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市场监督管理局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75BAA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0CCF76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4437B8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E54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XJ26-78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187221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公路交通气象观测站建设技术规范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D24F5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F7695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DB65/T47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64-2023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DA6B4F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新疆维吾尔自治区交通运输厅路网监测与应急处置中心、新疆交通科学研究院有限责任公司、新疆维吾尔自治区气象服务中心、新疆交投生态有限责任公司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1A4BD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自治区交通运输厅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6C45A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4326A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659B76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0A0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XJ26-79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57812F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公路水文设计流量计算规范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49FB8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70FE5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DB65/T44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99-2022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D9A587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新疆交通规划勘察设计研究院有限公司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0E663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自治区交通运输厅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6B070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31BBAC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762198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081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XJ26-80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DCB5C6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钢渣道路结构层施工技术规范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F4243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06FF5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DB65/T43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24-2022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85BCD2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新疆交通建设集团股份有限公司、新疆交投建设管理有限责任公司、宁夏交通建设股份有限公司、新疆农业大学、新疆互力佳源环保科技有限公司、长安大学、华东交通大学、新疆大学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A58D7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自治区交通运输厅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1075F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09BE0C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08E150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292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XJ26-81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BA4AAA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缆索护栏养护技术指南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5E9B3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968A0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DB65/T47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05-2023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A53493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新疆交通科学研究院有限责任公司、北京中交华安科技有限公司、新疆维吾尔自治区公路事业发展中心、新疆交投养护集团有限责任公司、新疆交通投资（集团）有限责任公司、塔城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地区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公路事业发展中心、阿图什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公路事业发展中心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CE60C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自治区交通运输厅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1D391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14C25D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6EDC59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5A7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XJ26-82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9454A7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公路融雪剂使用技术规范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2886F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修订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FC5A7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DB65/T43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30-2021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BA7D49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新疆交通科学研究院有限责任公司、新疆交通投资（集团）有限责任公司、新疆维吾尔自治区公路事业发展中心、新疆交投养护集团有限责任公司、塔城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地区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公路事业发展中心、新疆中天力扬航空新材料科技有限公司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DC398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自治区交通运输厅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3CA62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4A727A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2F7254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3C1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XJ26-83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D96779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特殊环境下中小跨径桥梁轻量化</w:t>
            </w:r>
          </w:p>
          <w:p w14:paraId="561ECC30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监测技术规范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5DAF6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7BF1E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988420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新疆交通规划勘察设计研究院有限公司、重庆交通大学、新疆维吾尔自治区公路学会、 新疆维吾尔自治区交通运输厅智慧交通发展中心、湖南联智监测科技有限公司、新疆交通职业技术大学、广东交科检测有限公司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87577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自治区交通运输厅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CFF98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5E1A1B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C8759A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0B9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XJ26-84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C157C6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沙漠公路沙害防治养护技术指南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18ECA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E030C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91E8C6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新疆交通科学研究院有限责任公司、 中国科学院新疆生态与地理研究所、 巴州中铁工程建设有限公司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AB630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自治区交通运输厅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929EB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286075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2DD4A0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CEC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XJ26-85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D9DFCA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公路边坡地质灾害综合遥感早期</w:t>
            </w:r>
          </w:p>
          <w:p w14:paraId="11D0649C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识别技术规程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CDAB5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22E0A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BC4AE4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新疆大学、新疆交通建设集团股份有限公司、新疆交通规划勘察设计研究院有限公司、新疆交投工程技术发展有限责任公司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B6D18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自治区交通运输厅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2274B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3BB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DE2D70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940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XJ26-86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BB34E1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湿陷性粉土公路地基设计与施工</w:t>
            </w:r>
          </w:p>
          <w:p w14:paraId="639EAF9E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技术规范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C88DD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6CFE5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6F7562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新疆交通建设集团股份有限公司、 新疆维吾尔自治区交通建设事务中心、长安大学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6F082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自治区交通运输厅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23382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  <w:tr w14:paraId="58CED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2A9CF">
            <w:pPr>
              <w:widowControl/>
              <w:numPr>
                <w:ilvl w:val="0"/>
                <w:numId w:val="1"/>
              </w:numPr>
              <w:spacing w:line="320" w:lineRule="exact"/>
              <w:ind w:left="454" w:leftChars="0" w:hanging="259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65A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XJ26-87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0A96E7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内陆河湖基本生态流量（水量）</w:t>
            </w:r>
          </w:p>
          <w:p w14:paraId="2D6328B1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确定技术导则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E2A55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84771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81105E"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新疆维吾尔自治区水利水电科学研究院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65701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自治区水利厅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819FF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15个月</w:t>
            </w:r>
          </w:p>
        </w:tc>
      </w:tr>
    </w:tbl>
    <w:p w14:paraId="0FDAF7C0">
      <w:pPr>
        <w:pStyle w:val="2"/>
        <w:rPr>
          <w:rFonts w:hint="eastAsia"/>
          <w:highlight w:val="none"/>
          <w:lang w:val="en-US" w:eastAsia="zh-CN"/>
        </w:rPr>
      </w:pPr>
    </w:p>
    <w:p w14:paraId="6610D885">
      <w:bookmarkStart w:id="0" w:name="_GoBack"/>
      <w:bookmarkEnd w:id="0"/>
    </w:p>
    <w:sectPr>
      <w:pgSz w:w="16838" w:h="11906" w:orient="landscape"/>
      <w:pgMar w:top="1587" w:right="1531" w:bottom="1474" w:left="1531" w:header="851" w:footer="1134" w:gutter="0"/>
      <w:pgNumType w:fmt="decimal"/>
      <w:cols w:space="72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F17261"/>
    <w:multiLevelType w:val="singleLevel"/>
    <w:tmpl w:val="D8F17261"/>
    <w:lvl w:ilvl="0" w:tentative="0">
      <w:start w:val="1"/>
      <w:numFmt w:val="decimal"/>
      <w:lvlText w:val="%1"/>
      <w:lvlJc w:val="center"/>
      <w:pPr>
        <w:tabs>
          <w:tab w:val="left" w:pos="397"/>
        </w:tabs>
        <w:ind w:left="454" w:hanging="25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FB2975"/>
    <w:rsid w:val="19FB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  <w:rPr>
      <w:rFonts w:ascii="Times New Roman" w:hAnsi="Times New Roman"/>
      <w:kern w:val="0"/>
      <w:sz w:val="20"/>
      <w:szCs w:val="24"/>
    </w:rPr>
  </w:style>
  <w:style w:type="paragraph" w:styleId="3">
    <w:name w:val="toc 2"/>
    <w:basedOn w:val="1"/>
    <w:next w:val="1"/>
    <w:semiHidden/>
    <w:qFormat/>
    <w:uiPriority w:val="9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next w:val="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2026-07-30T05:15:00Z</dcterms:created>
  <dc:creator>KeIly</dc:creator>
  <cp:lastModifiedBy>KeIly</cp:lastModifiedBy>
  <dcterms:modified xsi:type="dcterms:W3CDTF">2026-07-30T05:16:02Z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C93D6FD1C24D4D5B9AA6E3F27530B5A5_11</vt:lpwstr>
  </property>
  <property fmtid="{D5CDD505-2E9C-101B-9397-08002B2CF9AE}" pid="4" name="KSOTemplateDocerSaveRecord">
    <vt:lpwstr>eyJoZGlkIjoiMjJjNWU0NWIyZThjMTZmNjk0ZDZmNDNkOGZlZThhMWYiLCJ1c2VySWQiOiIyMzM0MDYwNTYifQ==</vt:lpwstr>
  </property>
</Properties>
</file>