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F4AA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3D34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2" w:firstLineChars="0"/>
        <w:jc w:val="left"/>
        <w:textAlignment w:val="auto"/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77326803">
      <w:pPr>
        <w:tabs>
          <w:tab w:val="left" w:pos="1600"/>
        </w:tabs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履职承诺书</w:t>
      </w:r>
    </w:p>
    <w:bookmarkEnd w:id="0"/>
    <w:p w14:paraId="20728F0B">
      <w:pPr>
        <w:tabs>
          <w:tab w:val="left" w:pos="756"/>
        </w:tabs>
        <w:bidi w:val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自愿接受新疆维吾尔自治区市场监督管理局的聘请，担任涉企收费义务监督员。为切实履行好监督职责，充分发挥社会监督的积极作用，助力优化营商环境，拓宽涉企收费监督渠道，构建源头预防、过程监管、社会共治的长效机制，本人郑重承诺如下：</w:t>
      </w:r>
    </w:p>
    <w:p w14:paraId="0A331F53">
      <w:pPr>
        <w:numPr>
          <w:ilvl w:val="0"/>
          <w:numId w:val="1"/>
        </w:numPr>
        <w:tabs>
          <w:tab w:val="left" w:pos="756"/>
        </w:tabs>
        <w:bidi w:val="0"/>
        <w:ind w:firstLine="640" w:firstLineChars="200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恪尽职守，公正履职</w:t>
      </w:r>
    </w:p>
    <w:p w14:paraId="14B15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严格遵守宪法、法律法规及涉企收费义务监督员管理相关规定，依法履行监督职责。</w:t>
      </w:r>
    </w:p>
    <w:p w14:paraId="55FD37B8">
      <w:pPr>
        <w:numPr>
          <w:ilvl w:val="0"/>
          <w:numId w:val="0"/>
        </w:numPr>
        <w:tabs>
          <w:tab w:val="left" w:pos="756"/>
        </w:tabs>
        <w:bidi w:val="0"/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2.秉持客观、公正、实事求是的原则，积极参与自治区市场监管局组织的相关监督活动，如实反映情况、公正提出意见建议。</w:t>
      </w:r>
    </w:p>
    <w:p w14:paraId="56C6CE7F">
      <w:pPr>
        <w:numPr>
          <w:ilvl w:val="0"/>
          <w:numId w:val="0"/>
        </w:numPr>
        <w:tabs>
          <w:tab w:val="left" w:pos="756"/>
        </w:tabs>
        <w:bidi w:val="0"/>
        <w:ind w:firstLine="640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3.努力学习与市场监管、涉企收费监督等相关的政策法规知识，不断提升监督能力和水平。</w:t>
      </w:r>
    </w:p>
    <w:p w14:paraId="49548FE7">
      <w:pPr>
        <w:numPr>
          <w:ilvl w:val="0"/>
          <w:numId w:val="0"/>
        </w:numPr>
        <w:tabs>
          <w:tab w:val="left" w:pos="756"/>
        </w:tabs>
        <w:bidi w:val="0"/>
        <w:ind w:firstLine="640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二、严守纪律，廉洁自律</w:t>
      </w:r>
    </w:p>
    <w:p w14:paraId="311A8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严格遵守廉洁自律各项规定，绝不利用涉企收费义务监督员的身份或影响力，为本人、亲友或其他特定关系人谋取不正当利益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不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托请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不干预、不影响正常市场经营与监管执法活动。</w:t>
      </w:r>
    </w:p>
    <w:p w14:paraId="46E8ECD5">
      <w:pPr>
        <w:numPr>
          <w:ilvl w:val="0"/>
          <w:numId w:val="0"/>
        </w:numPr>
        <w:tabs>
          <w:tab w:val="left" w:pos="756"/>
        </w:tabs>
        <w:bidi w:val="0"/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5.绝不借监督之名，从事任何与监督职责无关、有损监督员形象或损害他人合法权益的活动。</w:t>
      </w:r>
    </w:p>
    <w:p w14:paraId="74C78228">
      <w:pPr>
        <w:numPr>
          <w:ilvl w:val="0"/>
          <w:numId w:val="0"/>
        </w:numPr>
        <w:tabs>
          <w:tab w:val="left" w:pos="756"/>
        </w:tabs>
        <w:bidi w:val="0"/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6.不在监督工作中接受任何单位或个人的宴请、礼品、礼金、有价证券等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财物，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不参加由监督对象支付费用的娱乐、旅游等活动。</w:t>
      </w:r>
    </w:p>
    <w:p w14:paraId="4DC28280">
      <w:pPr>
        <w:numPr>
          <w:ilvl w:val="0"/>
          <w:numId w:val="0"/>
        </w:numPr>
        <w:tabs>
          <w:tab w:val="left" w:pos="756"/>
        </w:tabs>
        <w:bidi w:val="0"/>
        <w:ind w:firstLine="640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三、保守秘密，尊重权益</w:t>
      </w:r>
    </w:p>
    <w:p w14:paraId="21CEC5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对在履职过程中知悉的国家秘密、商业秘密、个人隐私及其他依法应当保密的信息，严格保密，不泄露、不传播、不用于非履职目的。</w:t>
      </w:r>
    </w:p>
    <w:p w14:paraId="2EDA4FEA">
      <w:pPr>
        <w:numPr>
          <w:ilvl w:val="0"/>
          <w:numId w:val="0"/>
        </w:numPr>
        <w:tabs>
          <w:tab w:val="left" w:pos="756"/>
        </w:tabs>
        <w:bidi w:val="0"/>
        <w:ind w:firstLine="640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四、接受监督，承担责任</w:t>
      </w:r>
    </w:p>
    <w:p w14:paraId="50C4502C">
      <w:pPr>
        <w:numPr>
          <w:ilvl w:val="0"/>
          <w:numId w:val="0"/>
        </w:numPr>
        <w:tabs>
          <w:tab w:val="left" w:pos="756"/>
        </w:tabs>
        <w:bidi w:val="0"/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8.自觉接受自治区市场监管局的管理和监督，主动汇报履职情况。</w:t>
      </w:r>
    </w:p>
    <w:p w14:paraId="526296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若本人违反本承诺及相关法律规定，未依法依规履行监督职责，或利用监督员身份从事违法违规、不当牟利行为，本人自愿承担相应责任，包括但不限于：接受解聘、取消监督员资格，并依法承担法律责任，造成损失的，依法承担赔偿责任。</w:t>
      </w:r>
    </w:p>
    <w:p w14:paraId="254642DA">
      <w:pPr>
        <w:numPr>
          <w:ilvl w:val="0"/>
          <w:numId w:val="0"/>
        </w:numPr>
        <w:tabs>
          <w:tab w:val="left" w:pos="756"/>
        </w:tabs>
        <w:bidi w:val="0"/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33793D6">
      <w:pPr>
        <w:numPr>
          <w:ilvl w:val="0"/>
          <w:numId w:val="0"/>
        </w:numPr>
        <w:tabs>
          <w:tab w:val="left" w:pos="756"/>
        </w:tabs>
        <w:bidi w:val="0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</w:p>
    <w:p w14:paraId="115A3269">
      <w:pPr>
        <w:numPr>
          <w:ilvl w:val="0"/>
          <w:numId w:val="0"/>
        </w:numPr>
        <w:tabs>
          <w:tab w:val="left" w:pos="887"/>
        </w:tabs>
        <w:bidi w:val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承诺人：</w:t>
      </w:r>
    </w:p>
    <w:p w14:paraId="155EFE9A">
      <w:pPr>
        <w:numPr>
          <w:ilvl w:val="0"/>
          <w:numId w:val="0"/>
        </w:numPr>
        <w:tabs>
          <w:tab w:val="left" w:pos="887"/>
        </w:tabs>
        <w:bidi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年       月        日</w:t>
      </w:r>
    </w:p>
    <w:p w14:paraId="3F0798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B302A"/>
    <w:multiLevelType w:val="singleLevel"/>
    <w:tmpl w:val="6FBB30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77732"/>
    <w:rsid w:val="4597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2026-03-05T03:22:00Z</dcterms:created>
  <dc:creator>KeIly</dc:creator>
  <cp:lastModifiedBy>KeIly</cp:lastModifiedBy>
  <dcterms:modified xsi:type="dcterms:W3CDTF">2026-03-05T03:22:59Z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24F6EAFF588B401EB8F26B7175B7D6F7_11</vt:lpwstr>
  </property>
  <property fmtid="{D5CDD505-2E9C-101B-9397-08002B2CF9AE}" pid="4" name="KSOTemplateDocerSaveRecord">
    <vt:lpwstr>eyJoZGlkIjoiMjJjNWU0NWIyZThjMTZmNjk0ZDZmNDNkOGZlZThhMWYiLCJ1c2VySWQiOiIyMzM0MDYwNTYifQ==</vt:lpwstr>
  </property>
</Properties>
</file>