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4795C">
      <w:pPr>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CESI黑体-GB13000" w:hAnsi="CESI黑体-GB13000" w:eastAsia="CESI黑体-GB13000" w:cs="CESI黑体-GB13000"/>
          <w:sz w:val="32"/>
          <w:szCs w:val="32"/>
          <w:highlight w:val="none"/>
          <w:lang w:val="en-US" w:eastAsia="zh-CN"/>
        </w:rPr>
      </w:pPr>
      <w:r>
        <w:rPr>
          <w:rFonts w:hint="eastAsia" w:ascii="CESI黑体-GB13000" w:hAnsi="CESI黑体-GB13000" w:eastAsia="CESI黑体-GB13000" w:cs="CESI黑体-GB13000"/>
          <w:sz w:val="32"/>
          <w:szCs w:val="32"/>
          <w:highlight w:val="none"/>
          <w:lang w:val="en-US" w:eastAsia="zh-CN"/>
        </w:rPr>
        <w:t>附件：</w:t>
      </w:r>
    </w:p>
    <w:p w14:paraId="22CCA6C4">
      <w:pPr>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CESI黑体-GB13000" w:hAnsi="CESI黑体-GB13000" w:eastAsia="CESI黑体-GB13000" w:cs="CESI黑体-GB13000"/>
          <w:sz w:val="32"/>
          <w:szCs w:val="32"/>
          <w:highlight w:val="none"/>
          <w:lang w:val="en-US" w:eastAsia="zh-CN"/>
        </w:rPr>
      </w:pPr>
    </w:p>
    <w:p w14:paraId="1D9980C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color w:val="000000"/>
          <w:spacing w:val="23"/>
          <w:sz w:val="44"/>
          <w:szCs w:val="44"/>
          <w:highlight w:val="none"/>
          <w:lang w:val="en-US" w:eastAsia="zh-CN"/>
        </w:rPr>
      </w:pPr>
      <w:r>
        <w:rPr>
          <w:rFonts w:hint="default" w:ascii="Times New Roman" w:hAnsi="Times New Roman" w:eastAsia="方正小标宋简体" w:cs="Times New Roman"/>
          <w:color w:val="000000"/>
          <w:spacing w:val="23"/>
          <w:sz w:val="44"/>
          <w:szCs w:val="44"/>
          <w:highlight w:val="none"/>
          <w:lang w:eastAsia="zh-CN"/>
        </w:rPr>
        <w:t>新疆维吾尔</w:t>
      </w:r>
      <w:r>
        <w:rPr>
          <w:rFonts w:hint="default" w:ascii="Times New Roman" w:hAnsi="Times New Roman" w:eastAsia="方正小标宋简体" w:cs="Times New Roman"/>
          <w:color w:val="000000"/>
          <w:spacing w:val="23"/>
          <w:sz w:val="44"/>
          <w:szCs w:val="44"/>
          <w:highlight w:val="none"/>
        </w:rPr>
        <w:t>自治区</w:t>
      </w:r>
      <w:r>
        <w:rPr>
          <w:rFonts w:hint="default" w:ascii="Times New Roman" w:hAnsi="Times New Roman" w:eastAsia="方正小标宋简体" w:cs="Times New Roman"/>
          <w:color w:val="000000"/>
          <w:spacing w:val="23"/>
          <w:sz w:val="44"/>
          <w:szCs w:val="44"/>
          <w:highlight w:val="none"/>
          <w:lang w:val="en-US" w:eastAsia="zh-CN"/>
        </w:rPr>
        <w:t>智能手表、弧焊机</w:t>
      </w:r>
      <w:r>
        <w:rPr>
          <w:rFonts w:hint="default" w:ascii="Times New Roman" w:hAnsi="Times New Roman" w:eastAsia="方正小标宋简体" w:cs="Times New Roman"/>
          <w:color w:val="000000"/>
          <w:spacing w:val="23"/>
          <w:sz w:val="44"/>
          <w:szCs w:val="44"/>
          <w:highlight w:val="none"/>
        </w:rPr>
        <w:t>等</w:t>
      </w:r>
      <w:r>
        <w:rPr>
          <w:rFonts w:hint="eastAsia" w:eastAsia="方正小标宋简体" w:cs="Times New Roman"/>
          <w:color w:val="auto"/>
          <w:spacing w:val="23"/>
          <w:sz w:val="44"/>
          <w:szCs w:val="44"/>
          <w:highlight w:val="none"/>
          <w:lang w:val="en-US" w:eastAsia="zh-CN"/>
        </w:rPr>
        <w:t>35</w:t>
      </w:r>
      <w:r>
        <w:rPr>
          <w:rFonts w:hint="default" w:ascii="Times New Roman" w:hAnsi="Times New Roman" w:eastAsia="方正小标宋简体" w:cs="Times New Roman"/>
          <w:color w:val="auto"/>
          <w:spacing w:val="23"/>
          <w:sz w:val="44"/>
          <w:szCs w:val="44"/>
          <w:highlight w:val="none"/>
          <w:lang w:val="en-US" w:eastAsia="zh-CN"/>
        </w:rPr>
        <w:t>种</w:t>
      </w:r>
      <w:r>
        <w:rPr>
          <w:rFonts w:hint="default" w:ascii="Times New Roman" w:hAnsi="Times New Roman" w:eastAsia="方正小标宋简体" w:cs="Times New Roman"/>
          <w:color w:val="000000"/>
          <w:spacing w:val="23"/>
          <w:sz w:val="44"/>
          <w:szCs w:val="44"/>
          <w:highlight w:val="none"/>
        </w:rPr>
        <w:t>产品的质量监督抽查实施细则</w:t>
      </w:r>
    </w:p>
    <w:p w14:paraId="699BA6CC">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F506F69">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45806FA7">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eastAsia" w:ascii="方正小标宋简体" w:hAnsi="方正小标宋简体" w:eastAsia="方正小标宋简体" w:cs="方正小标宋简体"/>
          <w:sz w:val="44"/>
          <w:szCs w:val="44"/>
          <w:highlight w:val="none"/>
        </w:rPr>
      </w:pPr>
      <w:r>
        <w:rPr>
          <w:rFonts w:hint="default" w:ascii="Times New Roman" w:hAnsi="Times New Roman" w:eastAsia="方正小标宋简体" w:cs="Times New Roman"/>
          <w:sz w:val="44"/>
          <w:szCs w:val="44"/>
          <w:highlight w:val="none"/>
        </w:rPr>
        <w:t>202</w:t>
      </w:r>
      <w:r>
        <w:rPr>
          <w:rFonts w:hint="eastAsia" w:ascii="Times New Roman" w:hAnsi="Times New Roman" w:eastAsia="方正小标宋简体" w:cs="Times New Roman"/>
          <w:sz w:val="44"/>
          <w:szCs w:val="44"/>
          <w:highlight w:val="none"/>
          <w:lang w:val="en-US" w:eastAsia="zh-CN"/>
        </w:rPr>
        <w:t>5</w:t>
      </w:r>
      <w:r>
        <w:rPr>
          <w:rFonts w:hint="eastAsia" w:ascii="方正小标宋简体" w:hAnsi="方正小标宋简体" w:eastAsia="方正小标宋简体" w:cs="方正小标宋简体"/>
          <w:sz w:val="44"/>
          <w:szCs w:val="44"/>
          <w:highlight w:val="none"/>
        </w:rPr>
        <w:t>年新疆维吾尔自治区</w:t>
      </w:r>
      <w:r>
        <w:rPr>
          <w:rFonts w:hint="eastAsia" w:ascii="方正小标宋简体" w:hAnsi="方正小标宋简体" w:eastAsia="方正小标宋简体" w:cs="方正小标宋简体"/>
          <w:color w:val="000000"/>
          <w:sz w:val="44"/>
          <w:szCs w:val="44"/>
          <w:highlight w:val="none"/>
        </w:rPr>
        <w:t>智能手表</w:t>
      </w:r>
      <w:r>
        <w:rPr>
          <w:rFonts w:hint="eastAsia" w:ascii="方正小标宋简体" w:hAnsi="方正小标宋简体" w:eastAsia="方正小标宋简体" w:cs="方正小标宋简体"/>
          <w:sz w:val="44"/>
          <w:szCs w:val="44"/>
          <w:highlight w:val="none"/>
        </w:rPr>
        <w:t>产品</w:t>
      </w:r>
    </w:p>
    <w:p w14:paraId="7050B400">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cs="Times New Roman"/>
          <w:sz w:val="32"/>
          <w:highlight w:val="none"/>
        </w:rPr>
      </w:pPr>
      <w:r>
        <w:rPr>
          <w:rFonts w:hint="eastAsia" w:ascii="方正小标宋简体" w:hAnsi="方正小标宋简体" w:eastAsia="方正小标宋简体" w:cs="方正小标宋简体"/>
          <w:sz w:val="44"/>
          <w:szCs w:val="44"/>
          <w:highlight w:val="none"/>
        </w:rPr>
        <w:t>质量监督抽查实施细则</w:t>
      </w:r>
    </w:p>
    <w:p w14:paraId="41F78CD5">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sz w:val="32"/>
          <w:szCs w:val="32"/>
          <w:highlight w:val="none"/>
          <w:lang w:eastAsia="zh-CN"/>
        </w:rPr>
      </w:pPr>
    </w:p>
    <w:p w14:paraId="5ED3B12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default" w:ascii="CESI黑体-GB2312" w:hAnsi="CESI黑体-GB2312" w:eastAsia="CESI黑体-GB2312" w:cs="CESI黑体-GB2312"/>
          <w:b w:val="0"/>
          <w:bCs/>
          <w:sz w:val="32"/>
          <w:szCs w:val="32"/>
          <w:highlight w:val="none"/>
          <w:lang w:val="en" w:eastAsia="zh-CN"/>
        </w:rPr>
        <w:t>1</w:t>
      </w:r>
      <w:r>
        <w:rPr>
          <w:rFonts w:hint="eastAsia" w:ascii="CESI黑体-GB2312" w:hAnsi="CESI黑体-GB2312" w:eastAsia="CESI黑体-GB2312" w:cs="CESI黑体-GB2312"/>
          <w:b w:val="0"/>
          <w:bCs/>
          <w:sz w:val="32"/>
          <w:szCs w:val="32"/>
          <w:highlight w:val="none"/>
          <w:lang w:val="en-US" w:eastAsia="zh-CN"/>
        </w:rPr>
        <w:t xml:space="preserve"> </w:t>
      </w:r>
      <w:r>
        <w:rPr>
          <w:rFonts w:hint="eastAsia" w:ascii="CESI黑体-GB2312" w:hAnsi="CESI黑体-GB2312" w:eastAsia="CESI黑体-GB2312" w:cs="CESI黑体-GB2312"/>
          <w:b w:val="0"/>
          <w:bCs/>
          <w:sz w:val="32"/>
          <w:szCs w:val="32"/>
          <w:highlight w:val="none"/>
        </w:rPr>
        <w:t>抽样方法</w:t>
      </w:r>
    </w:p>
    <w:p w14:paraId="7DCD0EC4">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w:t>
      </w:r>
      <w:r>
        <w:rPr>
          <w:rFonts w:hint="eastAsia" w:ascii="仿宋_GB2312" w:hAnsi="仿宋_GB2312" w:eastAsia="仿宋_GB2312" w:cs="仿宋_GB2312"/>
          <w:color w:val="000000"/>
          <w:szCs w:val="32"/>
          <w:highlight w:val="none"/>
          <w:lang w:val="en-US" w:eastAsia="zh-CN"/>
        </w:rPr>
        <w:t>电子商务平台</w:t>
      </w:r>
      <w:r>
        <w:rPr>
          <w:rFonts w:hint="eastAsia" w:ascii="仿宋_GB2312" w:hAnsi="仿宋_GB2312" w:eastAsia="仿宋_GB2312" w:cs="仿宋_GB2312"/>
          <w:color w:val="000000"/>
          <w:szCs w:val="32"/>
          <w:highlight w:val="none"/>
        </w:rPr>
        <w:t>被抽样生产者、销售者的待销产品中抽取。</w:t>
      </w:r>
    </w:p>
    <w:p w14:paraId="6E446AA8">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22CC0708">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每批次抽样数量</w:t>
      </w:r>
      <w:r>
        <w:rPr>
          <w:rFonts w:hint="eastAsia" w:ascii="仿宋_GB2312" w:hAnsi="仿宋_GB2312" w:eastAsia="仿宋_GB2312" w:cs="仿宋_GB2312"/>
          <w:color w:val="000000"/>
          <w:szCs w:val="32"/>
          <w:highlight w:val="none"/>
          <w:lang w:val="en-US" w:eastAsia="zh-CN"/>
        </w:rPr>
        <w:t>2</w:t>
      </w:r>
      <w:r>
        <w:rPr>
          <w:rFonts w:hint="eastAsia" w:ascii="仿宋_GB2312" w:hAnsi="仿宋_GB2312" w:eastAsia="仿宋_GB2312" w:cs="仿宋_GB2312"/>
          <w:color w:val="000000"/>
          <w:szCs w:val="32"/>
          <w:highlight w:val="none"/>
        </w:rPr>
        <w:t>台，其中</w:t>
      </w:r>
      <w:r>
        <w:rPr>
          <w:rFonts w:hint="eastAsia" w:ascii="仿宋_GB2312" w:hAnsi="仿宋_GB2312" w:eastAsia="仿宋_GB2312" w:cs="仿宋_GB2312"/>
          <w:color w:val="000000"/>
          <w:szCs w:val="32"/>
          <w:highlight w:val="none"/>
          <w:lang w:val="en-US" w:eastAsia="zh-CN"/>
        </w:rPr>
        <w:t>1</w:t>
      </w:r>
      <w:r>
        <w:rPr>
          <w:rFonts w:hint="eastAsia" w:ascii="仿宋_GB2312" w:hAnsi="仿宋_GB2312" w:eastAsia="仿宋_GB2312" w:cs="仿宋_GB2312"/>
          <w:color w:val="000000"/>
          <w:szCs w:val="32"/>
          <w:highlight w:val="none"/>
        </w:rPr>
        <w:t>台作为检验样品，1台作为备用样品。</w:t>
      </w:r>
    </w:p>
    <w:p w14:paraId="6CB8F1F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CESI黑体-GB2312" w:hAnsi="CESI黑体-GB2312" w:eastAsia="CESI黑体-GB2312" w:cs="CESI黑体-GB2312"/>
          <w:b w:val="0"/>
          <w:bCs/>
          <w:sz w:val="32"/>
          <w:szCs w:val="32"/>
          <w:highlight w:val="none"/>
          <w:lang w:val="en-US" w:eastAsia="zh-CN"/>
        </w:rPr>
      </w:pPr>
    </w:p>
    <w:p w14:paraId="07CADC8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 xml:space="preserve">2 </w:t>
      </w:r>
      <w:r>
        <w:rPr>
          <w:rFonts w:hint="eastAsia" w:ascii="CESI黑体-GB2312" w:hAnsi="CESI黑体-GB2312" w:eastAsia="CESI黑体-GB2312" w:cs="CESI黑体-GB2312"/>
          <w:b w:val="0"/>
          <w:bCs/>
          <w:sz w:val="32"/>
          <w:szCs w:val="32"/>
          <w:highlight w:val="none"/>
        </w:rPr>
        <w:t>检验依据</w:t>
      </w:r>
    </w:p>
    <w:p w14:paraId="29F30D20">
      <w:pPr>
        <w:keepNext w:val="0"/>
        <w:keepLines w:val="0"/>
        <w:pageBreakBefore w:val="0"/>
        <w:kinsoku/>
        <w:wordWrap/>
        <w:overflowPunct/>
        <w:topLinePunct w:val="0"/>
        <w:bidi w:val="0"/>
        <w:adjustRightInd w:val="0"/>
        <w:snapToGrid w:val="0"/>
        <w:spacing w:line="560" w:lineRule="exact"/>
        <w:ind w:firstLine="640" w:firstLineChars="200"/>
        <w:rPr>
          <w:rFonts w:hint="default" w:ascii="仿宋_GB2312" w:hAnsi="仿宋_GB2312" w:eastAsia="仿宋_GB2312" w:cs="仿宋_GB2312"/>
          <w:bCs/>
          <w:color w:val="000000"/>
          <w:kern w:val="2"/>
          <w:sz w:val="32"/>
          <w:szCs w:val="32"/>
          <w:highlight w:val="none"/>
          <w:lang w:val="en-US" w:eastAsia="zh-CN"/>
        </w:rPr>
      </w:pPr>
      <w:r>
        <w:rPr>
          <w:rFonts w:hint="eastAsia"/>
          <w:highlight w:val="none"/>
          <w:lang w:val="en-US" w:eastAsia="zh-CN"/>
        </w:rPr>
        <w:t xml:space="preserve">               </w:t>
      </w:r>
      <w:r>
        <w:rPr>
          <w:rFonts w:hint="eastAsia" w:ascii="仿宋_GB2312" w:hAnsi="仿宋_GB2312" w:eastAsia="仿宋_GB2312" w:cs="仿宋_GB2312"/>
          <w:bCs/>
          <w:color w:val="000000"/>
          <w:kern w:val="2"/>
          <w:sz w:val="32"/>
          <w:szCs w:val="32"/>
          <w:highlight w:val="none"/>
          <w:lang w:val="en-US" w:eastAsia="zh-CN"/>
        </w:rPr>
        <w:t xml:space="preserve"> 表1 智能手表</w:t>
      </w:r>
    </w:p>
    <w:tbl>
      <w:tblPr>
        <w:tblStyle w:val="10"/>
        <w:tblW w:w="90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4372"/>
        <w:gridCol w:w="3817"/>
      </w:tblGrid>
      <w:tr w14:paraId="4E23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blHeader/>
        </w:trPr>
        <w:tc>
          <w:tcPr>
            <w:tcW w:w="877" w:type="dxa"/>
            <w:noWrap w:val="0"/>
            <w:vAlign w:val="center"/>
          </w:tcPr>
          <w:p w14:paraId="5D9FCBA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序号</w:t>
            </w:r>
          </w:p>
        </w:tc>
        <w:tc>
          <w:tcPr>
            <w:tcW w:w="4372" w:type="dxa"/>
            <w:noWrap w:val="0"/>
            <w:vAlign w:val="center"/>
          </w:tcPr>
          <w:p w14:paraId="032A93D5">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检验项目</w:t>
            </w:r>
          </w:p>
        </w:tc>
        <w:tc>
          <w:tcPr>
            <w:tcW w:w="3817" w:type="dxa"/>
            <w:noWrap w:val="0"/>
            <w:vAlign w:val="center"/>
          </w:tcPr>
          <w:p w14:paraId="2FB3D593">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检验方法</w:t>
            </w:r>
          </w:p>
        </w:tc>
      </w:tr>
      <w:tr w14:paraId="0687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226F6416">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en-US" w:eastAsia="zh-CN"/>
              </w:rPr>
              <w:t>1</w:t>
            </w:r>
          </w:p>
        </w:tc>
        <w:tc>
          <w:tcPr>
            <w:tcW w:w="4372" w:type="dxa"/>
            <w:noWrap w:val="0"/>
            <w:vAlign w:val="center"/>
          </w:tcPr>
          <w:p w14:paraId="1E3345F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安全防护的强度</w:t>
            </w:r>
          </w:p>
        </w:tc>
        <w:tc>
          <w:tcPr>
            <w:tcW w:w="3817" w:type="dxa"/>
            <w:noWrap w:val="0"/>
            <w:vAlign w:val="center"/>
          </w:tcPr>
          <w:p w14:paraId="55260F7D">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5896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1930B436">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en-US" w:eastAsia="zh-CN"/>
              </w:rPr>
              <w:t>2</w:t>
            </w:r>
          </w:p>
        </w:tc>
        <w:tc>
          <w:tcPr>
            <w:tcW w:w="4372" w:type="dxa"/>
            <w:noWrap w:val="0"/>
            <w:vAlign w:val="center"/>
          </w:tcPr>
          <w:p w14:paraId="79469A32">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导体的固定</w:t>
            </w:r>
          </w:p>
        </w:tc>
        <w:tc>
          <w:tcPr>
            <w:tcW w:w="3817" w:type="dxa"/>
            <w:noWrap w:val="0"/>
            <w:vAlign w:val="center"/>
          </w:tcPr>
          <w:p w14:paraId="4DA21F56">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1A1D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27EDE394">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en-US" w:eastAsia="zh-CN"/>
              </w:rPr>
              <w:t>3</w:t>
            </w:r>
          </w:p>
        </w:tc>
        <w:tc>
          <w:tcPr>
            <w:tcW w:w="4372" w:type="dxa"/>
            <w:noWrap w:val="0"/>
            <w:vAlign w:val="center"/>
          </w:tcPr>
          <w:p w14:paraId="5D47443B">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直接插入电网电源输出插座的设备</w:t>
            </w:r>
          </w:p>
        </w:tc>
        <w:tc>
          <w:tcPr>
            <w:tcW w:w="3817" w:type="dxa"/>
            <w:noWrap w:val="0"/>
            <w:vAlign w:val="center"/>
          </w:tcPr>
          <w:p w14:paraId="1CD1D46F">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69FF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74DDCC1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4</w:t>
            </w:r>
          </w:p>
        </w:tc>
        <w:tc>
          <w:tcPr>
            <w:tcW w:w="4372" w:type="dxa"/>
            <w:noWrap w:val="0"/>
            <w:vAlign w:val="center"/>
          </w:tcPr>
          <w:p w14:paraId="11B1BA4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电能量源的防护</w:t>
            </w:r>
          </w:p>
        </w:tc>
        <w:tc>
          <w:tcPr>
            <w:tcW w:w="3817" w:type="dxa"/>
            <w:noWrap w:val="0"/>
            <w:vAlign w:val="center"/>
          </w:tcPr>
          <w:p w14:paraId="47EB507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7302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5340DC67">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5</w:t>
            </w:r>
          </w:p>
        </w:tc>
        <w:tc>
          <w:tcPr>
            <w:tcW w:w="4372" w:type="dxa"/>
            <w:noWrap w:val="0"/>
            <w:vAlign w:val="center"/>
          </w:tcPr>
          <w:p w14:paraId="5CCE16CC">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直接安装导电金属零部件的热塑性零部件</w:t>
            </w:r>
          </w:p>
        </w:tc>
        <w:tc>
          <w:tcPr>
            <w:tcW w:w="3817" w:type="dxa"/>
            <w:noWrap w:val="0"/>
            <w:vAlign w:val="center"/>
          </w:tcPr>
          <w:p w14:paraId="6FD80628">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5F17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4D2394E3">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6</w:t>
            </w:r>
          </w:p>
        </w:tc>
        <w:tc>
          <w:tcPr>
            <w:tcW w:w="4372" w:type="dxa"/>
            <w:noWrap w:val="0"/>
            <w:vAlign w:val="center"/>
          </w:tcPr>
          <w:p w14:paraId="3EEF5E6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电气间隙</w:t>
            </w:r>
          </w:p>
        </w:tc>
        <w:tc>
          <w:tcPr>
            <w:tcW w:w="3817" w:type="dxa"/>
            <w:noWrap w:val="0"/>
            <w:vAlign w:val="center"/>
          </w:tcPr>
          <w:p w14:paraId="20227CC8">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294F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40C96DCD">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7</w:t>
            </w:r>
          </w:p>
        </w:tc>
        <w:tc>
          <w:tcPr>
            <w:tcW w:w="4372" w:type="dxa"/>
            <w:noWrap w:val="0"/>
            <w:vAlign w:val="center"/>
          </w:tcPr>
          <w:p w14:paraId="4B0B0466">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爬电距离</w:t>
            </w:r>
          </w:p>
        </w:tc>
        <w:tc>
          <w:tcPr>
            <w:tcW w:w="3817" w:type="dxa"/>
            <w:noWrap w:val="0"/>
            <w:vAlign w:val="center"/>
          </w:tcPr>
          <w:p w14:paraId="6EAF9E68">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54C3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32FECA6A">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8</w:t>
            </w:r>
          </w:p>
        </w:tc>
        <w:tc>
          <w:tcPr>
            <w:tcW w:w="4372" w:type="dxa"/>
            <w:noWrap w:val="0"/>
            <w:vAlign w:val="center"/>
          </w:tcPr>
          <w:p w14:paraId="6C81F2B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抗电强度</w:t>
            </w:r>
            <w:r>
              <w:rPr>
                <w:rFonts w:hint="default" w:ascii="Times New Roman" w:hAnsi="Times New Roman" w:eastAsia="仿宋_GB2312" w:cs="Times New Roman"/>
                <w:bCs/>
                <w:color w:val="000000"/>
                <w:szCs w:val="32"/>
                <w:highlight w:val="none"/>
              </w:rPr>
              <w:t>试验</w:t>
            </w:r>
          </w:p>
        </w:tc>
        <w:tc>
          <w:tcPr>
            <w:tcW w:w="3817" w:type="dxa"/>
            <w:noWrap w:val="0"/>
            <w:vAlign w:val="center"/>
          </w:tcPr>
          <w:p w14:paraId="50F7241C">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r w14:paraId="75C6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685967E6">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9</w:t>
            </w:r>
          </w:p>
        </w:tc>
        <w:tc>
          <w:tcPr>
            <w:tcW w:w="4372" w:type="dxa"/>
            <w:noWrap w:val="0"/>
            <w:vAlign w:val="center"/>
          </w:tcPr>
          <w:p w14:paraId="329E07CA">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热灼伤（</w:t>
            </w:r>
            <w:r>
              <w:rPr>
                <w:rFonts w:ascii="Times New Roman" w:hAnsi="Times New Roman" w:eastAsia="仿宋_GB2312" w:cs="Times New Roman"/>
                <w:bCs/>
                <w:color w:val="000000"/>
                <w:szCs w:val="32"/>
                <w:highlight w:val="none"/>
              </w:rPr>
              <w:t>接触温度限值</w:t>
            </w:r>
            <w:r>
              <w:rPr>
                <w:rFonts w:hint="default" w:ascii="Times New Roman" w:hAnsi="Times New Roman" w:eastAsia="仿宋_GB2312" w:cs="Times New Roman"/>
                <w:bCs/>
                <w:color w:val="000000"/>
                <w:szCs w:val="32"/>
                <w:highlight w:val="none"/>
              </w:rPr>
              <w:t>）</w:t>
            </w:r>
          </w:p>
        </w:tc>
        <w:tc>
          <w:tcPr>
            <w:tcW w:w="3817" w:type="dxa"/>
            <w:noWrap w:val="0"/>
            <w:vAlign w:val="center"/>
          </w:tcPr>
          <w:p w14:paraId="5D8D7CDC">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w:t>
            </w:r>
          </w:p>
        </w:tc>
      </w:tr>
    </w:tbl>
    <w:p w14:paraId="4265A169">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374C869">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82061B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0AC211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w:t>
      </w:r>
      <w:r>
        <w:rPr>
          <w:rFonts w:hint="eastAsia" w:ascii="仿宋_GB2312" w:hAnsi="仿宋_GB2312" w:eastAsia="仿宋_GB2312" w:cs="仿宋_GB2312"/>
          <w:b w:val="0"/>
          <w:bCs/>
          <w:color w:val="000000"/>
          <w:sz w:val="32"/>
          <w:szCs w:val="32"/>
          <w:highlight w:val="none"/>
        </w:rPr>
        <w:t>.</w:t>
      </w:r>
      <w:r>
        <w:rPr>
          <w:rFonts w:hint="default" w:ascii="Times New Roman" w:hAnsi="Times New Roman" w:eastAsia="仿宋_GB2312" w:cs="Times New Roman"/>
          <w:b w:val="0"/>
          <w:bCs/>
          <w:color w:val="000000"/>
          <w:sz w:val="32"/>
          <w:szCs w:val="32"/>
          <w:highlight w:val="none"/>
        </w:rPr>
        <w:t>1</w:t>
      </w:r>
      <w:r>
        <w:rPr>
          <w:rFonts w:hint="eastAsia" w:ascii="仿宋_GB2312" w:hAnsi="仿宋_GB2312" w:eastAsia="仿宋_GB2312" w:cs="仿宋_GB2312"/>
          <w:b w:val="0"/>
          <w:bCs/>
          <w:color w:val="000000"/>
          <w:sz w:val="32"/>
          <w:szCs w:val="32"/>
          <w:highlight w:val="none"/>
        </w:rPr>
        <w:t>依据标准</w:t>
      </w:r>
    </w:p>
    <w:p w14:paraId="44149228">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4943.1—2022 音视频、信息技术和通信技术设备  第1部分：安全要求</w:t>
      </w:r>
    </w:p>
    <w:p w14:paraId="4D7B4B7C">
      <w:pPr>
        <w:pageBreakBefore w:val="0"/>
        <w:kinsoku/>
        <w:wordWrap/>
        <w:overflowPunct/>
        <w:topLinePunct w:val="0"/>
        <w:bidi w:val="0"/>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55AEE0E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4BED7483">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CDA9E8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427E4AF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44BBB3C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AB05B7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3E98256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46FFE437">
      <w:pPr>
        <w:keepNext w:val="0"/>
        <w:keepLines w:val="0"/>
        <w:pageBreakBefore w:val="0"/>
        <w:kinsoku/>
        <w:wordWrap/>
        <w:overflowPunct/>
        <w:topLinePunct w:val="0"/>
        <w:autoSpaceDE/>
        <w:autoSpaceDN/>
        <w:bidi w:val="0"/>
        <w:snapToGrid w:val="0"/>
        <w:spacing w:line="560" w:lineRule="exact"/>
        <w:ind w:firstLine="636" w:firstLineChars="199"/>
        <w:textAlignment w:val="auto"/>
        <w:rPr>
          <w:rFonts w:hint="eastAsia" w:ascii="仿宋_GB2312" w:hAnsi="仿宋_GB2312" w:eastAsia="仿宋_GB2312" w:cs="仿宋_GB2312"/>
          <w:color w:val="000000"/>
          <w:sz w:val="32"/>
          <w:szCs w:val="32"/>
          <w:highlight w:val="none"/>
        </w:rPr>
      </w:pPr>
    </w:p>
    <w:p w14:paraId="7A8826DC">
      <w:pPr>
        <w:keepNext w:val="0"/>
        <w:keepLines w:val="0"/>
        <w:pageBreakBefore w:val="0"/>
        <w:kinsoku/>
        <w:wordWrap/>
        <w:overflowPunct/>
        <w:topLinePunct w:val="0"/>
        <w:bidi w:val="0"/>
        <w:adjustRightInd w:val="0"/>
        <w:snapToGrid w:val="0"/>
        <w:spacing w:line="560" w:lineRule="exact"/>
        <w:rPr>
          <w:rFonts w:hint="eastAsia" w:ascii="方正仿宋简体" w:hAnsi="方正仿宋简体" w:eastAsia="方正仿宋简体" w:cs="方正仿宋简体"/>
          <w:sz w:val="32"/>
          <w:szCs w:val="32"/>
          <w:highlight w:val="none"/>
        </w:rPr>
      </w:pPr>
    </w:p>
    <w:p w14:paraId="2EA1E320">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65FB03C">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30D4EA4">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14BF9A43">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13B71BB1">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70185B21">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31E4334">
      <w:pPr>
        <w:keepNext w:val="0"/>
        <w:keepLines w:val="0"/>
        <w:pageBreakBefore w:val="0"/>
        <w:kinsoku/>
        <w:wordWrap/>
        <w:overflowPunct/>
        <w:topLinePunct w:val="0"/>
        <w:autoSpaceDE/>
        <w:autoSpaceDN/>
        <w:bidi w:val="0"/>
        <w:adjustRightInd w:val="0"/>
        <w:snapToGrid w:val="0"/>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27E2C07C">
      <w:pPr>
        <w:keepNext w:val="0"/>
        <w:keepLines w:val="0"/>
        <w:pageBreakBefore w:val="0"/>
        <w:kinsoku/>
        <w:wordWrap/>
        <w:overflowPunct/>
        <w:topLinePunct w:val="0"/>
        <w:autoSpaceDE/>
        <w:autoSpaceDN/>
        <w:bidi w:val="0"/>
        <w:adjustRightInd w:val="0"/>
        <w:snapToGrid w:val="0"/>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b w:val="0"/>
          <w:sz w:val="44"/>
          <w:szCs w:val="44"/>
          <w:highlight w:val="none"/>
          <w:lang w:val="en-US" w:eastAsia="zh-CN"/>
        </w:rPr>
        <w:t>弧焊机</w:t>
      </w:r>
      <w:r>
        <w:rPr>
          <w:rFonts w:hint="default" w:ascii="Times New Roman" w:hAnsi="Times New Roman" w:eastAsia="方正小标宋简体" w:cs="Times New Roman"/>
          <w:sz w:val="44"/>
          <w:szCs w:val="44"/>
          <w:highlight w:val="none"/>
        </w:rPr>
        <w:t>产品</w:t>
      </w:r>
    </w:p>
    <w:p w14:paraId="770D76AD">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34D59395">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76E849C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7EB1651">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74098B09">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抽样领域为新疆维吾尔自治区流通领域及生产领域。</w:t>
      </w:r>
    </w:p>
    <w:p w14:paraId="24324C6A">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抽查产品为弧焊机。</w:t>
      </w:r>
    </w:p>
    <w:p w14:paraId="062277F1">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3023FDD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在生产企业成品库中随机抽取有产品质量检验合格证明或以其他形式标明合格的产品，或在流通领域待销产品中抽取。</w:t>
      </w:r>
    </w:p>
    <w:p w14:paraId="3EAE14B6">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40F0ADCC">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抽取的样品应为同一生产企业生产的同一种类、同一型号规格、同一批次的产品。</w:t>
      </w:r>
    </w:p>
    <w:p w14:paraId="11766CD9">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5E77B7FB">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1787"/>
        <w:gridCol w:w="1626"/>
        <w:gridCol w:w="2160"/>
        <w:gridCol w:w="2155"/>
      </w:tblGrid>
      <w:tr w14:paraId="432C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0" w:type="dxa"/>
            <w:noWrap w:val="0"/>
            <w:vAlign w:val="center"/>
          </w:tcPr>
          <w:p w14:paraId="330285A6">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序号</w:t>
            </w:r>
          </w:p>
        </w:tc>
        <w:tc>
          <w:tcPr>
            <w:tcW w:w="1787" w:type="dxa"/>
            <w:noWrap w:val="0"/>
            <w:vAlign w:val="center"/>
          </w:tcPr>
          <w:p w14:paraId="1F707F2B">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产品名称</w:t>
            </w:r>
          </w:p>
        </w:tc>
        <w:tc>
          <w:tcPr>
            <w:tcW w:w="1626" w:type="dxa"/>
            <w:noWrap w:val="0"/>
            <w:vAlign w:val="center"/>
          </w:tcPr>
          <w:p w14:paraId="1CFEF617">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抽样数量</w:t>
            </w:r>
          </w:p>
        </w:tc>
        <w:tc>
          <w:tcPr>
            <w:tcW w:w="2160" w:type="dxa"/>
            <w:noWrap w:val="0"/>
            <w:vAlign w:val="center"/>
          </w:tcPr>
          <w:p w14:paraId="76C3D658">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检验</w:t>
            </w:r>
            <w:r>
              <w:rPr>
                <w:rFonts w:hint="eastAsia" w:ascii="Times New Roman" w:hAnsi="Times New Roman" w:eastAsia="仿宋_GB2312" w:cs="Times New Roman"/>
                <w:bCs/>
                <w:color w:val="000000"/>
                <w:kern w:val="2"/>
                <w:sz w:val="32"/>
                <w:szCs w:val="32"/>
                <w:highlight w:val="none"/>
                <w:lang w:val="en-US" w:eastAsia="zh-CN"/>
              </w:rPr>
              <w:t>样品</w:t>
            </w:r>
            <w:r>
              <w:rPr>
                <w:rFonts w:hint="default" w:ascii="Times New Roman" w:hAnsi="Times New Roman" w:eastAsia="仿宋_GB2312" w:cs="Times New Roman"/>
                <w:bCs/>
                <w:color w:val="000000"/>
                <w:kern w:val="2"/>
                <w:sz w:val="32"/>
                <w:szCs w:val="32"/>
                <w:highlight w:val="none"/>
              </w:rPr>
              <w:t>数量</w:t>
            </w:r>
          </w:p>
        </w:tc>
        <w:tc>
          <w:tcPr>
            <w:tcW w:w="2155" w:type="dxa"/>
            <w:noWrap w:val="0"/>
            <w:vAlign w:val="center"/>
          </w:tcPr>
          <w:p w14:paraId="1367B21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备</w:t>
            </w:r>
            <w:r>
              <w:rPr>
                <w:rFonts w:hint="eastAsia" w:ascii="Times New Roman" w:hAnsi="Times New Roman" w:eastAsia="仿宋_GB2312" w:cs="Times New Roman"/>
                <w:bCs/>
                <w:color w:val="000000"/>
                <w:kern w:val="2"/>
                <w:sz w:val="32"/>
                <w:szCs w:val="32"/>
                <w:highlight w:val="none"/>
                <w:lang w:val="en-US" w:eastAsia="zh-CN"/>
              </w:rPr>
              <w:t>用样品</w:t>
            </w:r>
            <w:r>
              <w:rPr>
                <w:rFonts w:hint="default" w:ascii="Times New Roman" w:hAnsi="Times New Roman" w:eastAsia="仿宋_GB2312" w:cs="Times New Roman"/>
                <w:bCs/>
                <w:color w:val="000000"/>
                <w:kern w:val="2"/>
                <w:sz w:val="32"/>
                <w:szCs w:val="32"/>
                <w:highlight w:val="none"/>
              </w:rPr>
              <w:t>数量</w:t>
            </w:r>
          </w:p>
        </w:tc>
      </w:tr>
      <w:tr w14:paraId="31F0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0" w:type="dxa"/>
            <w:noWrap w:val="0"/>
            <w:vAlign w:val="center"/>
          </w:tcPr>
          <w:p w14:paraId="5097FAA8">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w:t>
            </w:r>
          </w:p>
        </w:tc>
        <w:tc>
          <w:tcPr>
            <w:tcW w:w="1787" w:type="dxa"/>
            <w:noWrap w:val="0"/>
            <w:vAlign w:val="center"/>
          </w:tcPr>
          <w:p w14:paraId="4E965FA0">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hint="eastAsia" w:ascii="Times New Roman" w:hAnsi="Times New Roman" w:eastAsia="仿宋_GB2312" w:cs="Times New Roman"/>
                <w:bCs/>
                <w:color w:val="000000"/>
                <w:kern w:val="2"/>
                <w:sz w:val="32"/>
                <w:szCs w:val="32"/>
                <w:highlight w:val="none"/>
              </w:rPr>
              <w:t>弧焊机</w:t>
            </w:r>
          </w:p>
        </w:tc>
        <w:tc>
          <w:tcPr>
            <w:tcW w:w="1626" w:type="dxa"/>
            <w:noWrap w:val="0"/>
            <w:vAlign w:val="center"/>
          </w:tcPr>
          <w:p w14:paraId="08C9A112">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eastAsia="zh-CN"/>
              </w:rPr>
            </w:pPr>
            <w:r>
              <w:rPr>
                <w:rFonts w:hint="eastAsia" w:ascii="Times New Roman" w:hAnsi="Times New Roman" w:eastAsia="仿宋_GB2312" w:cs="Times New Roman"/>
                <w:bCs/>
                <w:color w:val="000000"/>
                <w:kern w:val="2"/>
                <w:sz w:val="32"/>
                <w:szCs w:val="32"/>
                <w:highlight w:val="none"/>
                <w:lang w:val="en-US" w:eastAsia="zh-CN"/>
              </w:rPr>
              <w:t>2个</w:t>
            </w:r>
          </w:p>
        </w:tc>
        <w:tc>
          <w:tcPr>
            <w:tcW w:w="2160" w:type="dxa"/>
            <w:noWrap w:val="0"/>
            <w:vAlign w:val="center"/>
          </w:tcPr>
          <w:p w14:paraId="7E8B3E4E">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eastAsia="zh-CN"/>
              </w:rPr>
            </w:pPr>
            <w:r>
              <w:rPr>
                <w:rFonts w:hint="eastAsia" w:ascii="Times New Roman" w:hAnsi="Times New Roman" w:eastAsia="仿宋_GB2312" w:cs="Times New Roman"/>
                <w:bCs/>
                <w:color w:val="000000"/>
                <w:kern w:val="2"/>
                <w:sz w:val="32"/>
                <w:szCs w:val="32"/>
                <w:highlight w:val="none"/>
                <w:lang w:val="en-US" w:eastAsia="zh-CN"/>
              </w:rPr>
              <w:t>1个</w:t>
            </w:r>
          </w:p>
        </w:tc>
        <w:tc>
          <w:tcPr>
            <w:tcW w:w="2155" w:type="dxa"/>
            <w:noWrap w:val="0"/>
            <w:vAlign w:val="center"/>
          </w:tcPr>
          <w:p w14:paraId="6A817DF4">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eastAsia="zh-CN"/>
              </w:rPr>
            </w:pPr>
            <w:r>
              <w:rPr>
                <w:rFonts w:hint="eastAsia" w:ascii="Times New Roman" w:hAnsi="Times New Roman" w:eastAsia="仿宋_GB2312" w:cs="Times New Roman"/>
                <w:bCs/>
                <w:color w:val="000000"/>
                <w:kern w:val="2"/>
                <w:sz w:val="32"/>
                <w:szCs w:val="32"/>
                <w:highlight w:val="none"/>
                <w:lang w:val="en-US" w:eastAsia="zh-CN"/>
              </w:rPr>
              <w:t>1个</w:t>
            </w:r>
          </w:p>
        </w:tc>
      </w:tr>
    </w:tbl>
    <w:p w14:paraId="5569C9CA">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4165F64F">
      <w:pPr>
        <w:pageBreakBefore w:val="0"/>
        <w:kinsoku/>
        <w:wordWrap/>
        <w:overflowPunct/>
        <w:topLinePunct w:val="0"/>
        <w:bidi w:val="0"/>
        <w:adjustRightInd w:val="0"/>
        <w:snapToGrid w:val="0"/>
        <w:spacing w:line="560" w:lineRule="exact"/>
        <w:ind w:firstLine="640" w:firstLineChars="200"/>
        <w:jc w:val="left"/>
        <w:rPr>
          <w:rFonts w:hint="eastAsia" w:hAnsi="宋体" w:cs="宋体"/>
          <w:szCs w:val="21"/>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7CD369B0">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rPr>
      </w:pPr>
    </w:p>
    <w:p w14:paraId="34EED318">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rPr>
      </w:pPr>
    </w:p>
    <w:p w14:paraId="6A45DDDA">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rPr>
      </w:pPr>
    </w:p>
    <w:p w14:paraId="0ED21F82">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 xml:space="preserve">表2 </w:t>
      </w:r>
      <w:r>
        <w:rPr>
          <w:rFonts w:hint="eastAsia" w:ascii="仿宋_GB2312" w:hAnsi="仿宋_GB2312" w:eastAsia="仿宋_GB2312" w:cs="仿宋_GB2312"/>
          <w:bCs/>
          <w:color w:val="000000"/>
          <w:kern w:val="2"/>
          <w:sz w:val="32"/>
          <w:szCs w:val="32"/>
          <w:highlight w:val="none"/>
          <w:lang w:val="en-US" w:eastAsia="zh-CN"/>
        </w:rPr>
        <w:t>弧焊机</w:t>
      </w:r>
    </w:p>
    <w:p w14:paraId="44ECFB9B">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lang w:val="en-US" w:eastAsia="zh-CN"/>
        </w:rPr>
      </w:pPr>
    </w:p>
    <w:tbl>
      <w:tblPr>
        <w:tblStyle w:val="10"/>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4000"/>
        <w:gridCol w:w="3667"/>
      </w:tblGrid>
      <w:tr w14:paraId="74A9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0725AA9E">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序号</w:t>
            </w:r>
          </w:p>
        </w:tc>
        <w:tc>
          <w:tcPr>
            <w:tcW w:w="4000" w:type="dxa"/>
            <w:tcBorders>
              <w:top w:val="single" w:color="auto" w:sz="4" w:space="0"/>
              <w:left w:val="single" w:color="auto" w:sz="4" w:space="0"/>
              <w:bottom w:val="single" w:color="auto" w:sz="4" w:space="0"/>
              <w:right w:val="single" w:color="auto" w:sz="4" w:space="0"/>
            </w:tcBorders>
            <w:noWrap w:val="0"/>
            <w:vAlign w:val="center"/>
          </w:tcPr>
          <w:p w14:paraId="56B0B992">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检验项目</w:t>
            </w:r>
          </w:p>
        </w:tc>
        <w:tc>
          <w:tcPr>
            <w:tcW w:w="3667" w:type="dxa"/>
            <w:tcBorders>
              <w:top w:val="single" w:color="auto" w:sz="4" w:space="0"/>
              <w:left w:val="single" w:color="auto" w:sz="4" w:space="0"/>
              <w:bottom w:val="single" w:color="auto" w:sz="4" w:space="0"/>
              <w:right w:val="single" w:color="auto" w:sz="4" w:space="0"/>
            </w:tcBorders>
            <w:noWrap w:val="0"/>
            <w:vAlign w:val="center"/>
          </w:tcPr>
          <w:p w14:paraId="1DF15F3F">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szCs w:val="32"/>
                <w:highlight w:val="none"/>
              </w:rPr>
              <w:t>检验方法</w:t>
            </w:r>
          </w:p>
        </w:tc>
      </w:tr>
      <w:tr w14:paraId="5A8D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7ECDFD4D">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1</w:t>
            </w:r>
          </w:p>
        </w:tc>
        <w:tc>
          <w:tcPr>
            <w:tcW w:w="4000" w:type="dxa"/>
            <w:tcBorders>
              <w:top w:val="single" w:color="auto" w:sz="4" w:space="0"/>
              <w:left w:val="single" w:color="auto" w:sz="4" w:space="0"/>
              <w:bottom w:val="single" w:color="auto" w:sz="4" w:space="0"/>
              <w:right w:val="single" w:color="auto" w:sz="4" w:space="0"/>
            </w:tcBorders>
            <w:noWrap w:val="0"/>
            <w:vAlign w:val="center"/>
          </w:tcPr>
          <w:p w14:paraId="4B916C7D">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铭牌（不</w:t>
            </w:r>
            <w:r>
              <w:rPr>
                <w:rFonts w:hint="default" w:ascii="Times New Roman" w:hAnsi="Times New Roman" w:eastAsia="仿宋_GB2312" w:cs="Times New Roman"/>
                <w:bCs/>
                <w:color w:val="000000"/>
                <w:sz w:val="32"/>
                <w:szCs w:val="32"/>
                <w:highlight w:val="none"/>
                <w:lang w:val="en-US" w:eastAsia="zh-CN"/>
              </w:rPr>
              <w:t>包括</w:t>
            </w:r>
            <w:r>
              <w:rPr>
                <w:rFonts w:hint="default" w:ascii="Times New Roman" w:hAnsi="Times New Roman" w:eastAsia="仿宋_GB2312" w:cs="Times New Roman"/>
                <w:bCs/>
                <w:color w:val="000000"/>
                <w:sz w:val="32"/>
                <w:szCs w:val="32"/>
                <w:highlight w:val="none"/>
              </w:rPr>
              <w:t>15.4中e条</w:t>
            </w:r>
            <w:r>
              <w:rPr>
                <w:rFonts w:hint="default" w:ascii="Times New Roman" w:hAnsi="Times New Roman" w:eastAsia="仿宋_GB2312" w:cs="Times New Roman"/>
                <w:bCs/>
                <w:color w:val="000000"/>
                <w:sz w:val="32"/>
                <w:szCs w:val="32"/>
                <w:highlight w:val="none"/>
                <w:lang w:val="en-US" w:eastAsia="zh-CN"/>
              </w:rPr>
              <w:t>的试验</w:t>
            </w:r>
            <w:r>
              <w:rPr>
                <w:rFonts w:hint="default" w:ascii="Times New Roman" w:hAnsi="Times New Roman" w:eastAsia="仿宋_GB2312" w:cs="Times New Roman"/>
                <w:bCs/>
                <w:color w:val="000000"/>
                <w:sz w:val="32"/>
                <w:szCs w:val="32"/>
                <w:highlight w:val="none"/>
              </w:rPr>
              <w:t>）</w:t>
            </w:r>
          </w:p>
        </w:tc>
        <w:tc>
          <w:tcPr>
            <w:tcW w:w="3667" w:type="dxa"/>
            <w:tcBorders>
              <w:top w:val="single" w:color="auto" w:sz="4" w:space="0"/>
              <w:left w:val="single" w:color="auto" w:sz="4" w:space="0"/>
              <w:bottom w:val="single" w:color="auto" w:sz="4" w:space="0"/>
              <w:right w:val="single" w:color="auto" w:sz="4" w:space="0"/>
            </w:tcBorders>
            <w:noWrap w:val="0"/>
            <w:vAlign w:val="center"/>
          </w:tcPr>
          <w:p w14:paraId="68B4514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3C7CB429">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7E99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tcBorders>
              <w:top w:val="single" w:color="auto" w:sz="4" w:space="0"/>
            </w:tcBorders>
            <w:noWrap w:val="0"/>
            <w:vAlign w:val="center"/>
          </w:tcPr>
          <w:p w14:paraId="015000F2">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2</w:t>
            </w:r>
          </w:p>
        </w:tc>
        <w:tc>
          <w:tcPr>
            <w:tcW w:w="4000" w:type="dxa"/>
            <w:tcBorders>
              <w:top w:val="single" w:color="auto" w:sz="4" w:space="0"/>
            </w:tcBorders>
            <w:noWrap w:val="0"/>
            <w:vAlign w:val="center"/>
          </w:tcPr>
          <w:p w14:paraId="13E301B6">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电气间隙</w:t>
            </w:r>
          </w:p>
        </w:tc>
        <w:tc>
          <w:tcPr>
            <w:tcW w:w="3667" w:type="dxa"/>
            <w:tcBorders>
              <w:top w:val="single" w:color="auto" w:sz="4" w:space="0"/>
            </w:tcBorders>
            <w:noWrap w:val="0"/>
            <w:vAlign w:val="center"/>
          </w:tcPr>
          <w:p w14:paraId="7EAE6F5D">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7A7D2EEF">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55E3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2F1FC567">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3</w:t>
            </w:r>
          </w:p>
        </w:tc>
        <w:tc>
          <w:tcPr>
            <w:tcW w:w="4000" w:type="dxa"/>
            <w:noWrap w:val="0"/>
            <w:vAlign w:val="center"/>
          </w:tcPr>
          <w:p w14:paraId="71D4AC39">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爬电距离</w:t>
            </w:r>
          </w:p>
        </w:tc>
        <w:tc>
          <w:tcPr>
            <w:tcW w:w="3667" w:type="dxa"/>
            <w:noWrap w:val="0"/>
            <w:vAlign w:val="center"/>
          </w:tcPr>
          <w:p w14:paraId="52463E8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56E225B6">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4650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5B3433AD">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4</w:t>
            </w:r>
          </w:p>
        </w:tc>
        <w:tc>
          <w:tcPr>
            <w:tcW w:w="4000" w:type="dxa"/>
            <w:noWrap w:val="0"/>
            <w:vAlign w:val="center"/>
          </w:tcPr>
          <w:p w14:paraId="653C8758">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绝缘电阻</w:t>
            </w:r>
          </w:p>
        </w:tc>
        <w:tc>
          <w:tcPr>
            <w:tcW w:w="3667" w:type="dxa"/>
            <w:noWrap w:val="0"/>
            <w:vAlign w:val="center"/>
          </w:tcPr>
          <w:p w14:paraId="0889226D">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3B45A02A">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5DB1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15C82656">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5</w:t>
            </w:r>
          </w:p>
        </w:tc>
        <w:tc>
          <w:tcPr>
            <w:tcW w:w="4000" w:type="dxa"/>
            <w:noWrap w:val="0"/>
            <w:vAlign w:val="center"/>
          </w:tcPr>
          <w:p w14:paraId="79A325F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介电强度</w:t>
            </w:r>
          </w:p>
        </w:tc>
        <w:tc>
          <w:tcPr>
            <w:tcW w:w="3667" w:type="dxa"/>
            <w:noWrap w:val="0"/>
            <w:vAlign w:val="center"/>
          </w:tcPr>
          <w:p w14:paraId="5DCD44D4">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381FAD94">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7481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2628B1A0">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6</w:t>
            </w:r>
          </w:p>
        </w:tc>
        <w:tc>
          <w:tcPr>
            <w:tcW w:w="4000" w:type="dxa"/>
            <w:noWrap w:val="0"/>
            <w:vAlign w:val="center"/>
          </w:tcPr>
          <w:p w14:paraId="18183BC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外壳防护</w:t>
            </w:r>
          </w:p>
        </w:tc>
        <w:tc>
          <w:tcPr>
            <w:tcW w:w="3667" w:type="dxa"/>
            <w:noWrap w:val="0"/>
            <w:vAlign w:val="center"/>
          </w:tcPr>
          <w:p w14:paraId="78282CA7">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07CE1E62">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7457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087C040A">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7</w:t>
            </w:r>
          </w:p>
        </w:tc>
        <w:tc>
          <w:tcPr>
            <w:tcW w:w="4000" w:type="dxa"/>
            <w:noWrap w:val="0"/>
            <w:vAlign w:val="center"/>
          </w:tcPr>
          <w:p w14:paraId="63304429">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输入回路绕组与焊接回路绕组之间的绝缘</w:t>
            </w:r>
          </w:p>
        </w:tc>
        <w:tc>
          <w:tcPr>
            <w:tcW w:w="3667" w:type="dxa"/>
            <w:noWrap w:val="0"/>
            <w:vAlign w:val="center"/>
          </w:tcPr>
          <w:p w14:paraId="344E83F0">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4AC072C6">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1DBF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4EFC2755">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8</w:t>
            </w:r>
          </w:p>
        </w:tc>
        <w:tc>
          <w:tcPr>
            <w:tcW w:w="4000" w:type="dxa"/>
            <w:noWrap w:val="0"/>
            <w:vAlign w:val="center"/>
          </w:tcPr>
          <w:p w14:paraId="02C5BAA6">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内部导体及其连接</w:t>
            </w:r>
          </w:p>
        </w:tc>
        <w:tc>
          <w:tcPr>
            <w:tcW w:w="3667" w:type="dxa"/>
            <w:noWrap w:val="0"/>
            <w:vAlign w:val="center"/>
          </w:tcPr>
          <w:p w14:paraId="3552059C">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3E96385A">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5077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vMerge w:val="restart"/>
            <w:noWrap w:val="0"/>
            <w:vAlign w:val="center"/>
          </w:tcPr>
          <w:p w14:paraId="0695D8EC">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9</w:t>
            </w:r>
          </w:p>
        </w:tc>
        <w:tc>
          <w:tcPr>
            <w:tcW w:w="4000" w:type="dxa"/>
            <w:noWrap w:val="0"/>
            <w:vAlign w:val="center"/>
          </w:tcPr>
          <w:p w14:paraId="6C21465A">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初级泄漏电流</w:t>
            </w:r>
          </w:p>
        </w:tc>
        <w:tc>
          <w:tcPr>
            <w:tcW w:w="3667" w:type="dxa"/>
            <w:noWrap w:val="0"/>
            <w:vAlign w:val="center"/>
          </w:tcPr>
          <w:p w14:paraId="59EB728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15579.1-2013</w:t>
            </w:r>
          </w:p>
        </w:tc>
      </w:tr>
      <w:tr w14:paraId="00A3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vMerge w:val="continue"/>
            <w:noWrap w:val="0"/>
            <w:vAlign w:val="center"/>
          </w:tcPr>
          <w:p w14:paraId="7FBE97C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Cs w:val="32"/>
                <w:highlight w:val="none"/>
              </w:rPr>
            </w:pPr>
          </w:p>
        </w:tc>
        <w:tc>
          <w:tcPr>
            <w:tcW w:w="4000" w:type="dxa"/>
            <w:noWrap w:val="0"/>
            <w:vAlign w:val="center"/>
          </w:tcPr>
          <w:p w14:paraId="2EBA04E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故障状态下的接触电流</w:t>
            </w:r>
          </w:p>
        </w:tc>
        <w:tc>
          <w:tcPr>
            <w:tcW w:w="3667" w:type="dxa"/>
            <w:noWrap w:val="0"/>
            <w:vAlign w:val="center"/>
          </w:tcPr>
          <w:p w14:paraId="58C654C7">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23B7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6219161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0</w:t>
            </w:r>
          </w:p>
        </w:tc>
        <w:tc>
          <w:tcPr>
            <w:tcW w:w="4000" w:type="dxa"/>
            <w:noWrap w:val="0"/>
            <w:vAlign w:val="center"/>
          </w:tcPr>
          <w:p w14:paraId="6CE7CA8A">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供电电源的连接</w:t>
            </w:r>
          </w:p>
        </w:tc>
        <w:tc>
          <w:tcPr>
            <w:tcW w:w="3667" w:type="dxa"/>
            <w:noWrap w:val="0"/>
            <w:vAlign w:val="center"/>
          </w:tcPr>
          <w:p w14:paraId="5FD8AD4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1BF3FA66">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26B3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4EAD42A1">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1</w:t>
            </w:r>
          </w:p>
        </w:tc>
        <w:tc>
          <w:tcPr>
            <w:tcW w:w="4000" w:type="dxa"/>
            <w:noWrap w:val="0"/>
            <w:vAlign w:val="center"/>
          </w:tcPr>
          <w:p w14:paraId="765B33C2">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输出</w:t>
            </w:r>
          </w:p>
        </w:tc>
        <w:tc>
          <w:tcPr>
            <w:tcW w:w="3667" w:type="dxa"/>
            <w:noWrap w:val="0"/>
            <w:vAlign w:val="center"/>
          </w:tcPr>
          <w:p w14:paraId="2D5326B2">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19DEFCAC">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688E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09934BAE">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2</w:t>
            </w:r>
          </w:p>
        </w:tc>
        <w:tc>
          <w:tcPr>
            <w:tcW w:w="4000" w:type="dxa"/>
            <w:noWrap w:val="0"/>
            <w:vAlign w:val="center"/>
          </w:tcPr>
          <w:p w14:paraId="51FCC1FE">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外壳强度</w:t>
            </w:r>
          </w:p>
        </w:tc>
        <w:tc>
          <w:tcPr>
            <w:tcW w:w="3667" w:type="dxa"/>
            <w:noWrap w:val="0"/>
            <w:vAlign w:val="center"/>
          </w:tcPr>
          <w:p w14:paraId="64AA7D72">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2AC69765">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2D58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649DCFE3">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3</w:t>
            </w:r>
          </w:p>
        </w:tc>
        <w:tc>
          <w:tcPr>
            <w:tcW w:w="4000" w:type="dxa"/>
            <w:noWrap w:val="0"/>
            <w:vAlign w:val="center"/>
          </w:tcPr>
          <w:p w14:paraId="786843D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提升装置</w:t>
            </w:r>
          </w:p>
        </w:tc>
        <w:tc>
          <w:tcPr>
            <w:tcW w:w="3667" w:type="dxa"/>
            <w:noWrap w:val="0"/>
            <w:vAlign w:val="center"/>
          </w:tcPr>
          <w:p w14:paraId="16F89229">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3879DC6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027D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noWrap w:val="0"/>
            <w:vAlign w:val="center"/>
          </w:tcPr>
          <w:p w14:paraId="0CB10AFC">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4</w:t>
            </w:r>
          </w:p>
        </w:tc>
        <w:tc>
          <w:tcPr>
            <w:tcW w:w="4000" w:type="dxa"/>
            <w:noWrap w:val="0"/>
            <w:vAlign w:val="center"/>
          </w:tcPr>
          <w:p w14:paraId="60F914B5">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跌落</w:t>
            </w:r>
          </w:p>
        </w:tc>
        <w:tc>
          <w:tcPr>
            <w:tcW w:w="3667" w:type="dxa"/>
            <w:noWrap w:val="0"/>
            <w:vAlign w:val="center"/>
          </w:tcPr>
          <w:p w14:paraId="01E11B6F">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15579.1-2013</w:t>
            </w:r>
          </w:p>
          <w:p w14:paraId="733915A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r w14:paraId="5EE1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vMerge w:val="restart"/>
            <w:noWrap w:val="0"/>
            <w:vAlign w:val="center"/>
          </w:tcPr>
          <w:p w14:paraId="6CC1D976">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1</w:t>
            </w:r>
            <w:r>
              <w:rPr>
                <w:rFonts w:hint="default" w:ascii="Times New Roman" w:hAnsi="Times New Roman" w:eastAsia="仿宋_GB2312" w:cs="Times New Roman"/>
                <w:bCs/>
                <w:color w:val="000000"/>
                <w:sz w:val="32"/>
                <w:szCs w:val="32"/>
                <w:highlight w:val="none"/>
                <w:lang w:val="en-US" w:eastAsia="zh-CN"/>
              </w:rPr>
              <w:t>5</w:t>
            </w:r>
          </w:p>
        </w:tc>
        <w:tc>
          <w:tcPr>
            <w:tcW w:w="4000" w:type="dxa"/>
            <w:noWrap w:val="0"/>
            <w:vAlign w:val="center"/>
          </w:tcPr>
          <w:p w14:paraId="525353F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倾斜稳定</w:t>
            </w:r>
          </w:p>
        </w:tc>
        <w:tc>
          <w:tcPr>
            <w:tcW w:w="3667" w:type="dxa"/>
            <w:noWrap w:val="0"/>
            <w:vAlign w:val="center"/>
          </w:tcPr>
          <w:p w14:paraId="5D5521C2">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15579.1-2013</w:t>
            </w:r>
          </w:p>
        </w:tc>
      </w:tr>
      <w:tr w14:paraId="559F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91" w:type="dxa"/>
            <w:vMerge w:val="continue"/>
            <w:noWrap w:val="0"/>
            <w:vAlign w:val="center"/>
          </w:tcPr>
          <w:p w14:paraId="6D6FCACD">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szCs w:val="32"/>
                <w:highlight w:val="none"/>
              </w:rPr>
            </w:pPr>
          </w:p>
        </w:tc>
        <w:tc>
          <w:tcPr>
            <w:tcW w:w="4000" w:type="dxa"/>
            <w:noWrap w:val="0"/>
            <w:vAlign w:val="center"/>
          </w:tcPr>
          <w:p w14:paraId="1D80345B">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倾斜稳定</w:t>
            </w:r>
            <w:r>
              <w:rPr>
                <w:rFonts w:hint="default" w:ascii="Times New Roman" w:hAnsi="Times New Roman" w:eastAsia="仿宋_GB2312" w:cs="Times New Roman"/>
                <w:bCs/>
                <w:color w:val="000000"/>
                <w:sz w:val="32"/>
                <w:szCs w:val="32"/>
                <w:highlight w:val="none"/>
                <w:lang w:val="en-US" w:eastAsia="zh-CN"/>
              </w:rPr>
              <w:t>性</w:t>
            </w:r>
          </w:p>
        </w:tc>
        <w:tc>
          <w:tcPr>
            <w:tcW w:w="3667" w:type="dxa"/>
            <w:noWrap w:val="0"/>
            <w:vAlign w:val="center"/>
          </w:tcPr>
          <w:p w14:paraId="235EA4B8">
            <w:pPr>
              <w:pageBreakBefore w:val="0"/>
              <w:kinsoku/>
              <w:wordWrap/>
              <w:overflowPunct/>
              <w:topLinePunct w:val="0"/>
              <w:bidi w:val="0"/>
              <w:adjustRightInd w:val="0"/>
              <w:spacing w:line="560" w:lineRule="exact"/>
              <w:jc w:val="center"/>
              <w:rPr>
                <w:rFonts w:hint="default" w:ascii="Times New Roman" w:hAnsi="Times New Roman" w:eastAsia="仿宋_GB2312" w:cs="Times New Roman"/>
                <w:bCs/>
                <w:color w:val="000000"/>
                <w:kern w:val="2"/>
                <w:sz w:val="32"/>
                <w:szCs w:val="32"/>
                <w:highlight w:val="none"/>
                <w:lang w:val="en-US" w:eastAsia="zh-CN" w:bidi="ar-SA"/>
              </w:rPr>
            </w:pPr>
            <w:r>
              <w:rPr>
                <w:rFonts w:hint="default" w:ascii="Times New Roman" w:hAnsi="Times New Roman" w:eastAsia="仿宋_GB2312" w:cs="Times New Roman"/>
                <w:bCs/>
                <w:color w:val="000000"/>
                <w:sz w:val="32"/>
                <w:szCs w:val="32"/>
                <w:highlight w:val="none"/>
              </w:rPr>
              <w:t>GB/T 15579.1-</w:t>
            </w:r>
            <w:r>
              <w:rPr>
                <w:rFonts w:hint="default" w:ascii="Times New Roman" w:hAnsi="Times New Roman" w:eastAsia="仿宋_GB2312" w:cs="Times New Roman"/>
                <w:bCs/>
                <w:color w:val="000000"/>
                <w:sz w:val="32"/>
                <w:szCs w:val="32"/>
                <w:highlight w:val="none"/>
                <w:lang w:val="en-US" w:eastAsia="zh-CN"/>
              </w:rPr>
              <w:t>2024</w:t>
            </w:r>
          </w:p>
        </w:tc>
      </w:tr>
    </w:tbl>
    <w:p w14:paraId="2BEE5163">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0FBB1347">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238252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463DB9F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05A8C7E">
      <w:pPr>
        <w:pageBreakBefore w:val="0"/>
        <w:kinsoku/>
        <w:wordWrap/>
        <w:overflowPunct/>
        <w:topLinePunct w:val="0"/>
        <w:bidi w:val="0"/>
        <w:snapToGrid/>
        <w:spacing w:line="560" w:lineRule="exact"/>
        <w:ind w:left="0" w:leftChars="0"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15579.1-2013弧焊设备 第1部分:焊接电源</w:t>
      </w:r>
    </w:p>
    <w:p w14:paraId="3EA49585">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lang w:val="en-US" w:eastAsia="zh-CN"/>
        </w:rPr>
        <w:t xml:space="preserve"> </w:t>
      </w:r>
      <w:r>
        <w:rPr>
          <w:rFonts w:hint="default" w:ascii="Times New Roman" w:hAnsi="Times New Roman" w:eastAsia="仿宋_GB2312" w:cs="Times New Roman"/>
          <w:bCs/>
          <w:color w:val="000000"/>
          <w:szCs w:val="32"/>
          <w:highlight w:val="none"/>
        </w:rPr>
        <w:t>15579.1-</w:t>
      </w:r>
      <w:r>
        <w:rPr>
          <w:rFonts w:hint="default" w:ascii="Times New Roman" w:hAnsi="Times New Roman" w:eastAsia="仿宋_GB2312" w:cs="Times New Roman"/>
          <w:bCs/>
          <w:color w:val="000000"/>
          <w:szCs w:val="32"/>
          <w:highlight w:val="none"/>
          <w:lang w:val="en-US" w:eastAsia="zh-CN"/>
        </w:rPr>
        <w:t>2024</w:t>
      </w:r>
      <w:r>
        <w:rPr>
          <w:rFonts w:ascii="Times New Roman" w:hAnsi="Times New Roman" w:eastAsia="仿宋_GB2312" w:cs="Times New Roman"/>
          <w:bCs/>
          <w:color w:val="000000"/>
          <w:szCs w:val="32"/>
          <w:highlight w:val="none"/>
        </w:rPr>
        <w:t>弧焊设备 第1部分:焊接电源</w:t>
      </w:r>
    </w:p>
    <w:p w14:paraId="39637C8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5C68DAE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B4612E8">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ECDA92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4BAC3C6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55E1C1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0A6F2F1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3EB4EEF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2C73B325">
      <w:pPr>
        <w:pStyle w:val="2"/>
        <w:pageBreakBefore w:val="0"/>
        <w:kinsoku/>
        <w:wordWrap/>
        <w:overflowPunct/>
        <w:topLinePunct w:val="0"/>
        <w:bidi w:val="0"/>
        <w:spacing w:line="560" w:lineRule="exact"/>
        <w:rPr>
          <w:rFonts w:hint="eastAsia" w:ascii="仿宋_GB2312" w:hAnsi="仿宋_GB2312" w:eastAsia="仿宋_GB2312" w:cs="仿宋_GB2312"/>
          <w:color w:val="000000"/>
          <w:sz w:val="32"/>
          <w:szCs w:val="32"/>
          <w:highlight w:val="none"/>
        </w:rPr>
      </w:pPr>
    </w:p>
    <w:p w14:paraId="1A901B95">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034658C5">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40BF4D16">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1E8C4971">
      <w:pPr>
        <w:keepNext w:val="0"/>
        <w:keepLines w:val="0"/>
        <w:pageBreakBefore w:val="0"/>
        <w:kinsoku/>
        <w:wordWrap/>
        <w:overflowPunct/>
        <w:topLinePunct w:val="0"/>
        <w:autoSpaceDE/>
        <w:autoSpaceDN/>
        <w:bidi w:val="0"/>
        <w:adjustRightInd w:val="0"/>
        <w:snapToGrid w:val="0"/>
        <w:spacing w:line="560" w:lineRule="exact"/>
        <w:ind w:firstLine="880" w:firstLineChars="200"/>
        <w:jc w:val="both"/>
        <w:textAlignment w:val="auto"/>
        <w:rPr>
          <w:rFonts w:hint="default" w:ascii="Times New Roman" w:hAnsi="Times New Roman" w:eastAsia="方正小标宋简体" w:cs="Times New Roman"/>
          <w:sz w:val="44"/>
          <w:szCs w:val="44"/>
          <w:highlight w:val="none"/>
        </w:rPr>
      </w:pPr>
    </w:p>
    <w:p w14:paraId="7237121F">
      <w:pPr>
        <w:keepNext w:val="0"/>
        <w:keepLines w:val="0"/>
        <w:pageBreakBefore w:val="0"/>
        <w:kinsoku/>
        <w:wordWrap/>
        <w:overflowPunct/>
        <w:topLinePunct w:val="0"/>
        <w:autoSpaceDE/>
        <w:autoSpaceDN/>
        <w:bidi w:val="0"/>
        <w:adjustRightInd w:val="0"/>
        <w:snapToGrid w:val="0"/>
        <w:spacing w:line="560" w:lineRule="exact"/>
        <w:ind w:firstLine="880" w:firstLineChars="20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雪地靴</w:t>
      </w:r>
      <w:r>
        <w:rPr>
          <w:rFonts w:hint="default" w:ascii="Times New Roman" w:hAnsi="Times New Roman" w:eastAsia="方正小标宋简体" w:cs="Times New Roman"/>
          <w:sz w:val="44"/>
          <w:szCs w:val="44"/>
          <w:highlight w:val="none"/>
        </w:rPr>
        <w:t>产品</w:t>
      </w:r>
    </w:p>
    <w:p w14:paraId="2DDE9476">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6DA9383B">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50DEE04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38E6CC97">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23E57577">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抽样领域为新疆维吾尔自治区流通领域或生产领域。</w:t>
      </w:r>
    </w:p>
    <w:p w14:paraId="264E7264">
      <w:pPr>
        <w:pageBreakBefore w:val="0"/>
        <w:kinsoku/>
        <w:wordWrap/>
        <w:overflowPunct/>
        <w:topLinePunct w:val="0"/>
        <w:autoSpaceDE/>
        <w:autoSpaceDN/>
        <w:bidi w:val="0"/>
        <w:adjustRightInd w:val="0"/>
        <w:snapToGrid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雪地靴</w:t>
      </w:r>
      <w:r>
        <w:rPr>
          <w:rFonts w:hint="eastAsia" w:ascii="仿宋_GB2312" w:hAnsi="仿宋_GB2312" w:eastAsia="仿宋_GB2312" w:cs="仿宋_GB2312"/>
          <w:color w:val="000000"/>
          <w:szCs w:val="32"/>
          <w:highlight w:val="none"/>
        </w:rPr>
        <w:t>。</w:t>
      </w:r>
    </w:p>
    <w:p w14:paraId="01F7366F">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2E3E038F">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在生产企业成品库中随机抽取有产品质量检验合格证明或以其他形式标明合格的产品，或在流通领域待销产品中抽取。</w:t>
      </w:r>
    </w:p>
    <w:p w14:paraId="4097D865">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202AA7B8">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kern w:val="2"/>
          <w:szCs w:val="32"/>
          <w:highlight w:val="none"/>
        </w:rPr>
        <w:t>抽取的样品应为同一生产企业生产的</w:t>
      </w:r>
      <w:r>
        <w:rPr>
          <w:rFonts w:hint="eastAsia" w:ascii="仿宋_GB2312" w:hAnsi="仿宋_GB2312" w:eastAsia="仿宋_GB2312" w:cs="仿宋_GB2312"/>
          <w:color w:val="000000"/>
          <w:szCs w:val="32"/>
          <w:highlight w:val="none"/>
        </w:rPr>
        <w:t>同一商标、同一款式、同一颜色</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同一鞋号范围</w:t>
      </w:r>
      <w:r>
        <w:rPr>
          <w:rFonts w:hint="eastAsia" w:ascii="仿宋_GB2312" w:hAnsi="仿宋_GB2312" w:eastAsia="仿宋_GB2312" w:cs="仿宋_GB2312"/>
          <w:color w:val="000000"/>
          <w:kern w:val="2"/>
          <w:szCs w:val="32"/>
          <w:highlight w:val="none"/>
        </w:rPr>
        <w:t>的产品。</w:t>
      </w:r>
    </w:p>
    <w:p w14:paraId="089A8973">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196491E8">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1787"/>
        <w:gridCol w:w="1626"/>
        <w:gridCol w:w="2160"/>
        <w:gridCol w:w="2155"/>
      </w:tblGrid>
      <w:tr w14:paraId="10F8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0" w:type="dxa"/>
            <w:noWrap w:val="0"/>
            <w:vAlign w:val="center"/>
          </w:tcPr>
          <w:p w14:paraId="1F519157">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序号</w:t>
            </w:r>
          </w:p>
        </w:tc>
        <w:tc>
          <w:tcPr>
            <w:tcW w:w="1787" w:type="dxa"/>
            <w:noWrap w:val="0"/>
            <w:vAlign w:val="center"/>
          </w:tcPr>
          <w:p w14:paraId="4609360E">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产品名称</w:t>
            </w:r>
          </w:p>
        </w:tc>
        <w:tc>
          <w:tcPr>
            <w:tcW w:w="1626" w:type="dxa"/>
            <w:noWrap w:val="0"/>
            <w:vAlign w:val="center"/>
          </w:tcPr>
          <w:p w14:paraId="35672557">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抽样数量</w:t>
            </w:r>
          </w:p>
        </w:tc>
        <w:tc>
          <w:tcPr>
            <w:tcW w:w="2160" w:type="dxa"/>
            <w:noWrap w:val="0"/>
            <w:vAlign w:val="center"/>
          </w:tcPr>
          <w:p w14:paraId="5D82F8B0">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检验</w:t>
            </w:r>
            <w:r>
              <w:rPr>
                <w:rFonts w:hint="eastAsia" w:ascii="Times New Roman" w:hAnsi="Times New Roman" w:eastAsia="仿宋_GB2312" w:cs="Times New Roman"/>
                <w:bCs/>
                <w:color w:val="000000"/>
                <w:kern w:val="2"/>
                <w:sz w:val="32"/>
                <w:szCs w:val="32"/>
                <w:highlight w:val="none"/>
                <w:lang w:val="en-US" w:eastAsia="zh-CN"/>
              </w:rPr>
              <w:t>样品</w:t>
            </w:r>
            <w:r>
              <w:rPr>
                <w:rFonts w:hint="default" w:ascii="Times New Roman" w:hAnsi="Times New Roman" w:eastAsia="仿宋_GB2312" w:cs="Times New Roman"/>
                <w:bCs/>
                <w:color w:val="000000"/>
                <w:kern w:val="2"/>
                <w:sz w:val="32"/>
                <w:szCs w:val="32"/>
                <w:highlight w:val="none"/>
              </w:rPr>
              <w:t>数量</w:t>
            </w:r>
          </w:p>
        </w:tc>
        <w:tc>
          <w:tcPr>
            <w:tcW w:w="2155" w:type="dxa"/>
            <w:noWrap w:val="0"/>
            <w:vAlign w:val="center"/>
          </w:tcPr>
          <w:p w14:paraId="151C6657">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备</w:t>
            </w:r>
            <w:r>
              <w:rPr>
                <w:rFonts w:hint="eastAsia" w:ascii="Times New Roman" w:hAnsi="Times New Roman" w:eastAsia="仿宋_GB2312" w:cs="Times New Roman"/>
                <w:bCs/>
                <w:color w:val="000000"/>
                <w:kern w:val="2"/>
                <w:sz w:val="32"/>
                <w:szCs w:val="32"/>
                <w:highlight w:val="none"/>
                <w:lang w:val="en-US" w:eastAsia="zh-CN"/>
              </w:rPr>
              <w:t>用样品</w:t>
            </w:r>
            <w:r>
              <w:rPr>
                <w:rFonts w:hint="default" w:ascii="Times New Roman" w:hAnsi="Times New Roman" w:eastAsia="仿宋_GB2312" w:cs="Times New Roman"/>
                <w:bCs/>
                <w:color w:val="000000"/>
                <w:kern w:val="2"/>
                <w:sz w:val="32"/>
                <w:szCs w:val="32"/>
                <w:highlight w:val="none"/>
              </w:rPr>
              <w:t>数量</w:t>
            </w:r>
          </w:p>
        </w:tc>
      </w:tr>
      <w:tr w14:paraId="2D1D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0" w:type="dxa"/>
            <w:noWrap w:val="0"/>
            <w:vAlign w:val="center"/>
          </w:tcPr>
          <w:p w14:paraId="59BE3E9B">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w:t>
            </w:r>
          </w:p>
        </w:tc>
        <w:tc>
          <w:tcPr>
            <w:tcW w:w="1787" w:type="dxa"/>
            <w:noWrap w:val="0"/>
            <w:vAlign w:val="center"/>
          </w:tcPr>
          <w:p w14:paraId="74078C64">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eastAsia="zh-CN"/>
              </w:rPr>
            </w:pPr>
            <w:r>
              <w:rPr>
                <w:rFonts w:hint="eastAsia" w:ascii="Times New Roman" w:hAnsi="Times New Roman" w:eastAsia="仿宋_GB2312" w:cs="Times New Roman"/>
                <w:bCs/>
                <w:color w:val="000000"/>
                <w:kern w:val="2"/>
                <w:sz w:val="32"/>
                <w:szCs w:val="32"/>
                <w:highlight w:val="none"/>
                <w:lang w:val="en-US" w:eastAsia="zh-CN"/>
              </w:rPr>
              <w:t>雪地靴</w:t>
            </w:r>
          </w:p>
        </w:tc>
        <w:tc>
          <w:tcPr>
            <w:tcW w:w="1626" w:type="dxa"/>
            <w:noWrap w:val="0"/>
            <w:vAlign w:val="center"/>
          </w:tcPr>
          <w:p w14:paraId="5EECC5BF">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3双</w:t>
            </w:r>
          </w:p>
        </w:tc>
        <w:tc>
          <w:tcPr>
            <w:tcW w:w="2160" w:type="dxa"/>
            <w:noWrap w:val="0"/>
            <w:vAlign w:val="center"/>
          </w:tcPr>
          <w:p w14:paraId="4A7C7731">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2双</w:t>
            </w:r>
          </w:p>
        </w:tc>
        <w:tc>
          <w:tcPr>
            <w:tcW w:w="2155" w:type="dxa"/>
            <w:noWrap w:val="0"/>
            <w:vAlign w:val="center"/>
          </w:tcPr>
          <w:p w14:paraId="2050D0A1">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eastAsia="zh-CN"/>
              </w:rPr>
            </w:pPr>
            <w:r>
              <w:rPr>
                <w:rFonts w:hint="eastAsia" w:ascii="Times New Roman" w:hAnsi="Times New Roman" w:eastAsia="仿宋_GB2312" w:cs="Times New Roman"/>
                <w:bCs/>
                <w:color w:val="000000"/>
                <w:kern w:val="2"/>
                <w:sz w:val="32"/>
                <w:szCs w:val="32"/>
                <w:highlight w:val="none"/>
                <w:lang w:val="en-US" w:eastAsia="zh-CN"/>
              </w:rPr>
              <w:t>1双</w:t>
            </w:r>
          </w:p>
        </w:tc>
      </w:tr>
    </w:tbl>
    <w:p w14:paraId="4F721600">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1299165F">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default"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default" w:ascii="CESI黑体-GB2312" w:hAnsi="CESI黑体-GB2312" w:eastAsia="CESI黑体-GB2312" w:cs="CESI黑体-GB2312"/>
          <w:b w:val="0"/>
          <w:bCs/>
          <w:sz w:val="32"/>
          <w:szCs w:val="32"/>
          <w:highlight w:val="none"/>
        </w:rPr>
        <w:t>检验依据</w:t>
      </w:r>
    </w:p>
    <w:p w14:paraId="54ABCF2A">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Cs w:val="32"/>
          <w:highlight w:val="none"/>
        </w:rPr>
        <w:t>本细则中所</w:t>
      </w:r>
      <w:bookmarkStart w:id="0" w:name="hmjd_error_2_0_抽_黑马提示无建议_2812"/>
      <w:r>
        <w:rPr>
          <w:rFonts w:hint="eastAsia" w:ascii="仿宋_GB2312" w:hAnsi="仿宋_GB2312" w:eastAsia="仿宋_GB2312" w:cs="仿宋_GB2312"/>
          <w:color w:val="000000"/>
          <w:szCs w:val="32"/>
          <w:highlight w:val="none"/>
        </w:rPr>
        <w:t>抽</w:t>
      </w:r>
      <w:bookmarkEnd w:id="0"/>
      <w:r>
        <w:rPr>
          <w:rFonts w:hint="eastAsia" w:ascii="仿宋_GB2312" w:hAnsi="仿宋_GB2312" w:eastAsia="仿宋_GB2312" w:cs="仿宋_GB2312"/>
          <w:color w:val="000000"/>
          <w:szCs w:val="32"/>
          <w:highlight w:val="none"/>
        </w:rPr>
        <w:t>产品的检验项目、检验方法见表2～表</w:t>
      </w:r>
      <w:r>
        <w:rPr>
          <w:rFonts w:hint="eastAsia" w:ascii="仿宋_GB2312" w:hAnsi="仿宋_GB2312" w:eastAsia="仿宋_GB2312" w:cs="仿宋_GB2312"/>
          <w:color w:val="000000"/>
          <w:szCs w:val="32"/>
          <w:highlight w:val="none"/>
          <w:lang w:eastAsia="zh-CN"/>
        </w:rPr>
        <w:t>8</w:t>
      </w:r>
      <w:r>
        <w:rPr>
          <w:rFonts w:hint="eastAsia" w:ascii="仿宋_GB2312" w:hAnsi="仿宋_GB2312" w:eastAsia="仿宋_GB2312" w:cs="仿宋_GB2312"/>
          <w:color w:val="000000"/>
          <w:szCs w:val="32"/>
          <w:highlight w:val="none"/>
        </w:rPr>
        <w:t>。</w:t>
      </w:r>
    </w:p>
    <w:p w14:paraId="6DFE5CA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0BD6ECC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233CD85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eastAsia="zh-CN"/>
        </w:rPr>
        <w:t>2</w:t>
      </w:r>
      <w:r>
        <w:rPr>
          <w:rFonts w:hint="eastAsia" w:ascii="仿宋_GB2312" w:hAnsi="仿宋_GB2312" w:eastAsia="仿宋_GB2312" w:cs="仿宋_GB2312"/>
          <w:bCs/>
          <w:color w:val="000000"/>
          <w:szCs w:val="32"/>
          <w:highlight w:val="none"/>
        </w:rPr>
        <w:t xml:space="preserve"> </w:t>
      </w:r>
      <w:r>
        <w:rPr>
          <w:rFonts w:hint="eastAsia" w:ascii="仿宋_GB2312" w:hAnsi="仿宋_GB2312" w:eastAsia="仿宋_GB2312" w:cs="仿宋_GB2312"/>
          <w:color w:val="000000"/>
          <w:sz w:val="32"/>
          <w:szCs w:val="32"/>
          <w:highlight w:val="none"/>
        </w:rPr>
        <w:t>成人雪地靴（QB/T 4556</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20</w:t>
      </w:r>
      <w:r>
        <w:rPr>
          <w:rFonts w:hint="eastAsia" w:ascii="仿宋_GB2312" w:hAnsi="仿宋_GB2312" w:eastAsia="仿宋_GB2312" w:cs="仿宋_GB2312"/>
          <w:color w:val="000000"/>
          <w:sz w:val="32"/>
          <w:szCs w:val="32"/>
          <w:highlight w:val="none"/>
          <w:lang w:eastAsia="zh-CN"/>
        </w:rPr>
        <w:t>2</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4103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06" w:type="dxa"/>
            <w:noWrap w:val="0"/>
            <w:vAlign w:val="center"/>
          </w:tcPr>
          <w:p w14:paraId="5875A8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05905DA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72E764B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203B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50D99EF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43A39FE2">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剥离强度</w:t>
            </w:r>
          </w:p>
        </w:tc>
        <w:tc>
          <w:tcPr>
            <w:tcW w:w="3678" w:type="dxa"/>
            <w:noWrap w:val="0"/>
            <w:vAlign w:val="center"/>
          </w:tcPr>
          <w:p w14:paraId="52B6404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5508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6BA264F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09C5BFE4">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耐折性能</w:t>
            </w:r>
          </w:p>
        </w:tc>
        <w:tc>
          <w:tcPr>
            <w:tcW w:w="3678" w:type="dxa"/>
            <w:noWrap w:val="0"/>
            <w:vAlign w:val="center"/>
          </w:tcPr>
          <w:p w14:paraId="45CAAE9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GB/T 3903.1</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2017</w:t>
            </w:r>
          </w:p>
        </w:tc>
      </w:tr>
      <w:tr w14:paraId="72B6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F42AD9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76886E9C">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3435A05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2017</w:t>
            </w:r>
          </w:p>
        </w:tc>
      </w:tr>
      <w:tr w14:paraId="376C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13BA83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24DAEC9D">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帮面材料低温耐折性能</w:t>
            </w:r>
          </w:p>
        </w:tc>
        <w:tc>
          <w:tcPr>
            <w:tcW w:w="3678" w:type="dxa"/>
            <w:noWrap w:val="0"/>
            <w:vAlign w:val="center"/>
          </w:tcPr>
          <w:p w14:paraId="0B5A5FB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QB/T 2224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2012</w:t>
            </w:r>
          </w:p>
        </w:tc>
      </w:tr>
      <w:tr w14:paraId="250B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25E8C5B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77630DCF">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衬里和内垫耐摩擦色牢度</w:t>
            </w:r>
          </w:p>
        </w:tc>
        <w:tc>
          <w:tcPr>
            <w:tcW w:w="3678" w:type="dxa"/>
            <w:noWrap w:val="0"/>
            <w:vAlign w:val="center"/>
          </w:tcPr>
          <w:p w14:paraId="0730E8E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 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2023方法A</w:t>
            </w:r>
          </w:p>
          <w:p w14:paraId="72DA82E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2023方法C</w:t>
            </w:r>
          </w:p>
        </w:tc>
      </w:tr>
      <w:tr w14:paraId="0BCF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9DB4A6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6</w:t>
            </w:r>
          </w:p>
        </w:tc>
        <w:tc>
          <w:tcPr>
            <w:tcW w:w="3720" w:type="dxa"/>
            <w:noWrap w:val="0"/>
            <w:vAlign w:val="center"/>
          </w:tcPr>
          <w:p w14:paraId="16C3FDCF">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防寒性能</w:t>
            </w:r>
          </w:p>
        </w:tc>
        <w:tc>
          <w:tcPr>
            <w:tcW w:w="3678" w:type="dxa"/>
            <w:noWrap w:val="0"/>
            <w:vAlign w:val="center"/>
          </w:tcPr>
          <w:p w14:paraId="179783D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21284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2015</w:t>
            </w:r>
          </w:p>
          <w:p w14:paraId="66E6C3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eastAsia="zh-CN"/>
              </w:rPr>
              <w:t>（</w:t>
            </w:r>
            <w:bookmarkStart w:id="1" w:name="hmjd_error_2_0_冷_黑马提示无建议_3054"/>
            <w:r>
              <w:rPr>
                <w:rFonts w:hint="eastAsia" w:ascii="仿宋_GB2312" w:hAnsi="仿宋_GB2312" w:eastAsia="仿宋_GB2312" w:cs="仿宋_GB2312"/>
                <w:bCs/>
                <w:color w:val="000000"/>
                <w:sz w:val="32"/>
                <w:szCs w:val="32"/>
                <w:highlight w:val="none"/>
              </w:rPr>
              <w:t>冷</w:t>
            </w:r>
            <w:bookmarkEnd w:id="1"/>
            <w:r>
              <w:rPr>
                <w:rFonts w:hint="eastAsia" w:ascii="仿宋_GB2312" w:hAnsi="仿宋_GB2312" w:eastAsia="仿宋_GB2312" w:cs="仿宋_GB2312"/>
                <w:bCs/>
                <w:color w:val="000000"/>
                <w:sz w:val="32"/>
                <w:szCs w:val="32"/>
                <w:highlight w:val="none"/>
              </w:rPr>
              <w:t>隔绝</w:t>
            </w:r>
            <w:bookmarkStart w:id="2" w:name="hmjd_error_2_0_性_黑马提示无建议_3057"/>
            <w:r>
              <w:rPr>
                <w:rFonts w:hint="eastAsia" w:ascii="仿宋_GB2312" w:hAnsi="仿宋_GB2312" w:eastAsia="仿宋_GB2312" w:cs="仿宋_GB2312"/>
                <w:bCs/>
                <w:color w:val="000000"/>
                <w:sz w:val="32"/>
                <w:szCs w:val="32"/>
                <w:highlight w:val="none"/>
              </w:rPr>
              <w:t>性</w:t>
            </w:r>
            <w:bookmarkEnd w:id="2"/>
            <w:r>
              <w:rPr>
                <w:rFonts w:hint="eastAsia" w:ascii="仿宋_GB2312" w:hAnsi="仿宋_GB2312" w:eastAsia="仿宋_GB2312" w:cs="仿宋_GB2312"/>
                <w:bCs/>
                <w:color w:val="000000"/>
                <w:sz w:val="32"/>
                <w:szCs w:val="32"/>
                <w:highlight w:val="none"/>
                <w:lang w:eastAsia="zh-CN"/>
              </w:rPr>
              <w:t>）</w:t>
            </w:r>
          </w:p>
        </w:tc>
      </w:tr>
      <w:tr w14:paraId="4D78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655BE0C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7</w:t>
            </w:r>
          </w:p>
        </w:tc>
        <w:tc>
          <w:tcPr>
            <w:tcW w:w="3720" w:type="dxa"/>
            <w:noWrap w:val="0"/>
            <w:vAlign w:val="center"/>
          </w:tcPr>
          <w:p w14:paraId="2385DF75">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防滑性能</w:t>
            </w:r>
          </w:p>
        </w:tc>
        <w:tc>
          <w:tcPr>
            <w:tcW w:w="3678" w:type="dxa"/>
            <w:noWrap w:val="0"/>
            <w:vAlign w:val="center"/>
          </w:tcPr>
          <w:p w14:paraId="3CD54AE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GB/T 3903.6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w:t>
            </w:r>
            <w:r>
              <w:rPr>
                <w:rFonts w:hint="eastAsia" w:ascii="仿宋_GB2312" w:hAnsi="仿宋_GB2312" w:eastAsia="仿宋_GB2312" w:cs="仿宋_GB2312"/>
                <w:bCs/>
                <w:color w:val="000000"/>
                <w:sz w:val="32"/>
                <w:szCs w:val="32"/>
                <w:highlight w:val="none"/>
                <w:lang w:eastAsia="zh-CN"/>
              </w:rPr>
              <w:t>2</w:t>
            </w:r>
            <w:r>
              <w:rPr>
                <w:rFonts w:hint="eastAsia" w:ascii="仿宋_GB2312" w:hAnsi="仿宋_GB2312" w:eastAsia="仿宋_GB2312" w:cs="仿宋_GB2312"/>
                <w:bCs/>
                <w:color w:val="000000"/>
                <w:sz w:val="32"/>
                <w:szCs w:val="32"/>
                <w:highlight w:val="none"/>
                <w:lang w:val="en-US" w:eastAsia="zh-CN"/>
              </w:rPr>
              <w:t>4</w:t>
            </w:r>
          </w:p>
        </w:tc>
      </w:tr>
      <w:tr w14:paraId="03DC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567A2A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8</w:t>
            </w:r>
          </w:p>
        </w:tc>
        <w:tc>
          <w:tcPr>
            <w:tcW w:w="3720" w:type="dxa"/>
            <w:noWrap w:val="0"/>
            <w:vAlign w:val="center"/>
          </w:tcPr>
          <w:p w14:paraId="4121DA13">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微孔底压缩变形</w:t>
            </w:r>
          </w:p>
        </w:tc>
        <w:tc>
          <w:tcPr>
            <w:tcW w:w="3678" w:type="dxa"/>
            <w:noWrap w:val="0"/>
            <w:vAlign w:val="center"/>
          </w:tcPr>
          <w:p w14:paraId="238CFDA7">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HG/T 2876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2009</w:t>
            </w:r>
          </w:p>
        </w:tc>
      </w:tr>
      <w:tr w14:paraId="0BBF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53FF316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4CB717A3">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钉尖和断针要求</w:t>
            </w:r>
          </w:p>
        </w:tc>
        <w:tc>
          <w:tcPr>
            <w:tcW w:w="3678" w:type="dxa"/>
            <w:noWrap w:val="0"/>
            <w:vAlign w:val="center"/>
          </w:tcPr>
          <w:p w14:paraId="3E4800FF">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25038-2024</w:t>
            </w:r>
            <w:r>
              <w:rPr>
                <w:rFonts w:hint="eastAsia" w:ascii="仿宋_GB2312" w:hAnsi="仿宋_GB2312" w:eastAsia="仿宋_GB2312" w:cs="仿宋_GB2312"/>
                <w:bCs/>
                <w:color w:val="000000"/>
                <w:sz w:val="32"/>
                <w:szCs w:val="32"/>
                <w:highlight w:val="none"/>
                <w:lang w:val="en-US" w:eastAsia="zh-CN"/>
              </w:rPr>
              <w:t xml:space="preserve"> 5.1</w:t>
            </w:r>
          </w:p>
        </w:tc>
      </w:tr>
      <w:tr w14:paraId="4DAF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06B5464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10</w:t>
            </w:r>
          </w:p>
        </w:tc>
        <w:tc>
          <w:tcPr>
            <w:tcW w:w="3720" w:type="dxa"/>
            <w:noWrap w:val="0"/>
            <w:vAlign w:val="center"/>
          </w:tcPr>
          <w:p w14:paraId="399DA133">
            <w:pPr>
              <w:pageBreakBefore w:val="0"/>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1CDE54A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71691E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GB/T 38402-2019</w:t>
            </w:r>
          </w:p>
        </w:tc>
      </w:tr>
      <w:tr w14:paraId="7097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3C5DD93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11</w:t>
            </w:r>
          </w:p>
        </w:tc>
        <w:tc>
          <w:tcPr>
            <w:tcW w:w="3720" w:type="dxa"/>
            <w:noWrap w:val="0"/>
            <w:vAlign w:val="center"/>
          </w:tcPr>
          <w:p w14:paraId="57B2376E">
            <w:pPr>
              <w:pageBreakBefore w:val="0"/>
              <w:pBdr>
                <w:right w:val="none" w:color="auto" w:sz="0" w:space="0"/>
              </w:pBdr>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20696A40">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20DCE161">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26BD56F1">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25A01E1C">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648A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269184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12</w:t>
            </w:r>
          </w:p>
        </w:tc>
        <w:tc>
          <w:tcPr>
            <w:tcW w:w="3720" w:type="dxa"/>
            <w:noWrap w:val="0"/>
            <w:vAlign w:val="center"/>
          </w:tcPr>
          <w:p w14:paraId="3B17A4C8">
            <w:pPr>
              <w:pageBreakBefore w:val="0"/>
              <w:pBdr>
                <w:right w:val="none" w:color="auto" w:sz="0" w:space="0"/>
              </w:pBdr>
              <w:kinsoku/>
              <w:wordWrap/>
              <w:overflowPunct/>
              <w:topLinePunct w:val="0"/>
              <w:bidi w:val="0"/>
              <w:adjustRightInd w:val="0"/>
              <w:snapToGrid w:val="0"/>
              <w:spacing w:line="560" w:lineRule="exact"/>
              <w:ind w:left="0" w:lef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73C05457">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6CF4278C">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2AA5573A">
            <w:pPr>
              <w:pageBreakBefore w:val="0"/>
              <w:pBdr>
                <w:right w:val="none" w:color="auto" w:sz="0" w:space="0"/>
              </w:pBdr>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GB/T 19941.2-2019</w:t>
            </w:r>
          </w:p>
        </w:tc>
      </w:tr>
      <w:tr w14:paraId="1F63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9E4BF1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720" w:type="dxa"/>
            <w:noWrap w:val="0"/>
            <w:vAlign w:val="center"/>
          </w:tcPr>
          <w:p w14:paraId="160ACE4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331AB94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0704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891A97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14</w:t>
            </w:r>
          </w:p>
        </w:tc>
        <w:tc>
          <w:tcPr>
            <w:tcW w:w="3720" w:type="dxa"/>
            <w:noWrap w:val="0"/>
            <w:vAlign w:val="center"/>
          </w:tcPr>
          <w:p w14:paraId="091ED20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55C9647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385A803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12E3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06" w:type="dxa"/>
            <w:noWrap w:val="0"/>
            <w:vAlign w:val="center"/>
          </w:tcPr>
          <w:p w14:paraId="5951F5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15</w:t>
            </w:r>
          </w:p>
        </w:tc>
        <w:tc>
          <w:tcPr>
            <w:tcW w:w="3720" w:type="dxa"/>
            <w:noWrap w:val="0"/>
            <w:vAlign w:val="center"/>
          </w:tcPr>
          <w:p w14:paraId="6BD27C8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2E942CE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2FCC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06" w:type="dxa"/>
            <w:noWrap w:val="0"/>
            <w:vAlign w:val="center"/>
          </w:tcPr>
          <w:p w14:paraId="72178C2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16</w:t>
            </w:r>
          </w:p>
        </w:tc>
        <w:tc>
          <w:tcPr>
            <w:tcW w:w="3720" w:type="dxa"/>
            <w:noWrap w:val="0"/>
            <w:vAlign w:val="center"/>
          </w:tcPr>
          <w:p w14:paraId="0F73C32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5D714CC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2C7196E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1747958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0B346F3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08C8954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3</w:t>
      </w:r>
      <w:r>
        <w:rPr>
          <w:rFonts w:hint="eastAsia" w:ascii="仿宋_GB2312" w:hAnsi="仿宋_GB2312" w:eastAsia="仿宋_GB2312" w:cs="仿宋_GB2312"/>
          <w:bCs/>
          <w:color w:val="000000"/>
          <w:szCs w:val="32"/>
          <w:highlight w:val="none"/>
        </w:rPr>
        <w:t xml:space="preserve"> </w:t>
      </w:r>
      <w:r>
        <w:rPr>
          <w:rFonts w:hint="eastAsia" w:ascii="仿宋_GB2312" w:hAnsi="仿宋_GB2312" w:eastAsia="仿宋_GB2312" w:cs="仿宋_GB2312"/>
          <w:color w:val="000000"/>
          <w:sz w:val="32"/>
          <w:szCs w:val="32"/>
          <w:highlight w:val="none"/>
        </w:rPr>
        <w:t>成人雪地靴（QB/T 4556</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2013）</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0EB9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A1D662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6793493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52A5A89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70EF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8D55D8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1AFBC8F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帮底剥离强度</w:t>
            </w:r>
          </w:p>
        </w:tc>
        <w:tc>
          <w:tcPr>
            <w:tcW w:w="3678" w:type="dxa"/>
            <w:noWrap w:val="0"/>
            <w:vAlign w:val="center"/>
          </w:tcPr>
          <w:p w14:paraId="361992B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7FD3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AC7DBE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37702C7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耐折性能</w:t>
            </w:r>
          </w:p>
        </w:tc>
        <w:tc>
          <w:tcPr>
            <w:tcW w:w="3678" w:type="dxa"/>
            <w:noWrap w:val="0"/>
            <w:vAlign w:val="center"/>
          </w:tcPr>
          <w:p w14:paraId="5D65B39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3903.1</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623E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34E225B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50B4040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546474C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353E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A887BF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287AD1D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帮面材料低温耐折性能</w:t>
            </w:r>
          </w:p>
        </w:tc>
        <w:tc>
          <w:tcPr>
            <w:tcW w:w="3678" w:type="dxa"/>
            <w:noWrap w:val="0"/>
            <w:vAlign w:val="center"/>
          </w:tcPr>
          <w:p w14:paraId="36DB97D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2224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2012</w:t>
            </w:r>
          </w:p>
        </w:tc>
      </w:tr>
      <w:tr w14:paraId="62D0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114856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559326D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衬里和内垫摩擦色牢度</w:t>
            </w:r>
          </w:p>
        </w:tc>
        <w:tc>
          <w:tcPr>
            <w:tcW w:w="3678" w:type="dxa"/>
            <w:noWrap w:val="0"/>
            <w:vAlign w:val="center"/>
          </w:tcPr>
          <w:p w14:paraId="7D3AF59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QB/T 2790</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2006</w:t>
            </w:r>
          </w:p>
          <w:p w14:paraId="64D02FC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2007方法A</w:t>
            </w:r>
          </w:p>
        </w:tc>
      </w:tr>
      <w:tr w14:paraId="5E4C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7AB691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eastAsia="zh-CN"/>
              </w:rPr>
              <w:t>6</w:t>
            </w:r>
          </w:p>
        </w:tc>
        <w:tc>
          <w:tcPr>
            <w:tcW w:w="3720" w:type="dxa"/>
            <w:noWrap w:val="0"/>
            <w:vAlign w:val="center"/>
          </w:tcPr>
          <w:p w14:paraId="468A62D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微孔底压缩变形</w:t>
            </w:r>
          </w:p>
        </w:tc>
        <w:tc>
          <w:tcPr>
            <w:tcW w:w="3678" w:type="dxa"/>
            <w:noWrap w:val="0"/>
            <w:vAlign w:val="center"/>
          </w:tcPr>
          <w:p w14:paraId="13776DD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HG/T 2876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2009</w:t>
            </w:r>
          </w:p>
        </w:tc>
      </w:tr>
      <w:tr w14:paraId="5A81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E8AC08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720" w:type="dxa"/>
            <w:noWrap w:val="0"/>
            <w:vAlign w:val="center"/>
          </w:tcPr>
          <w:p w14:paraId="6379D93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钉尖和断针要求</w:t>
            </w:r>
          </w:p>
        </w:tc>
        <w:tc>
          <w:tcPr>
            <w:tcW w:w="3678" w:type="dxa"/>
            <w:noWrap w:val="0"/>
            <w:vAlign w:val="center"/>
          </w:tcPr>
          <w:p w14:paraId="3608E5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25038-2024</w:t>
            </w:r>
          </w:p>
        </w:tc>
      </w:tr>
      <w:tr w14:paraId="70A4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1AB7B6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720" w:type="dxa"/>
            <w:noWrap w:val="0"/>
            <w:vAlign w:val="center"/>
          </w:tcPr>
          <w:p w14:paraId="676DCD3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47B33F7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71D566B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38BD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662BD4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4D2AFB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6C4525D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47F8539C">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51CD7210">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7485CFCD">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3FDC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F2429C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10</w:t>
            </w:r>
          </w:p>
        </w:tc>
        <w:tc>
          <w:tcPr>
            <w:tcW w:w="3720" w:type="dxa"/>
            <w:noWrap w:val="0"/>
            <w:vAlign w:val="center"/>
          </w:tcPr>
          <w:p w14:paraId="47A3872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7D8EAF9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0D67639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607EDBC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707F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5AF89CA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11</w:t>
            </w:r>
          </w:p>
        </w:tc>
        <w:tc>
          <w:tcPr>
            <w:tcW w:w="3720" w:type="dxa"/>
            <w:noWrap w:val="0"/>
            <w:vAlign w:val="center"/>
          </w:tcPr>
          <w:p w14:paraId="70A08B8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1B260FC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4E2D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05A36A4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12</w:t>
            </w:r>
          </w:p>
        </w:tc>
        <w:tc>
          <w:tcPr>
            <w:tcW w:w="3720" w:type="dxa"/>
            <w:noWrap w:val="0"/>
            <w:vAlign w:val="center"/>
          </w:tcPr>
          <w:p w14:paraId="54A0A17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2FD9A59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6360E61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354D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9C10ED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720" w:type="dxa"/>
            <w:noWrap w:val="0"/>
            <w:vAlign w:val="center"/>
          </w:tcPr>
          <w:p w14:paraId="058EA0D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683E3A9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6995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BE82D4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14</w:t>
            </w:r>
          </w:p>
        </w:tc>
        <w:tc>
          <w:tcPr>
            <w:tcW w:w="3720" w:type="dxa"/>
            <w:noWrap w:val="0"/>
            <w:vAlign w:val="center"/>
          </w:tcPr>
          <w:p w14:paraId="6B82E4B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492C6E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197D2D3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3C40AFD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421B7B9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633100D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3974835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4成</w:t>
      </w:r>
      <w:r>
        <w:rPr>
          <w:rFonts w:hint="eastAsia" w:ascii="仿宋_GB2312" w:hAnsi="仿宋_GB2312" w:eastAsia="仿宋_GB2312" w:cs="仿宋_GB2312"/>
          <w:color w:val="000000"/>
          <w:sz w:val="32"/>
          <w:szCs w:val="32"/>
          <w:highlight w:val="none"/>
        </w:rPr>
        <w:t>人雪地靴（</w:t>
      </w:r>
      <w:r>
        <w:rPr>
          <w:rFonts w:hint="eastAsia" w:ascii="仿宋_GB2312" w:hAnsi="仿宋_GB2312" w:eastAsia="仿宋_GB2312" w:cs="仿宋_GB2312"/>
          <w:color w:val="000000"/>
          <w:sz w:val="32"/>
          <w:szCs w:val="32"/>
          <w:highlight w:val="none"/>
          <w:lang w:val="en-US" w:eastAsia="zh-CN"/>
        </w:rPr>
        <w:t>休闲鞋</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11C9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106" w:type="dxa"/>
            <w:noWrap w:val="0"/>
            <w:vAlign w:val="center"/>
          </w:tcPr>
          <w:p w14:paraId="4FF847A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077FA59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7D2EA9E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199A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5049E50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0A95F5E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耐折性能</w:t>
            </w:r>
          </w:p>
        </w:tc>
        <w:tc>
          <w:tcPr>
            <w:tcW w:w="3678" w:type="dxa"/>
            <w:noWrap w:val="0"/>
            <w:vAlign w:val="center"/>
          </w:tcPr>
          <w:p w14:paraId="18B858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3903.1</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2017</w:t>
            </w:r>
          </w:p>
        </w:tc>
      </w:tr>
      <w:tr w14:paraId="5ECB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6D9C5B1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22C3349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外</w:t>
            </w:r>
            <w:bookmarkStart w:id="3" w:name="hmjd_error_2_0_底_黑马提示无建议_4112"/>
            <w:r>
              <w:rPr>
                <w:rFonts w:hint="eastAsia" w:ascii="仿宋_GB2312" w:hAnsi="仿宋_GB2312" w:eastAsia="仿宋_GB2312" w:cs="仿宋_GB2312"/>
                <w:bCs/>
                <w:color w:val="000000"/>
                <w:sz w:val="32"/>
                <w:szCs w:val="32"/>
                <w:highlight w:val="none"/>
              </w:rPr>
              <w:t>底</w:t>
            </w:r>
            <w:bookmarkEnd w:id="3"/>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7FB5607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2017</w:t>
            </w:r>
          </w:p>
        </w:tc>
      </w:tr>
      <w:tr w14:paraId="66A2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985EC2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4A9897F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剥离强度</w:t>
            </w:r>
          </w:p>
        </w:tc>
        <w:tc>
          <w:tcPr>
            <w:tcW w:w="3678" w:type="dxa"/>
            <w:noWrap w:val="0"/>
            <w:vAlign w:val="center"/>
          </w:tcPr>
          <w:p w14:paraId="441A477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57A3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30634B5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0025D18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帮面材料低温屈挠性能</w:t>
            </w:r>
          </w:p>
        </w:tc>
        <w:tc>
          <w:tcPr>
            <w:tcW w:w="3678" w:type="dxa"/>
            <w:noWrap w:val="0"/>
            <w:vAlign w:val="center"/>
          </w:tcPr>
          <w:p w14:paraId="059E55F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2224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2012</w:t>
            </w:r>
          </w:p>
        </w:tc>
      </w:tr>
      <w:tr w14:paraId="1EA2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7C837EB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3247D5D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衬里和内垫摩擦色牢度</w:t>
            </w:r>
          </w:p>
        </w:tc>
        <w:tc>
          <w:tcPr>
            <w:tcW w:w="3678" w:type="dxa"/>
            <w:noWrap w:val="0"/>
            <w:vAlign w:val="center"/>
          </w:tcPr>
          <w:p w14:paraId="5AC0E1A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2007方法A</w:t>
            </w:r>
          </w:p>
        </w:tc>
      </w:tr>
      <w:tr w14:paraId="7232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44F7A88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20" w:type="dxa"/>
            <w:noWrap w:val="0"/>
            <w:vAlign w:val="center"/>
          </w:tcPr>
          <w:p w14:paraId="2158EBD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钉尖和断针要求</w:t>
            </w:r>
          </w:p>
        </w:tc>
        <w:tc>
          <w:tcPr>
            <w:tcW w:w="3678" w:type="dxa"/>
            <w:noWrap w:val="0"/>
            <w:vAlign w:val="center"/>
          </w:tcPr>
          <w:p w14:paraId="136A7BB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25038-2024</w:t>
            </w:r>
            <w:r>
              <w:rPr>
                <w:rFonts w:hint="eastAsia" w:ascii="仿宋_GB2312" w:hAnsi="仿宋_GB2312" w:eastAsia="仿宋_GB2312" w:cs="仿宋_GB2312"/>
                <w:bCs/>
                <w:color w:val="000000"/>
                <w:sz w:val="32"/>
                <w:szCs w:val="32"/>
                <w:highlight w:val="none"/>
                <w:lang w:val="en-US" w:eastAsia="zh-CN"/>
              </w:rPr>
              <w:t xml:space="preserve"> </w:t>
            </w:r>
          </w:p>
        </w:tc>
      </w:tr>
      <w:tr w14:paraId="152D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0377756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720" w:type="dxa"/>
            <w:noWrap w:val="0"/>
            <w:vAlign w:val="center"/>
          </w:tcPr>
          <w:p w14:paraId="5F6584A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2232646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03E46C3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55AB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3A2FFA7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720" w:type="dxa"/>
            <w:noWrap w:val="0"/>
            <w:vAlign w:val="center"/>
          </w:tcPr>
          <w:p w14:paraId="20774AA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27B8D422">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7739CBD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33D8B7A6">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566C1FD7">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44AE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47E5707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48398C9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550898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503DD75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4B3ED00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522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06" w:type="dxa"/>
            <w:noWrap w:val="0"/>
            <w:vAlign w:val="center"/>
          </w:tcPr>
          <w:p w14:paraId="5286E35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10</w:t>
            </w:r>
          </w:p>
        </w:tc>
        <w:tc>
          <w:tcPr>
            <w:tcW w:w="3720" w:type="dxa"/>
            <w:noWrap w:val="0"/>
            <w:vAlign w:val="center"/>
          </w:tcPr>
          <w:p w14:paraId="47AA958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23612CE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509D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0EB3325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11</w:t>
            </w:r>
          </w:p>
        </w:tc>
        <w:tc>
          <w:tcPr>
            <w:tcW w:w="3720" w:type="dxa"/>
            <w:noWrap w:val="0"/>
            <w:vAlign w:val="center"/>
          </w:tcPr>
          <w:p w14:paraId="08042CE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45F8D96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37A919E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0557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106" w:type="dxa"/>
            <w:noWrap w:val="0"/>
            <w:vAlign w:val="center"/>
          </w:tcPr>
          <w:p w14:paraId="4D9ADD8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12</w:t>
            </w:r>
          </w:p>
        </w:tc>
        <w:tc>
          <w:tcPr>
            <w:tcW w:w="3720" w:type="dxa"/>
            <w:noWrap w:val="0"/>
            <w:vAlign w:val="center"/>
          </w:tcPr>
          <w:p w14:paraId="0F05F2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739747A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015C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06" w:type="dxa"/>
            <w:noWrap w:val="0"/>
            <w:vAlign w:val="center"/>
          </w:tcPr>
          <w:p w14:paraId="52F68B0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720" w:type="dxa"/>
            <w:noWrap w:val="0"/>
            <w:vAlign w:val="center"/>
          </w:tcPr>
          <w:p w14:paraId="5A93143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1C1531B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386E34A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2B76ECC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17F99AB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50AA95F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5成</w:t>
      </w:r>
      <w:r>
        <w:rPr>
          <w:rFonts w:hint="eastAsia" w:ascii="仿宋_GB2312" w:hAnsi="仿宋_GB2312" w:eastAsia="仿宋_GB2312" w:cs="仿宋_GB2312"/>
          <w:color w:val="000000"/>
          <w:sz w:val="32"/>
          <w:szCs w:val="32"/>
          <w:highlight w:val="none"/>
        </w:rPr>
        <w:t>人雪地靴（</w:t>
      </w:r>
      <w:r>
        <w:rPr>
          <w:rFonts w:hint="eastAsia" w:ascii="仿宋_GB2312" w:hAnsi="仿宋_GB2312" w:eastAsia="仿宋_GB2312" w:cs="仿宋_GB2312"/>
          <w:color w:val="000000"/>
          <w:sz w:val="32"/>
          <w:szCs w:val="32"/>
          <w:highlight w:val="none"/>
          <w:lang w:val="en-US" w:eastAsia="zh-CN"/>
        </w:rPr>
        <w:t>皮鞋</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5887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06" w:type="dxa"/>
            <w:noWrap w:val="0"/>
            <w:vAlign w:val="center"/>
          </w:tcPr>
          <w:p w14:paraId="050AB21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4810A5E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3D719DA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4153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D1C13C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3E79926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帮底剥离强度</w:t>
            </w:r>
          </w:p>
        </w:tc>
        <w:tc>
          <w:tcPr>
            <w:tcW w:w="3678" w:type="dxa"/>
            <w:noWrap w:val="0"/>
            <w:vAlign w:val="center"/>
          </w:tcPr>
          <w:p w14:paraId="16B5F1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23EB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2F72B9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51E845D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成鞋耐折性能</w:t>
            </w:r>
          </w:p>
        </w:tc>
        <w:tc>
          <w:tcPr>
            <w:tcW w:w="3678" w:type="dxa"/>
            <w:noWrap w:val="0"/>
            <w:vAlign w:val="center"/>
          </w:tcPr>
          <w:p w14:paraId="52D6000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3903.1</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p w14:paraId="17A3A67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20991</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 xml:space="preserve">2007 </w:t>
            </w:r>
          </w:p>
        </w:tc>
      </w:tr>
      <w:tr w14:paraId="1DAB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1AEE8F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4CFF439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外</w:t>
            </w:r>
            <w:bookmarkStart w:id="4" w:name="hmjd_error_2_0_底_黑马提示无建议_4682"/>
            <w:r>
              <w:rPr>
                <w:rFonts w:hint="eastAsia" w:ascii="仿宋_GB2312" w:hAnsi="仿宋_GB2312" w:eastAsia="仿宋_GB2312" w:cs="仿宋_GB2312"/>
                <w:bCs/>
                <w:color w:val="000000"/>
                <w:sz w:val="32"/>
                <w:szCs w:val="32"/>
                <w:highlight w:val="none"/>
              </w:rPr>
              <w:t>底</w:t>
            </w:r>
            <w:bookmarkEnd w:id="4"/>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4702A6E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6BBD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574AA4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3B10BCE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成型底鞋跟硬度</w:t>
            </w:r>
          </w:p>
        </w:tc>
        <w:tc>
          <w:tcPr>
            <w:tcW w:w="3678" w:type="dxa"/>
            <w:noWrap w:val="0"/>
            <w:vAlign w:val="center"/>
          </w:tcPr>
          <w:p w14:paraId="4FDC9A8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1E5F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A4F3C4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2700A12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衬里和内垫材料的耐摩擦色牢度</w:t>
            </w:r>
          </w:p>
        </w:tc>
        <w:tc>
          <w:tcPr>
            <w:tcW w:w="3678" w:type="dxa"/>
            <w:noWrap w:val="0"/>
            <w:vAlign w:val="center"/>
          </w:tcPr>
          <w:p w14:paraId="6085890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2007方法A</w:t>
            </w:r>
          </w:p>
        </w:tc>
      </w:tr>
      <w:tr w14:paraId="24EC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2A872F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20" w:type="dxa"/>
            <w:noWrap w:val="0"/>
            <w:vAlign w:val="center"/>
          </w:tcPr>
          <w:p w14:paraId="6F5DB5D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钉尖和断针要求</w:t>
            </w:r>
          </w:p>
        </w:tc>
        <w:tc>
          <w:tcPr>
            <w:tcW w:w="3678" w:type="dxa"/>
            <w:noWrap w:val="0"/>
            <w:vAlign w:val="center"/>
          </w:tcPr>
          <w:p w14:paraId="4BC0AC0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25038-2024</w:t>
            </w:r>
            <w:r>
              <w:rPr>
                <w:rFonts w:hint="eastAsia" w:ascii="仿宋_GB2312" w:hAnsi="仿宋_GB2312" w:eastAsia="仿宋_GB2312" w:cs="仿宋_GB2312"/>
                <w:bCs/>
                <w:color w:val="000000"/>
                <w:sz w:val="32"/>
                <w:szCs w:val="32"/>
                <w:highlight w:val="none"/>
                <w:lang w:val="en-US" w:eastAsia="zh-CN"/>
              </w:rPr>
              <w:t xml:space="preserve"> </w:t>
            </w:r>
          </w:p>
        </w:tc>
      </w:tr>
      <w:tr w14:paraId="544F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E6667A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720" w:type="dxa"/>
            <w:noWrap w:val="0"/>
            <w:vAlign w:val="center"/>
          </w:tcPr>
          <w:p w14:paraId="1C66D24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2BD4DD4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31B1648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7015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477A074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720" w:type="dxa"/>
            <w:noWrap w:val="0"/>
            <w:vAlign w:val="center"/>
          </w:tcPr>
          <w:p w14:paraId="62F175C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301CCED5">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51CA7A57">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2E6B40FE">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4CF206C9">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69FD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71CEB6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044AD02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4AB90E8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7C397ED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4E3516A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7B86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3CA7CC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10</w:t>
            </w:r>
          </w:p>
        </w:tc>
        <w:tc>
          <w:tcPr>
            <w:tcW w:w="3720" w:type="dxa"/>
            <w:noWrap w:val="0"/>
            <w:vAlign w:val="center"/>
          </w:tcPr>
          <w:p w14:paraId="29F5B06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12A5E21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5058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2791414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11</w:t>
            </w:r>
          </w:p>
        </w:tc>
        <w:tc>
          <w:tcPr>
            <w:tcW w:w="3720" w:type="dxa"/>
            <w:noWrap w:val="0"/>
            <w:vAlign w:val="center"/>
          </w:tcPr>
          <w:p w14:paraId="301CAC6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3A2FCC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73D5B2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3195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06" w:type="dxa"/>
            <w:noWrap w:val="0"/>
            <w:vAlign w:val="center"/>
          </w:tcPr>
          <w:p w14:paraId="7791572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12</w:t>
            </w:r>
          </w:p>
        </w:tc>
        <w:tc>
          <w:tcPr>
            <w:tcW w:w="3720" w:type="dxa"/>
            <w:noWrap w:val="0"/>
            <w:vAlign w:val="center"/>
          </w:tcPr>
          <w:p w14:paraId="223679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58F3A21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59F8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06" w:type="dxa"/>
            <w:noWrap w:val="0"/>
            <w:vAlign w:val="center"/>
          </w:tcPr>
          <w:p w14:paraId="07B1702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720" w:type="dxa"/>
            <w:noWrap w:val="0"/>
            <w:vAlign w:val="center"/>
          </w:tcPr>
          <w:p w14:paraId="28C4D83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19A5186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5F8011F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67E66B1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6B5989F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07F9043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6儿童和婴幼儿</w:t>
      </w:r>
      <w:r>
        <w:rPr>
          <w:rFonts w:hint="eastAsia" w:ascii="仿宋_GB2312" w:hAnsi="仿宋_GB2312" w:eastAsia="仿宋_GB2312" w:cs="仿宋_GB2312"/>
          <w:color w:val="000000"/>
          <w:sz w:val="32"/>
          <w:szCs w:val="32"/>
          <w:highlight w:val="none"/>
        </w:rPr>
        <w:t>雪地靴（</w:t>
      </w:r>
      <w:r>
        <w:rPr>
          <w:rFonts w:hint="eastAsia" w:ascii="仿宋_GB2312" w:hAnsi="仿宋_GB2312" w:eastAsia="仿宋_GB2312" w:cs="仿宋_GB2312"/>
          <w:color w:val="000000"/>
          <w:sz w:val="32"/>
          <w:szCs w:val="32"/>
          <w:highlight w:val="none"/>
          <w:lang w:val="en-US" w:eastAsia="zh-CN"/>
        </w:rPr>
        <w:t>QB/T 4556-2023</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55B1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06" w:type="dxa"/>
            <w:noWrap w:val="0"/>
            <w:vAlign w:val="center"/>
          </w:tcPr>
          <w:p w14:paraId="1126B21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2BB4545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1159186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530A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7DAC2E1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22B4E94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剥离强度</w:t>
            </w:r>
          </w:p>
        </w:tc>
        <w:tc>
          <w:tcPr>
            <w:tcW w:w="3678" w:type="dxa"/>
            <w:noWrap w:val="0"/>
            <w:vAlign w:val="center"/>
          </w:tcPr>
          <w:p w14:paraId="5922CF4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6345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3829C3C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31A858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7CFFFEA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2017</w:t>
            </w:r>
          </w:p>
        </w:tc>
      </w:tr>
      <w:tr w14:paraId="144D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7B096A2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1FF614D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帮面材料低温耐折性能</w:t>
            </w:r>
          </w:p>
        </w:tc>
        <w:tc>
          <w:tcPr>
            <w:tcW w:w="3678" w:type="dxa"/>
            <w:noWrap w:val="0"/>
            <w:vAlign w:val="center"/>
          </w:tcPr>
          <w:p w14:paraId="5D4C675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2224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2012</w:t>
            </w:r>
          </w:p>
        </w:tc>
      </w:tr>
      <w:tr w14:paraId="7951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A5DF99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7A8CD73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衬里和内垫耐摩擦色牢度</w:t>
            </w:r>
          </w:p>
        </w:tc>
        <w:tc>
          <w:tcPr>
            <w:tcW w:w="3678" w:type="dxa"/>
            <w:noWrap w:val="0"/>
            <w:vAlign w:val="center"/>
          </w:tcPr>
          <w:p w14:paraId="18A2FB5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 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2023方法A</w:t>
            </w:r>
          </w:p>
          <w:p w14:paraId="0DE3CBC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2023方法C</w:t>
            </w:r>
          </w:p>
        </w:tc>
      </w:tr>
      <w:tr w14:paraId="1154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1462B6F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686D103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防寒性能</w:t>
            </w:r>
          </w:p>
        </w:tc>
        <w:tc>
          <w:tcPr>
            <w:tcW w:w="3678" w:type="dxa"/>
            <w:noWrap w:val="0"/>
            <w:vAlign w:val="center"/>
          </w:tcPr>
          <w:p w14:paraId="0DEFC6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21284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2015</w:t>
            </w:r>
          </w:p>
          <w:p w14:paraId="52326D2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w:t>
            </w:r>
            <w:bookmarkStart w:id="5" w:name="hmjd_error_2_0_冷_黑马提示无建议_5327"/>
            <w:r>
              <w:rPr>
                <w:rFonts w:hint="eastAsia" w:ascii="仿宋_GB2312" w:hAnsi="仿宋_GB2312" w:eastAsia="仿宋_GB2312" w:cs="仿宋_GB2312"/>
                <w:bCs/>
                <w:color w:val="000000"/>
                <w:sz w:val="32"/>
                <w:szCs w:val="32"/>
                <w:highlight w:val="none"/>
              </w:rPr>
              <w:t>冷</w:t>
            </w:r>
            <w:bookmarkEnd w:id="5"/>
            <w:r>
              <w:rPr>
                <w:rFonts w:hint="eastAsia" w:ascii="仿宋_GB2312" w:hAnsi="仿宋_GB2312" w:eastAsia="仿宋_GB2312" w:cs="仿宋_GB2312"/>
                <w:bCs/>
                <w:color w:val="000000"/>
                <w:sz w:val="32"/>
                <w:szCs w:val="32"/>
                <w:highlight w:val="none"/>
              </w:rPr>
              <w:t>隔绝</w:t>
            </w:r>
            <w:bookmarkStart w:id="6" w:name="hmjd_error_2_0_性_黑马提示无建议_5330"/>
            <w:r>
              <w:rPr>
                <w:rFonts w:hint="eastAsia" w:ascii="仿宋_GB2312" w:hAnsi="仿宋_GB2312" w:eastAsia="仿宋_GB2312" w:cs="仿宋_GB2312"/>
                <w:bCs/>
                <w:color w:val="000000"/>
                <w:sz w:val="32"/>
                <w:szCs w:val="32"/>
                <w:highlight w:val="none"/>
              </w:rPr>
              <w:t>性</w:t>
            </w:r>
            <w:bookmarkEnd w:id="6"/>
            <w:r>
              <w:rPr>
                <w:rFonts w:hint="eastAsia" w:ascii="仿宋_GB2312" w:hAnsi="仿宋_GB2312" w:eastAsia="仿宋_GB2312" w:cs="仿宋_GB2312"/>
                <w:bCs/>
                <w:color w:val="000000"/>
                <w:sz w:val="32"/>
                <w:szCs w:val="32"/>
                <w:highlight w:val="none"/>
                <w:lang w:val="en-US" w:eastAsia="zh-CN"/>
              </w:rPr>
              <w:t>)</w:t>
            </w:r>
          </w:p>
        </w:tc>
      </w:tr>
      <w:tr w14:paraId="49B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272AAC8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6</w:t>
            </w:r>
          </w:p>
        </w:tc>
        <w:tc>
          <w:tcPr>
            <w:tcW w:w="3720" w:type="dxa"/>
            <w:noWrap w:val="0"/>
            <w:vAlign w:val="center"/>
          </w:tcPr>
          <w:p w14:paraId="3E42333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防滑性能</w:t>
            </w:r>
          </w:p>
        </w:tc>
        <w:tc>
          <w:tcPr>
            <w:tcW w:w="3678" w:type="dxa"/>
            <w:noWrap w:val="0"/>
            <w:vAlign w:val="center"/>
          </w:tcPr>
          <w:p w14:paraId="08DD673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w:t>
            </w:r>
            <w:r>
              <w:rPr>
                <w:rFonts w:hint="eastAsia" w:ascii="仿宋_GB2312" w:hAnsi="仿宋_GB2312" w:eastAsia="仿宋_GB2312" w:cs="仿宋_GB2312"/>
                <w:bCs/>
                <w:color w:val="000000"/>
                <w:sz w:val="32"/>
                <w:szCs w:val="32"/>
                <w:highlight w:val="none"/>
                <w:lang w:eastAsia="zh-CN"/>
              </w:rPr>
              <w:t>2</w:t>
            </w:r>
            <w:r>
              <w:rPr>
                <w:rFonts w:hint="eastAsia" w:ascii="仿宋_GB2312" w:hAnsi="仿宋_GB2312" w:eastAsia="仿宋_GB2312" w:cs="仿宋_GB2312"/>
                <w:bCs/>
                <w:color w:val="000000"/>
                <w:sz w:val="32"/>
                <w:szCs w:val="32"/>
                <w:highlight w:val="none"/>
                <w:lang w:val="en-US" w:eastAsia="zh-CN"/>
              </w:rPr>
              <w:t>4</w:t>
            </w:r>
          </w:p>
        </w:tc>
      </w:tr>
      <w:tr w14:paraId="2CF9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0613457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7</w:t>
            </w:r>
          </w:p>
        </w:tc>
        <w:tc>
          <w:tcPr>
            <w:tcW w:w="3720" w:type="dxa"/>
            <w:noWrap w:val="0"/>
            <w:vAlign w:val="center"/>
          </w:tcPr>
          <w:p w14:paraId="3A6EE82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微孔底压缩变形</w:t>
            </w:r>
          </w:p>
        </w:tc>
        <w:tc>
          <w:tcPr>
            <w:tcW w:w="3678" w:type="dxa"/>
            <w:noWrap w:val="0"/>
            <w:vAlign w:val="center"/>
          </w:tcPr>
          <w:p w14:paraId="17DAEAE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HG/T 2876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2009</w:t>
            </w:r>
          </w:p>
        </w:tc>
      </w:tr>
      <w:tr w14:paraId="1D7E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64D74D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8</w:t>
            </w:r>
          </w:p>
        </w:tc>
        <w:tc>
          <w:tcPr>
            <w:tcW w:w="3720" w:type="dxa"/>
            <w:noWrap w:val="0"/>
            <w:vAlign w:val="center"/>
          </w:tcPr>
          <w:p w14:paraId="1E2F422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基本要求</w:t>
            </w:r>
          </w:p>
        </w:tc>
        <w:tc>
          <w:tcPr>
            <w:tcW w:w="3678" w:type="dxa"/>
            <w:noWrap w:val="0"/>
            <w:vAlign w:val="center"/>
          </w:tcPr>
          <w:p w14:paraId="586A658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30585</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w:t>
            </w: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4</w:t>
            </w:r>
          </w:p>
          <w:p w14:paraId="5F24C0B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13A9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174E479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9</w:t>
            </w:r>
          </w:p>
        </w:tc>
        <w:tc>
          <w:tcPr>
            <w:tcW w:w="3720" w:type="dxa"/>
            <w:noWrap w:val="0"/>
            <w:vAlign w:val="center"/>
          </w:tcPr>
          <w:p w14:paraId="1A8BF26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婴幼儿鞋小附件要求</w:t>
            </w:r>
          </w:p>
        </w:tc>
        <w:tc>
          <w:tcPr>
            <w:tcW w:w="3678" w:type="dxa"/>
            <w:noWrap w:val="0"/>
            <w:vAlign w:val="center"/>
          </w:tcPr>
          <w:p w14:paraId="1A1E594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575C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4455216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10</w:t>
            </w:r>
          </w:p>
        </w:tc>
        <w:tc>
          <w:tcPr>
            <w:tcW w:w="3720" w:type="dxa"/>
            <w:noWrap w:val="0"/>
            <w:vAlign w:val="center"/>
          </w:tcPr>
          <w:p w14:paraId="45B24B1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7B115E8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6A25BC2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3FED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2BC982B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11</w:t>
            </w:r>
          </w:p>
        </w:tc>
        <w:tc>
          <w:tcPr>
            <w:tcW w:w="3720" w:type="dxa"/>
            <w:noWrap w:val="0"/>
            <w:vAlign w:val="center"/>
          </w:tcPr>
          <w:p w14:paraId="1CB0E9D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7338D42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32ABF28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1E04D97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734D2DD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3687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4658AF1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12</w:t>
            </w:r>
          </w:p>
        </w:tc>
        <w:tc>
          <w:tcPr>
            <w:tcW w:w="3720" w:type="dxa"/>
            <w:noWrap w:val="0"/>
            <w:vAlign w:val="center"/>
          </w:tcPr>
          <w:p w14:paraId="01BB269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4B8CA79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68C3997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19FD8E2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68C8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14:paraId="6BCBF69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13</w:t>
            </w:r>
          </w:p>
        </w:tc>
        <w:tc>
          <w:tcPr>
            <w:tcW w:w="3720" w:type="dxa"/>
            <w:noWrap w:val="0"/>
            <w:vAlign w:val="center"/>
          </w:tcPr>
          <w:p w14:paraId="12DB87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重金属总量</w:t>
            </w:r>
          </w:p>
        </w:tc>
        <w:tc>
          <w:tcPr>
            <w:tcW w:w="3678" w:type="dxa"/>
            <w:noWrap w:val="0"/>
            <w:vAlign w:val="center"/>
          </w:tcPr>
          <w:p w14:paraId="66882AA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4340</w:t>
            </w:r>
            <w:r>
              <w:rPr>
                <w:rFonts w:hint="eastAsia" w:ascii="仿宋_GB2312" w:hAnsi="仿宋_GB2312" w:eastAsia="仿宋_GB2312" w:cs="仿宋_GB2312"/>
                <w:bCs/>
                <w:color w:val="000000"/>
                <w:sz w:val="32"/>
                <w:szCs w:val="32"/>
                <w:highlight w:val="none"/>
                <w:lang w:val="en-US" w:eastAsia="zh-CN"/>
              </w:rPr>
              <w:t>-2012</w:t>
            </w:r>
          </w:p>
        </w:tc>
      </w:tr>
      <w:tr w14:paraId="1419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7B971A4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14</w:t>
            </w:r>
          </w:p>
        </w:tc>
        <w:tc>
          <w:tcPr>
            <w:tcW w:w="3720" w:type="dxa"/>
            <w:noWrap w:val="0"/>
            <w:vAlign w:val="center"/>
          </w:tcPr>
          <w:p w14:paraId="7A499DF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44150AB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39BA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3279E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15</w:t>
            </w:r>
          </w:p>
        </w:tc>
        <w:tc>
          <w:tcPr>
            <w:tcW w:w="3720" w:type="dxa"/>
            <w:noWrap w:val="0"/>
            <w:vAlign w:val="center"/>
          </w:tcPr>
          <w:p w14:paraId="1670EC0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240CAFE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265D7FB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591D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47FCA74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16</w:t>
            </w:r>
          </w:p>
        </w:tc>
        <w:tc>
          <w:tcPr>
            <w:tcW w:w="3720" w:type="dxa"/>
            <w:noWrap w:val="0"/>
            <w:vAlign w:val="center"/>
          </w:tcPr>
          <w:p w14:paraId="5E8C805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N-亚硝基胺</w:t>
            </w:r>
          </w:p>
        </w:tc>
        <w:tc>
          <w:tcPr>
            <w:tcW w:w="3678" w:type="dxa"/>
            <w:noWrap w:val="0"/>
            <w:vAlign w:val="center"/>
          </w:tcPr>
          <w:p w14:paraId="2793AD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ISO 19577:2019</w:t>
            </w:r>
          </w:p>
        </w:tc>
      </w:tr>
      <w:tr w14:paraId="73D2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7EE53FB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17</w:t>
            </w:r>
          </w:p>
        </w:tc>
        <w:tc>
          <w:tcPr>
            <w:tcW w:w="3720" w:type="dxa"/>
            <w:noWrap w:val="0"/>
            <w:vAlign w:val="center"/>
          </w:tcPr>
          <w:p w14:paraId="2D46076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5B6E312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2144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250CADF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18</w:t>
            </w:r>
          </w:p>
        </w:tc>
        <w:tc>
          <w:tcPr>
            <w:tcW w:w="3720" w:type="dxa"/>
            <w:noWrap w:val="0"/>
            <w:vAlign w:val="center"/>
          </w:tcPr>
          <w:p w14:paraId="3D42E29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400D130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1B85D99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2E6D33E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1153066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11FE167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7儿童和婴幼儿</w:t>
      </w:r>
      <w:r>
        <w:rPr>
          <w:rFonts w:hint="eastAsia" w:ascii="仿宋_GB2312" w:hAnsi="仿宋_GB2312" w:eastAsia="仿宋_GB2312" w:cs="仿宋_GB2312"/>
          <w:color w:val="000000"/>
          <w:sz w:val="32"/>
          <w:szCs w:val="32"/>
          <w:highlight w:val="none"/>
        </w:rPr>
        <w:t>雪地靴（</w:t>
      </w:r>
      <w:r>
        <w:rPr>
          <w:rFonts w:hint="eastAsia" w:ascii="仿宋_GB2312" w:hAnsi="仿宋_GB2312" w:eastAsia="仿宋_GB2312" w:cs="仿宋_GB2312"/>
          <w:color w:val="000000"/>
          <w:sz w:val="32"/>
          <w:szCs w:val="32"/>
          <w:highlight w:val="none"/>
          <w:lang w:val="en-US" w:eastAsia="zh-CN"/>
        </w:rPr>
        <w:t>QB/T 4556-2013</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5D64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06" w:type="dxa"/>
            <w:noWrap w:val="0"/>
            <w:vAlign w:val="center"/>
          </w:tcPr>
          <w:p w14:paraId="0BB9385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1B83F43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10834D3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013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38C27CC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23C7B7B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帮底剥离强度</w:t>
            </w:r>
          </w:p>
        </w:tc>
        <w:tc>
          <w:tcPr>
            <w:tcW w:w="3678" w:type="dxa"/>
            <w:noWrap w:val="0"/>
            <w:vAlign w:val="center"/>
          </w:tcPr>
          <w:p w14:paraId="071E609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4DE3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3898FE9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6AE02E2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5854771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3BD1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3BA4F16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304722C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帮面材料低温耐折性能</w:t>
            </w:r>
          </w:p>
        </w:tc>
        <w:tc>
          <w:tcPr>
            <w:tcW w:w="3678" w:type="dxa"/>
            <w:noWrap w:val="0"/>
            <w:vAlign w:val="center"/>
          </w:tcPr>
          <w:p w14:paraId="050AC3A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2224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2012</w:t>
            </w:r>
          </w:p>
        </w:tc>
      </w:tr>
      <w:tr w14:paraId="671E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49807A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5DAA58E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衬里和内垫摩擦色牢度</w:t>
            </w:r>
          </w:p>
        </w:tc>
        <w:tc>
          <w:tcPr>
            <w:tcW w:w="3678" w:type="dxa"/>
            <w:noWrap w:val="0"/>
            <w:vAlign w:val="center"/>
          </w:tcPr>
          <w:p w14:paraId="058162F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QB/T 2790</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2006</w:t>
            </w:r>
          </w:p>
          <w:p w14:paraId="1F01D3F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2007方法A</w:t>
            </w:r>
          </w:p>
        </w:tc>
      </w:tr>
      <w:tr w14:paraId="2C59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6220E73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5</w:t>
            </w:r>
          </w:p>
        </w:tc>
        <w:tc>
          <w:tcPr>
            <w:tcW w:w="3720" w:type="dxa"/>
            <w:noWrap w:val="0"/>
            <w:vAlign w:val="center"/>
          </w:tcPr>
          <w:p w14:paraId="467F7F0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微孔底压缩变形</w:t>
            </w:r>
          </w:p>
        </w:tc>
        <w:tc>
          <w:tcPr>
            <w:tcW w:w="3678" w:type="dxa"/>
            <w:noWrap w:val="0"/>
            <w:vAlign w:val="center"/>
          </w:tcPr>
          <w:p w14:paraId="0D06641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HG/T 2876</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2009</w:t>
            </w:r>
          </w:p>
        </w:tc>
      </w:tr>
      <w:tr w14:paraId="1B80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7B36E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20" w:type="dxa"/>
            <w:noWrap w:val="0"/>
            <w:vAlign w:val="center"/>
          </w:tcPr>
          <w:p w14:paraId="35F6A4B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基本要求</w:t>
            </w:r>
          </w:p>
        </w:tc>
        <w:tc>
          <w:tcPr>
            <w:tcW w:w="3678" w:type="dxa"/>
            <w:noWrap w:val="0"/>
            <w:vAlign w:val="center"/>
          </w:tcPr>
          <w:p w14:paraId="2E8777F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30585</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w:t>
            </w: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4</w:t>
            </w:r>
          </w:p>
          <w:p w14:paraId="6839549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2429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18B0C5E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720" w:type="dxa"/>
            <w:noWrap w:val="0"/>
            <w:vAlign w:val="center"/>
          </w:tcPr>
          <w:p w14:paraId="22DF5F0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婴幼儿鞋小附件要求</w:t>
            </w:r>
          </w:p>
        </w:tc>
        <w:tc>
          <w:tcPr>
            <w:tcW w:w="3678" w:type="dxa"/>
            <w:noWrap w:val="0"/>
            <w:vAlign w:val="center"/>
          </w:tcPr>
          <w:p w14:paraId="7744D44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7962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F443C7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720" w:type="dxa"/>
            <w:noWrap w:val="0"/>
            <w:vAlign w:val="center"/>
          </w:tcPr>
          <w:p w14:paraId="4F39CB0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57C6056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537EC8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7591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2F76C13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6B1D913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65F408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173FE5F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2EE0CEC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5CC3502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34A7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06" w:type="dxa"/>
            <w:noWrap w:val="0"/>
            <w:vAlign w:val="center"/>
          </w:tcPr>
          <w:p w14:paraId="4D9DFC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0</w:t>
            </w:r>
          </w:p>
        </w:tc>
        <w:tc>
          <w:tcPr>
            <w:tcW w:w="3720" w:type="dxa"/>
            <w:noWrap w:val="0"/>
            <w:vAlign w:val="center"/>
          </w:tcPr>
          <w:p w14:paraId="5CC2AE3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5C8FE7A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2347BFE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684856A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7380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5206C90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1</w:t>
            </w:r>
          </w:p>
        </w:tc>
        <w:tc>
          <w:tcPr>
            <w:tcW w:w="3720" w:type="dxa"/>
            <w:noWrap w:val="0"/>
            <w:vAlign w:val="center"/>
          </w:tcPr>
          <w:p w14:paraId="151C0EA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重金属总量</w:t>
            </w:r>
          </w:p>
        </w:tc>
        <w:tc>
          <w:tcPr>
            <w:tcW w:w="3678" w:type="dxa"/>
            <w:noWrap w:val="0"/>
            <w:vAlign w:val="center"/>
          </w:tcPr>
          <w:p w14:paraId="2FEB503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4340</w:t>
            </w:r>
            <w:r>
              <w:rPr>
                <w:rFonts w:hint="eastAsia" w:ascii="仿宋_GB2312" w:hAnsi="仿宋_GB2312" w:eastAsia="仿宋_GB2312" w:cs="仿宋_GB2312"/>
                <w:bCs/>
                <w:color w:val="000000"/>
                <w:sz w:val="32"/>
                <w:szCs w:val="32"/>
                <w:highlight w:val="none"/>
                <w:lang w:val="en-US" w:eastAsia="zh-CN"/>
              </w:rPr>
              <w:t>-2012</w:t>
            </w:r>
          </w:p>
        </w:tc>
      </w:tr>
      <w:tr w14:paraId="6C80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433E5E9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2</w:t>
            </w:r>
          </w:p>
        </w:tc>
        <w:tc>
          <w:tcPr>
            <w:tcW w:w="3720" w:type="dxa"/>
            <w:noWrap w:val="0"/>
            <w:vAlign w:val="center"/>
          </w:tcPr>
          <w:p w14:paraId="4BE4CB2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1C38ABC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151C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49C7047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3</w:t>
            </w:r>
          </w:p>
        </w:tc>
        <w:tc>
          <w:tcPr>
            <w:tcW w:w="3720" w:type="dxa"/>
            <w:noWrap w:val="0"/>
            <w:vAlign w:val="center"/>
          </w:tcPr>
          <w:p w14:paraId="648394C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2421F94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1DA6EF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3A90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4785FDFD">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14</w:t>
            </w:r>
          </w:p>
        </w:tc>
        <w:tc>
          <w:tcPr>
            <w:tcW w:w="3720" w:type="dxa"/>
            <w:noWrap w:val="0"/>
            <w:vAlign w:val="center"/>
          </w:tcPr>
          <w:p w14:paraId="4FFEFC8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N-亚硝基胺</w:t>
            </w:r>
          </w:p>
        </w:tc>
        <w:tc>
          <w:tcPr>
            <w:tcW w:w="3678" w:type="dxa"/>
            <w:noWrap w:val="0"/>
            <w:vAlign w:val="center"/>
          </w:tcPr>
          <w:p w14:paraId="3B8AFD5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ISO 19577:2019</w:t>
            </w:r>
          </w:p>
        </w:tc>
      </w:tr>
      <w:tr w14:paraId="3A7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7CD3744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15</w:t>
            </w:r>
          </w:p>
        </w:tc>
        <w:tc>
          <w:tcPr>
            <w:tcW w:w="3720" w:type="dxa"/>
            <w:noWrap w:val="0"/>
            <w:vAlign w:val="center"/>
          </w:tcPr>
          <w:p w14:paraId="0CDE1BD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2183E8E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4083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C461FA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16</w:t>
            </w:r>
          </w:p>
        </w:tc>
        <w:tc>
          <w:tcPr>
            <w:tcW w:w="3720" w:type="dxa"/>
            <w:noWrap w:val="0"/>
            <w:vAlign w:val="center"/>
          </w:tcPr>
          <w:p w14:paraId="4BB17F3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437D4CF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38F2707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2C8B086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3338105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p>
    <w:p w14:paraId="2ED9AA3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szCs w:val="32"/>
          <w:highlight w:val="none"/>
        </w:rPr>
        <w:t>表</w:t>
      </w:r>
      <w:r>
        <w:rPr>
          <w:rFonts w:hint="eastAsia" w:ascii="仿宋_GB2312" w:hAnsi="仿宋_GB2312" w:eastAsia="仿宋_GB2312" w:cs="仿宋_GB2312"/>
          <w:bCs/>
          <w:color w:val="000000"/>
          <w:szCs w:val="32"/>
          <w:highlight w:val="none"/>
          <w:lang w:val="en-US" w:eastAsia="zh-CN"/>
        </w:rPr>
        <w:t>8儿童和婴幼儿</w:t>
      </w:r>
      <w:r>
        <w:rPr>
          <w:rFonts w:hint="eastAsia" w:ascii="仿宋_GB2312" w:hAnsi="仿宋_GB2312" w:eastAsia="仿宋_GB2312" w:cs="仿宋_GB2312"/>
          <w:color w:val="000000"/>
          <w:sz w:val="32"/>
          <w:szCs w:val="32"/>
          <w:highlight w:val="none"/>
        </w:rPr>
        <w:t>雪地靴（</w:t>
      </w:r>
      <w:r>
        <w:rPr>
          <w:rFonts w:hint="eastAsia" w:ascii="仿宋_GB2312" w:hAnsi="仿宋_GB2312" w:eastAsia="仿宋_GB2312" w:cs="仿宋_GB2312"/>
          <w:color w:val="000000"/>
          <w:sz w:val="32"/>
          <w:szCs w:val="32"/>
          <w:highlight w:val="none"/>
          <w:lang w:val="en-US" w:eastAsia="zh-CN"/>
        </w:rPr>
        <w:t>儿童皮鞋</w:t>
      </w:r>
      <w:r>
        <w:rPr>
          <w:rFonts w:hint="eastAsia" w:ascii="仿宋_GB2312" w:hAnsi="仿宋_GB2312" w:eastAsia="仿宋_GB2312" w:cs="仿宋_GB2312"/>
          <w:color w:val="000000"/>
          <w:sz w:val="32"/>
          <w:szCs w:val="32"/>
          <w:highlight w:val="none"/>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20"/>
        <w:gridCol w:w="3678"/>
      </w:tblGrid>
      <w:tr w14:paraId="39C6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06" w:type="dxa"/>
            <w:noWrap w:val="0"/>
            <w:vAlign w:val="center"/>
          </w:tcPr>
          <w:p w14:paraId="6971A1D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序号</w:t>
            </w:r>
          </w:p>
        </w:tc>
        <w:tc>
          <w:tcPr>
            <w:tcW w:w="3720" w:type="dxa"/>
            <w:noWrap w:val="0"/>
            <w:vAlign w:val="center"/>
          </w:tcPr>
          <w:p w14:paraId="7A96207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检验项目</w:t>
            </w:r>
          </w:p>
        </w:tc>
        <w:tc>
          <w:tcPr>
            <w:tcW w:w="3678" w:type="dxa"/>
            <w:noWrap w:val="0"/>
            <w:vAlign w:val="center"/>
          </w:tcPr>
          <w:p w14:paraId="33A4DCD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检验方法</w:t>
            </w:r>
          </w:p>
        </w:tc>
      </w:tr>
      <w:tr w14:paraId="4D40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37B1D14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p>
        </w:tc>
        <w:tc>
          <w:tcPr>
            <w:tcW w:w="3720" w:type="dxa"/>
            <w:noWrap w:val="0"/>
            <w:vAlign w:val="center"/>
          </w:tcPr>
          <w:p w14:paraId="383A529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耐磨性能</w:t>
            </w:r>
          </w:p>
        </w:tc>
        <w:tc>
          <w:tcPr>
            <w:tcW w:w="3678" w:type="dxa"/>
            <w:noWrap w:val="0"/>
            <w:vAlign w:val="center"/>
          </w:tcPr>
          <w:p w14:paraId="241B7B7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445C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6E6150C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2</w:t>
            </w:r>
          </w:p>
        </w:tc>
        <w:tc>
          <w:tcPr>
            <w:tcW w:w="3720" w:type="dxa"/>
            <w:noWrap w:val="0"/>
            <w:vAlign w:val="center"/>
          </w:tcPr>
          <w:p w14:paraId="7E86820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剥离强度</w:t>
            </w:r>
          </w:p>
        </w:tc>
        <w:tc>
          <w:tcPr>
            <w:tcW w:w="3678" w:type="dxa"/>
            <w:noWrap w:val="0"/>
            <w:vAlign w:val="center"/>
          </w:tcPr>
          <w:p w14:paraId="2CFBF21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3903.3</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2011</w:t>
            </w:r>
          </w:p>
        </w:tc>
      </w:tr>
      <w:tr w14:paraId="0378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16A4351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3</w:t>
            </w:r>
          </w:p>
        </w:tc>
        <w:tc>
          <w:tcPr>
            <w:tcW w:w="3720" w:type="dxa"/>
            <w:noWrap w:val="0"/>
            <w:vAlign w:val="center"/>
          </w:tcPr>
          <w:p w14:paraId="7869D61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外底硬度</w:t>
            </w:r>
          </w:p>
        </w:tc>
        <w:tc>
          <w:tcPr>
            <w:tcW w:w="3678" w:type="dxa"/>
            <w:noWrap w:val="0"/>
            <w:vAlign w:val="center"/>
          </w:tcPr>
          <w:p w14:paraId="3187BDD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3903.4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2008</w:t>
            </w:r>
          </w:p>
        </w:tc>
      </w:tr>
      <w:tr w14:paraId="0796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615750E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4</w:t>
            </w:r>
          </w:p>
        </w:tc>
        <w:tc>
          <w:tcPr>
            <w:tcW w:w="3720" w:type="dxa"/>
            <w:noWrap w:val="0"/>
            <w:vAlign w:val="center"/>
          </w:tcPr>
          <w:p w14:paraId="1832294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衬里和内垫摩擦色牢度</w:t>
            </w:r>
          </w:p>
        </w:tc>
        <w:tc>
          <w:tcPr>
            <w:tcW w:w="3678" w:type="dxa"/>
            <w:noWrap w:val="0"/>
            <w:vAlign w:val="center"/>
          </w:tcPr>
          <w:p w14:paraId="6CC1B8F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2882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2007方法A</w:t>
            </w:r>
          </w:p>
        </w:tc>
      </w:tr>
      <w:tr w14:paraId="0CE6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AE575C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3720" w:type="dxa"/>
            <w:noWrap w:val="0"/>
            <w:vAlign w:val="center"/>
          </w:tcPr>
          <w:p w14:paraId="2A3A837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基本要求</w:t>
            </w:r>
          </w:p>
        </w:tc>
        <w:tc>
          <w:tcPr>
            <w:tcW w:w="3678" w:type="dxa"/>
            <w:noWrap w:val="0"/>
            <w:vAlign w:val="center"/>
          </w:tcPr>
          <w:p w14:paraId="4786E86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30585</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w:t>
            </w: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4</w:t>
            </w:r>
          </w:p>
          <w:p w14:paraId="5BD9680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41A0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7E51A4D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20" w:type="dxa"/>
            <w:noWrap w:val="0"/>
            <w:vAlign w:val="center"/>
          </w:tcPr>
          <w:p w14:paraId="1E8B5D4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婴幼儿鞋小附件要求</w:t>
            </w:r>
          </w:p>
        </w:tc>
        <w:tc>
          <w:tcPr>
            <w:tcW w:w="3678" w:type="dxa"/>
            <w:noWrap w:val="0"/>
            <w:vAlign w:val="center"/>
          </w:tcPr>
          <w:p w14:paraId="00AD78F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6675.2</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2014</w:t>
            </w:r>
          </w:p>
        </w:tc>
      </w:tr>
      <w:tr w14:paraId="2A34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73CF9F7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720" w:type="dxa"/>
            <w:noWrap w:val="0"/>
            <w:vAlign w:val="center"/>
          </w:tcPr>
          <w:p w14:paraId="0E3EC1F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六价铬</w:t>
            </w:r>
          </w:p>
        </w:tc>
        <w:tc>
          <w:tcPr>
            <w:tcW w:w="3678" w:type="dxa"/>
            <w:noWrap w:val="0"/>
            <w:vAlign w:val="center"/>
          </w:tcPr>
          <w:p w14:paraId="743AA5A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22807-2019</w:t>
            </w:r>
          </w:p>
          <w:p w14:paraId="6EB055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38402-2019</w:t>
            </w:r>
          </w:p>
        </w:tc>
      </w:tr>
      <w:tr w14:paraId="7FDB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6E1B4ED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720" w:type="dxa"/>
            <w:noWrap w:val="0"/>
            <w:vAlign w:val="center"/>
          </w:tcPr>
          <w:p w14:paraId="1E61082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可分解致癌芳香胺染料</w:t>
            </w:r>
          </w:p>
        </w:tc>
        <w:tc>
          <w:tcPr>
            <w:tcW w:w="3678" w:type="dxa"/>
            <w:noWrap w:val="0"/>
            <w:vAlign w:val="center"/>
          </w:tcPr>
          <w:p w14:paraId="30F8D9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17592-2024</w:t>
            </w:r>
          </w:p>
          <w:p w14:paraId="5C98EEB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23344-2009</w:t>
            </w:r>
          </w:p>
          <w:p w14:paraId="75EF4A3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6070A6A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33392</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2016</w:t>
            </w:r>
          </w:p>
        </w:tc>
      </w:tr>
      <w:tr w14:paraId="34ED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398BD28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720" w:type="dxa"/>
            <w:noWrap w:val="0"/>
            <w:vAlign w:val="center"/>
          </w:tcPr>
          <w:p w14:paraId="48C0E5E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甲醛</w:t>
            </w:r>
          </w:p>
        </w:tc>
        <w:tc>
          <w:tcPr>
            <w:tcW w:w="3678" w:type="dxa"/>
            <w:noWrap w:val="0"/>
            <w:vAlign w:val="center"/>
          </w:tcPr>
          <w:p w14:paraId="1305E33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2912.1-2009</w:t>
            </w:r>
          </w:p>
          <w:p w14:paraId="01C26C2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19941.1-2019</w:t>
            </w:r>
          </w:p>
          <w:p w14:paraId="0312114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19941.2-2019</w:t>
            </w:r>
          </w:p>
        </w:tc>
      </w:tr>
      <w:tr w14:paraId="2D7F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25D12C2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0</w:t>
            </w:r>
          </w:p>
        </w:tc>
        <w:tc>
          <w:tcPr>
            <w:tcW w:w="3720" w:type="dxa"/>
            <w:noWrap w:val="0"/>
            <w:vAlign w:val="center"/>
          </w:tcPr>
          <w:p w14:paraId="50F883C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重金属总量</w:t>
            </w:r>
          </w:p>
        </w:tc>
        <w:tc>
          <w:tcPr>
            <w:tcW w:w="3678" w:type="dxa"/>
            <w:noWrap w:val="0"/>
            <w:vAlign w:val="center"/>
          </w:tcPr>
          <w:p w14:paraId="20D048D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QB/T 4340</w:t>
            </w:r>
            <w:r>
              <w:rPr>
                <w:rFonts w:hint="eastAsia" w:ascii="仿宋_GB2312" w:hAnsi="仿宋_GB2312" w:eastAsia="仿宋_GB2312" w:cs="仿宋_GB2312"/>
                <w:bCs/>
                <w:color w:val="000000"/>
                <w:sz w:val="32"/>
                <w:szCs w:val="32"/>
                <w:highlight w:val="none"/>
                <w:lang w:val="en-US" w:eastAsia="zh-CN"/>
              </w:rPr>
              <w:t>-2012</w:t>
            </w:r>
          </w:p>
        </w:tc>
      </w:tr>
      <w:tr w14:paraId="16F0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499D8AC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1</w:t>
            </w:r>
          </w:p>
        </w:tc>
        <w:tc>
          <w:tcPr>
            <w:tcW w:w="3720" w:type="dxa"/>
            <w:noWrap w:val="0"/>
            <w:vAlign w:val="center"/>
          </w:tcPr>
          <w:p w14:paraId="76D61AA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富马酸二甲酯</w:t>
            </w:r>
          </w:p>
        </w:tc>
        <w:tc>
          <w:tcPr>
            <w:tcW w:w="3678" w:type="dxa"/>
            <w:noWrap w:val="0"/>
            <w:vAlign w:val="center"/>
          </w:tcPr>
          <w:p w14:paraId="14761C8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26713-2025</w:t>
            </w:r>
          </w:p>
        </w:tc>
      </w:tr>
      <w:tr w14:paraId="1BF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5894471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1</w:t>
            </w:r>
            <w:r>
              <w:rPr>
                <w:rFonts w:hint="eastAsia" w:ascii="仿宋_GB2312" w:hAnsi="仿宋_GB2312" w:eastAsia="仿宋_GB2312" w:cs="仿宋_GB2312"/>
                <w:bCs/>
                <w:color w:val="000000"/>
                <w:sz w:val="32"/>
                <w:szCs w:val="32"/>
                <w:highlight w:val="none"/>
                <w:lang w:val="en-US" w:eastAsia="zh-CN"/>
              </w:rPr>
              <w:t>2</w:t>
            </w:r>
          </w:p>
        </w:tc>
        <w:tc>
          <w:tcPr>
            <w:tcW w:w="3720" w:type="dxa"/>
            <w:noWrap w:val="0"/>
            <w:vAlign w:val="center"/>
          </w:tcPr>
          <w:p w14:paraId="2EAAAB7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含氯苯酚</w:t>
            </w:r>
          </w:p>
        </w:tc>
        <w:tc>
          <w:tcPr>
            <w:tcW w:w="3678" w:type="dxa"/>
            <w:noWrap w:val="0"/>
            <w:vAlign w:val="center"/>
          </w:tcPr>
          <w:p w14:paraId="4CB3A11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18414.1-2006</w:t>
            </w:r>
          </w:p>
          <w:p w14:paraId="151B5E6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22808-2021</w:t>
            </w:r>
          </w:p>
        </w:tc>
      </w:tr>
      <w:tr w14:paraId="4D20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422169F0">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720" w:type="dxa"/>
            <w:noWrap w:val="0"/>
            <w:vAlign w:val="center"/>
          </w:tcPr>
          <w:p w14:paraId="2BA0D10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N-亚硝基胺</w:t>
            </w:r>
          </w:p>
        </w:tc>
        <w:tc>
          <w:tcPr>
            <w:tcW w:w="3678" w:type="dxa"/>
            <w:noWrap w:val="0"/>
            <w:vAlign w:val="center"/>
          </w:tcPr>
          <w:p w14:paraId="38A186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ISO 19577:2019</w:t>
            </w:r>
          </w:p>
        </w:tc>
      </w:tr>
      <w:tr w14:paraId="4698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dxa"/>
            <w:noWrap w:val="0"/>
            <w:vAlign w:val="center"/>
          </w:tcPr>
          <w:p w14:paraId="2AEA15E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14</w:t>
            </w:r>
          </w:p>
        </w:tc>
        <w:tc>
          <w:tcPr>
            <w:tcW w:w="3720" w:type="dxa"/>
            <w:noWrap w:val="0"/>
            <w:vAlign w:val="center"/>
          </w:tcPr>
          <w:p w14:paraId="551FDDF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邻苯二甲酸酯</w:t>
            </w:r>
          </w:p>
        </w:tc>
        <w:tc>
          <w:tcPr>
            <w:tcW w:w="3678" w:type="dxa"/>
            <w:noWrap w:val="0"/>
            <w:vAlign w:val="center"/>
          </w:tcPr>
          <w:p w14:paraId="19C0E2B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GB/T 32440.1-2023</w:t>
            </w:r>
          </w:p>
        </w:tc>
      </w:tr>
      <w:tr w14:paraId="5214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noWrap w:val="0"/>
            <w:vAlign w:val="center"/>
          </w:tcPr>
          <w:p w14:paraId="0DB41193">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15</w:t>
            </w:r>
          </w:p>
        </w:tc>
        <w:tc>
          <w:tcPr>
            <w:tcW w:w="3720" w:type="dxa"/>
            <w:noWrap w:val="0"/>
            <w:vAlign w:val="center"/>
          </w:tcPr>
          <w:p w14:paraId="4D9842A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短链氯化石蜡</w:t>
            </w:r>
          </w:p>
        </w:tc>
        <w:tc>
          <w:tcPr>
            <w:tcW w:w="3678" w:type="dxa"/>
            <w:noWrap w:val="0"/>
            <w:vAlign w:val="center"/>
          </w:tcPr>
          <w:p w14:paraId="02807DE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40263-2021</w:t>
            </w:r>
          </w:p>
          <w:p w14:paraId="38345C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38405-2019</w:t>
            </w:r>
          </w:p>
          <w:p w14:paraId="0E0CA8E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SN/T 3814-2014</w:t>
            </w:r>
          </w:p>
        </w:tc>
      </w:tr>
    </w:tbl>
    <w:p w14:paraId="0EBAF25F">
      <w:pPr>
        <w:pageBreakBefore w:val="0"/>
        <w:widowControl/>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76D115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39025212">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71F95AD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48331135">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25038</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2024</w:t>
      </w:r>
      <w:r>
        <w:rPr>
          <w:rFonts w:hint="default" w:ascii="Times New Roman" w:hAnsi="Times New Roman" w:eastAsia="仿宋_GB2312" w:cs="Times New Roman"/>
          <w:bCs/>
          <w:color w:val="000000"/>
          <w:szCs w:val="32"/>
          <w:highlight w:val="none"/>
          <w:lang w:val="en-US" w:eastAsia="zh-CN"/>
        </w:rPr>
        <w:t xml:space="preserve"> </w:t>
      </w:r>
      <w:r>
        <w:rPr>
          <w:rFonts w:hint="default" w:ascii="Times New Roman" w:hAnsi="Times New Roman" w:eastAsia="仿宋_GB2312" w:cs="Times New Roman"/>
          <w:bCs/>
          <w:color w:val="000000"/>
          <w:szCs w:val="32"/>
          <w:highlight w:val="none"/>
        </w:rPr>
        <w:t>鞋类通用安全要求</w:t>
      </w:r>
    </w:p>
    <w:p w14:paraId="715242BE">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30585</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w:t>
      </w:r>
      <w:r>
        <w:rPr>
          <w:rFonts w:hint="default" w:ascii="Times New Roman" w:hAnsi="Times New Roman" w:eastAsia="仿宋_GB2312" w:cs="Times New Roman"/>
          <w:bCs/>
          <w:color w:val="000000"/>
          <w:szCs w:val="32"/>
          <w:highlight w:val="none"/>
          <w:lang w:val="en-US" w:eastAsia="zh-CN"/>
        </w:rPr>
        <w:t>2</w:t>
      </w:r>
      <w:r>
        <w:rPr>
          <w:rFonts w:hint="default" w:ascii="Times New Roman" w:hAnsi="Times New Roman" w:eastAsia="仿宋_GB2312" w:cs="Times New Roman"/>
          <w:bCs/>
          <w:color w:val="000000"/>
          <w:szCs w:val="32"/>
          <w:highlight w:val="none"/>
        </w:rPr>
        <w:t>4 童鞋安全技术规范</w:t>
      </w:r>
    </w:p>
    <w:p w14:paraId="0D731B7F">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1002</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2015 皮鞋</w:t>
      </w:r>
    </w:p>
    <w:p w14:paraId="10F5DF86">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2880</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2016 儿童皮鞋</w:t>
      </w:r>
    </w:p>
    <w:p w14:paraId="3FA6CDC5">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2955</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2017 休闲鞋</w:t>
      </w:r>
    </w:p>
    <w:p w14:paraId="1121AB6A">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4556</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2013 雪地靴</w:t>
      </w:r>
    </w:p>
    <w:p w14:paraId="777B4429">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4556</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2023 雪地靴</w:t>
      </w:r>
    </w:p>
    <w:p w14:paraId="0A8E0B97">
      <w:pPr>
        <w:pageBreakBefore w:val="0"/>
        <w:kinsoku/>
        <w:wordWrap/>
        <w:overflowPunct/>
        <w:topLinePunct w:val="0"/>
        <w:bidi w:val="0"/>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现行有效的企业标准及产品明示质量要求</w:t>
      </w:r>
      <w:r>
        <w:rPr>
          <w:rFonts w:hint="eastAsia" w:ascii="Times New Roman" w:hAnsi="Times New Roman" w:eastAsia="仿宋_GB2312" w:cs="Times New Roman"/>
          <w:bCs/>
          <w:color w:val="000000"/>
          <w:szCs w:val="32"/>
          <w:highlight w:val="none"/>
          <w:lang w:eastAsia="zh-CN"/>
        </w:rPr>
        <w:t>。</w:t>
      </w:r>
    </w:p>
    <w:p w14:paraId="7DE8236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2668AF9">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BB6566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5893AC0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28F487A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01783CB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45DCEA61">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63CFF636">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highlight w:val="none"/>
        </w:rPr>
      </w:pPr>
    </w:p>
    <w:p w14:paraId="4043472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highlight w:val="none"/>
        </w:rPr>
      </w:pPr>
    </w:p>
    <w:p w14:paraId="2AFB3033">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44"/>
          <w:highlight w:val="none"/>
        </w:rPr>
      </w:pPr>
    </w:p>
    <w:p w14:paraId="7A72FABE">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default" w:ascii="Times New Roman" w:hAnsi="Times New Roman" w:eastAsia="方正小标宋简体" w:cs="Times New Roman"/>
          <w:sz w:val="44"/>
          <w:szCs w:val="44"/>
          <w:highlight w:val="none"/>
        </w:rPr>
      </w:pPr>
    </w:p>
    <w:p w14:paraId="5289D8F6">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4F5316CD">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32081560">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379A5DD5">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3658CD2E">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62E4D905">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29C7BE9">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D4BE256">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345AB02">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滑雪手套</w:t>
      </w:r>
      <w:r>
        <w:rPr>
          <w:rFonts w:hint="default" w:ascii="Times New Roman" w:hAnsi="Times New Roman" w:eastAsia="方正小标宋简体" w:cs="Times New Roman"/>
          <w:sz w:val="44"/>
          <w:szCs w:val="44"/>
          <w:highlight w:val="none"/>
        </w:rPr>
        <w:t>产品</w:t>
      </w:r>
    </w:p>
    <w:p w14:paraId="027635E6">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1AAD2DE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68C58EB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269E8052">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52397D15">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抽样领域为新疆维吾尔自治区流通领域或生产领域。</w:t>
      </w:r>
    </w:p>
    <w:p w14:paraId="1D46139F">
      <w:pPr>
        <w:pageBreakBefore w:val="0"/>
        <w:kinsoku/>
        <w:wordWrap/>
        <w:overflowPunct/>
        <w:topLinePunct w:val="0"/>
        <w:autoSpaceDE/>
        <w:autoSpaceDN/>
        <w:bidi w:val="0"/>
        <w:adjustRightInd w:val="0"/>
        <w:snapToGrid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滑雪手套</w:t>
      </w:r>
      <w:r>
        <w:rPr>
          <w:rFonts w:hint="eastAsia" w:ascii="仿宋_GB2312" w:hAnsi="仿宋_GB2312" w:eastAsia="仿宋_GB2312" w:cs="仿宋_GB2312"/>
          <w:color w:val="000000"/>
          <w:szCs w:val="32"/>
          <w:highlight w:val="none"/>
        </w:rPr>
        <w:t>。</w:t>
      </w:r>
    </w:p>
    <w:p w14:paraId="0AD6FFFE">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70616A4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在生产企业成品库中随机抽取有产品质量检验合格证明或以其他形式标明合格的产品，或在流通领域待销产品中抽取。</w:t>
      </w:r>
    </w:p>
    <w:p w14:paraId="4C097FA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56039FC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lang w:eastAsia="zh-CN"/>
        </w:rPr>
      </w:pPr>
      <w:r>
        <w:rPr>
          <w:rFonts w:hint="eastAsia" w:ascii="仿宋_GB2312" w:hAnsi="仿宋_GB2312" w:eastAsia="仿宋_GB2312" w:cs="仿宋_GB2312"/>
          <w:color w:val="000000"/>
          <w:kern w:val="2"/>
          <w:szCs w:val="32"/>
          <w:highlight w:val="none"/>
        </w:rPr>
        <w:t>抽取的样品应为同一生产企业生产的</w:t>
      </w:r>
      <w:r>
        <w:rPr>
          <w:rFonts w:hint="eastAsia" w:ascii="仿宋_GB2312" w:hAnsi="仿宋_GB2312" w:eastAsia="仿宋_GB2312" w:cs="仿宋_GB2312"/>
          <w:color w:val="000000"/>
          <w:spacing w:val="0"/>
          <w:szCs w:val="32"/>
          <w:highlight w:val="none"/>
        </w:rPr>
        <w:t>同一商标、同一款式、同一颜色</w:t>
      </w:r>
      <w:r>
        <w:rPr>
          <w:rFonts w:hint="eastAsia" w:ascii="仿宋_GB2312" w:hAnsi="仿宋_GB2312" w:eastAsia="仿宋_GB2312" w:cs="仿宋_GB2312"/>
          <w:color w:val="000000"/>
          <w:spacing w:val="0"/>
          <w:szCs w:val="32"/>
          <w:highlight w:val="none"/>
          <w:lang w:eastAsia="zh-CN"/>
        </w:rPr>
        <w:t>、</w:t>
      </w:r>
      <w:r>
        <w:rPr>
          <w:rFonts w:hint="eastAsia" w:ascii="仿宋_GB2312" w:hAnsi="仿宋_GB2312" w:eastAsia="仿宋_GB2312" w:cs="仿宋_GB2312"/>
          <w:color w:val="000000"/>
          <w:spacing w:val="0"/>
          <w:szCs w:val="32"/>
          <w:highlight w:val="none"/>
        </w:rPr>
        <w:t>同一材料</w:t>
      </w:r>
      <w:r>
        <w:rPr>
          <w:rFonts w:hint="eastAsia" w:ascii="仿宋_GB2312" w:hAnsi="仿宋_GB2312" w:eastAsia="仿宋_GB2312" w:cs="仿宋_GB2312"/>
          <w:color w:val="000000"/>
          <w:spacing w:val="0"/>
          <w:szCs w:val="32"/>
          <w:highlight w:val="none"/>
          <w:lang w:eastAsia="zh-CN"/>
        </w:rPr>
        <w:t>的产品。</w:t>
      </w:r>
    </w:p>
    <w:p w14:paraId="32647DD9">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558E22B3">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107"/>
        <w:gridCol w:w="1600"/>
        <w:gridCol w:w="2286"/>
        <w:gridCol w:w="2230"/>
      </w:tblGrid>
      <w:tr w14:paraId="5FB9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263" w:type="dxa"/>
            <w:noWrap w:val="0"/>
            <w:vAlign w:val="center"/>
          </w:tcPr>
          <w:p w14:paraId="06536D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107" w:type="dxa"/>
            <w:noWrap w:val="0"/>
            <w:vAlign w:val="center"/>
          </w:tcPr>
          <w:p w14:paraId="246C6F2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1600" w:type="dxa"/>
            <w:noWrap w:val="0"/>
            <w:vAlign w:val="center"/>
          </w:tcPr>
          <w:p w14:paraId="6801166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286" w:type="dxa"/>
            <w:noWrap w:val="0"/>
            <w:vAlign w:val="center"/>
          </w:tcPr>
          <w:p w14:paraId="726494A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w:t>
            </w:r>
            <w:r>
              <w:rPr>
                <w:rFonts w:hint="eastAsia" w:ascii="仿宋_GB2312" w:hAnsi="仿宋_GB2312" w:eastAsia="仿宋_GB2312" w:cs="仿宋_GB2312"/>
                <w:bCs/>
                <w:color w:val="000000"/>
                <w:kern w:val="2"/>
                <w:sz w:val="32"/>
                <w:szCs w:val="32"/>
                <w:highlight w:val="none"/>
                <w:lang w:val="en-US" w:eastAsia="zh-CN"/>
              </w:rPr>
              <w:t>样品</w:t>
            </w:r>
            <w:r>
              <w:rPr>
                <w:rFonts w:hint="eastAsia" w:ascii="仿宋_GB2312" w:hAnsi="仿宋_GB2312" w:eastAsia="仿宋_GB2312" w:cs="仿宋_GB2312"/>
                <w:bCs/>
                <w:color w:val="000000"/>
                <w:kern w:val="2"/>
                <w:sz w:val="32"/>
                <w:szCs w:val="32"/>
                <w:highlight w:val="none"/>
              </w:rPr>
              <w:t>数量</w:t>
            </w:r>
          </w:p>
        </w:tc>
        <w:tc>
          <w:tcPr>
            <w:tcW w:w="2230" w:type="dxa"/>
            <w:noWrap w:val="0"/>
            <w:vAlign w:val="center"/>
          </w:tcPr>
          <w:p w14:paraId="7AB5A31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w:t>
            </w:r>
            <w:r>
              <w:rPr>
                <w:rFonts w:hint="eastAsia" w:ascii="仿宋_GB2312" w:hAnsi="仿宋_GB2312" w:eastAsia="仿宋_GB2312" w:cs="仿宋_GB2312"/>
                <w:bCs/>
                <w:color w:val="000000"/>
                <w:kern w:val="2"/>
                <w:sz w:val="32"/>
                <w:szCs w:val="32"/>
                <w:highlight w:val="none"/>
                <w:lang w:val="en-US" w:eastAsia="zh-CN"/>
              </w:rPr>
              <w:t>用</w:t>
            </w:r>
            <w:r>
              <w:rPr>
                <w:rFonts w:hint="eastAsia" w:ascii="仿宋_GB2312" w:hAnsi="仿宋_GB2312" w:eastAsia="仿宋_GB2312" w:cs="仿宋_GB2312"/>
                <w:bCs/>
                <w:color w:val="000000"/>
                <w:kern w:val="2"/>
                <w:sz w:val="32"/>
                <w:szCs w:val="32"/>
                <w:highlight w:val="none"/>
              </w:rPr>
              <w:t>样</w:t>
            </w:r>
            <w:r>
              <w:rPr>
                <w:rFonts w:hint="eastAsia" w:ascii="仿宋_GB2312" w:hAnsi="仿宋_GB2312" w:eastAsia="仿宋_GB2312" w:cs="仿宋_GB2312"/>
                <w:bCs/>
                <w:color w:val="000000"/>
                <w:kern w:val="2"/>
                <w:sz w:val="32"/>
                <w:szCs w:val="32"/>
                <w:highlight w:val="none"/>
                <w:lang w:val="en-US" w:eastAsia="zh-CN"/>
              </w:rPr>
              <w:t>品</w:t>
            </w:r>
            <w:r>
              <w:rPr>
                <w:rFonts w:hint="eastAsia" w:ascii="仿宋_GB2312" w:hAnsi="仿宋_GB2312" w:eastAsia="仿宋_GB2312" w:cs="仿宋_GB2312"/>
                <w:bCs/>
                <w:color w:val="000000"/>
                <w:kern w:val="2"/>
                <w:sz w:val="32"/>
                <w:szCs w:val="32"/>
                <w:highlight w:val="none"/>
              </w:rPr>
              <w:t>数量</w:t>
            </w:r>
          </w:p>
        </w:tc>
      </w:tr>
      <w:tr w14:paraId="4677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263" w:type="dxa"/>
            <w:noWrap w:val="0"/>
            <w:vAlign w:val="center"/>
          </w:tcPr>
          <w:p w14:paraId="0643FDA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107" w:type="dxa"/>
            <w:noWrap w:val="0"/>
            <w:vAlign w:val="center"/>
          </w:tcPr>
          <w:p w14:paraId="2A212257">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滑雪手套</w:t>
            </w:r>
          </w:p>
        </w:tc>
        <w:tc>
          <w:tcPr>
            <w:tcW w:w="1600" w:type="dxa"/>
            <w:noWrap w:val="0"/>
            <w:vAlign w:val="center"/>
          </w:tcPr>
          <w:p w14:paraId="24D97AB5">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eastAsia="zh-CN"/>
              </w:rPr>
              <w:t>4</w:t>
            </w:r>
            <w:r>
              <w:rPr>
                <w:rFonts w:hint="eastAsia" w:ascii="仿宋_GB2312" w:hAnsi="仿宋_GB2312" w:eastAsia="仿宋_GB2312" w:cs="仿宋_GB2312"/>
                <w:bCs/>
                <w:color w:val="000000"/>
                <w:kern w:val="2"/>
                <w:sz w:val="32"/>
                <w:szCs w:val="32"/>
                <w:highlight w:val="none"/>
                <w:lang w:val="en-US" w:eastAsia="zh-CN"/>
              </w:rPr>
              <w:t>双</w:t>
            </w:r>
          </w:p>
        </w:tc>
        <w:tc>
          <w:tcPr>
            <w:tcW w:w="2286" w:type="dxa"/>
            <w:noWrap w:val="0"/>
            <w:vAlign w:val="center"/>
          </w:tcPr>
          <w:p w14:paraId="3B2FF5AC">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eastAsia="zh-CN"/>
              </w:rPr>
              <w:t>3</w:t>
            </w:r>
            <w:r>
              <w:rPr>
                <w:rFonts w:hint="eastAsia" w:ascii="仿宋_GB2312" w:hAnsi="仿宋_GB2312" w:eastAsia="仿宋_GB2312" w:cs="仿宋_GB2312"/>
                <w:bCs/>
                <w:color w:val="000000"/>
                <w:kern w:val="2"/>
                <w:sz w:val="32"/>
                <w:szCs w:val="32"/>
                <w:highlight w:val="none"/>
                <w:lang w:val="en-US" w:eastAsia="zh-CN"/>
              </w:rPr>
              <w:t>双</w:t>
            </w:r>
          </w:p>
        </w:tc>
        <w:tc>
          <w:tcPr>
            <w:tcW w:w="2230" w:type="dxa"/>
            <w:noWrap w:val="0"/>
            <w:vAlign w:val="center"/>
          </w:tcPr>
          <w:p w14:paraId="5D3E5986">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eastAsia="zh-CN"/>
              </w:rPr>
              <w:t>1</w:t>
            </w:r>
            <w:r>
              <w:rPr>
                <w:rFonts w:hint="eastAsia" w:ascii="仿宋_GB2312" w:hAnsi="仿宋_GB2312" w:eastAsia="仿宋_GB2312" w:cs="仿宋_GB2312"/>
                <w:bCs/>
                <w:color w:val="000000"/>
                <w:kern w:val="2"/>
                <w:sz w:val="32"/>
                <w:szCs w:val="32"/>
                <w:highlight w:val="none"/>
                <w:lang w:val="en-US" w:eastAsia="zh-CN"/>
              </w:rPr>
              <w:t>双</w:t>
            </w:r>
          </w:p>
        </w:tc>
      </w:tr>
    </w:tbl>
    <w:p w14:paraId="3D5FA0FA">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2456AF0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5715B21F">
      <w:pPr>
        <w:pageBreakBefore w:val="0"/>
        <w:kinsoku/>
        <w:wordWrap/>
        <w:overflowPunct/>
        <w:topLinePunct w:val="0"/>
        <w:bidi w:val="0"/>
        <w:adjustRightInd w:val="0"/>
        <w:snapToGrid w:val="0"/>
        <w:spacing w:before="156" w:beforeLines="50" w:line="560" w:lineRule="exact"/>
        <w:ind w:firstLine="640" w:firstLineChars="200"/>
        <w:jc w:val="left"/>
        <w:rPr>
          <w:rFonts w:hint="eastAsia" w:ascii="Times New Roman" w:hAnsi="Times New Roman" w:cs="Times New Roman"/>
          <w:color w:val="000000"/>
          <w:szCs w:val="21"/>
          <w:highlight w:val="none"/>
        </w:rPr>
      </w:pPr>
    </w:p>
    <w:p w14:paraId="3DF2FA5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表2</w:t>
      </w:r>
      <w:r>
        <w:rPr>
          <w:rFonts w:hint="eastAsia" w:ascii="仿宋_GB2312" w:hAnsi="仿宋_GB2312" w:eastAsia="仿宋_GB2312" w:cs="仿宋_GB2312"/>
          <w:bCs/>
          <w:color w:val="000000"/>
          <w:kern w:val="2"/>
          <w:sz w:val="32"/>
          <w:szCs w:val="32"/>
          <w:highlight w:val="none"/>
          <w:lang w:val="en-US" w:eastAsia="zh-CN"/>
        </w:rPr>
        <w:t xml:space="preserve"> </w:t>
      </w:r>
      <w:r>
        <w:rPr>
          <w:rFonts w:hint="eastAsia" w:ascii="仿宋_GB2312" w:hAnsi="仿宋_GB2312" w:eastAsia="仿宋_GB2312" w:cs="仿宋_GB2312"/>
          <w:bCs/>
          <w:color w:val="000000"/>
          <w:kern w:val="2"/>
          <w:sz w:val="32"/>
          <w:szCs w:val="32"/>
          <w:highlight w:val="none"/>
          <w:lang w:eastAsia="zh-CN"/>
        </w:rPr>
        <w:t xml:space="preserve">滑雪手套    </w:t>
      </w:r>
    </w:p>
    <w:tbl>
      <w:tblPr>
        <w:tblStyle w:val="10"/>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693"/>
        <w:gridCol w:w="4520"/>
      </w:tblGrid>
      <w:tr w14:paraId="254E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78" w:type="dxa"/>
            <w:noWrap w:val="0"/>
            <w:vAlign w:val="center"/>
          </w:tcPr>
          <w:p w14:paraId="146F935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693" w:type="dxa"/>
            <w:noWrap w:val="0"/>
            <w:vAlign w:val="center"/>
          </w:tcPr>
          <w:p w14:paraId="5251C78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520" w:type="dxa"/>
            <w:noWrap w:val="0"/>
            <w:vAlign w:val="center"/>
          </w:tcPr>
          <w:p w14:paraId="148ED81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506A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78" w:type="dxa"/>
            <w:noWrap w:val="0"/>
            <w:vAlign w:val="center"/>
          </w:tcPr>
          <w:p w14:paraId="1DCE246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1</w:t>
            </w:r>
          </w:p>
        </w:tc>
        <w:tc>
          <w:tcPr>
            <w:tcW w:w="3693" w:type="dxa"/>
            <w:noWrap w:val="0"/>
            <w:vAlign w:val="center"/>
          </w:tcPr>
          <w:p w14:paraId="630070B3">
            <w:pPr>
              <w:pageBreakBefore w:val="0"/>
              <w:kinsoku/>
              <w:wordWrap/>
              <w:overflowPunct/>
              <w:topLinePunct w:val="0"/>
              <w:bidi w:val="0"/>
              <w:adjustRightInd w:val="0"/>
              <w:snapToGrid w:val="0"/>
              <w:spacing w:line="560" w:lineRule="exact"/>
              <w:ind w:firstLine="960" w:firstLineChars="300"/>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甲醛含量</w:t>
            </w:r>
          </w:p>
        </w:tc>
        <w:tc>
          <w:tcPr>
            <w:tcW w:w="4520" w:type="dxa"/>
            <w:noWrap w:val="0"/>
            <w:vAlign w:val="center"/>
          </w:tcPr>
          <w:p w14:paraId="314052CE">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bCs/>
                <w:color w:val="000000"/>
                <w:spacing w:val="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2912.1-2009</w:t>
            </w:r>
          </w:p>
          <w:p w14:paraId="684555C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GB/T 19941-2005</w:t>
            </w:r>
          </w:p>
        </w:tc>
      </w:tr>
      <w:tr w14:paraId="00CA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78" w:type="dxa"/>
            <w:noWrap w:val="0"/>
            <w:vAlign w:val="center"/>
          </w:tcPr>
          <w:p w14:paraId="44C45F0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2</w:t>
            </w:r>
          </w:p>
        </w:tc>
        <w:tc>
          <w:tcPr>
            <w:tcW w:w="3693" w:type="dxa"/>
            <w:noWrap w:val="0"/>
            <w:vAlign w:val="center"/>
          </w:tcPr>
          <w:p w14:paraId="0A0DEF82">
            <w:pPr>
              <w:pageBreakBefore w:val="0"/>
              <w:kinsoku/>
              <w:wordWrap/>
              <w:overflowPunct/>
              <w:topLinePunct w:val="0"/>
              <w:bidi w:val="0"/>
              <w:adjustRightInd w:val="0"/>
              <w:snapToGrid w:val="0"/>
              <w:spacing w:line="560" w:lineRule="exact"/>
              <w:ind w:firstLine="1280" w:firstLineChars="400"/>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rPr>
              <w:t>pH</w:t>
            </w:r>
            <w:r>
              <w:rPr>
                <w:rFonts w:hint="eastAsia" w:ascii="仿宋_GB2312" w:hAnsi="仿宋_GB2312" w:eastAsia="仿宋_GB2312" w:cs="仿宋_GB2312"/>
                <w:bCs/>
                <w:color w:val="000000"/>
                <w:spacing w:val="0"/>
                <w:sz w:val="32"/>
                <w:szCs w:val="32"/>
                <w:highlight w:val="none"/>
              </w:rPr>
              <w:t xml:space="preserve"> 值</w:t>
            </w:r>
          </w:p>
        </w:tc>
        <w:tc>
          <w:tcPr>
            <w:tcW w:w="4520" w:type="dxa"/>
            <w:noWrap w:val="0"/>
            <w:vAlign w:val="center"/>
          </w:tcPr>
          <w:p w14:paraId="7629DE06">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pacing w:val="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7573-2009</w:t>
            </w:r>
          </w:p>
          <w:p w14:paraId="02CFA865">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Cs w:val="32"/>
                <w:highlight w:val="none"/>
                <w:lang w:val="en-US" w:eastAsia="zh-CN"/>
              </w:rPr>
            </w:pPr>
            <w:r>
              <w:rPr>
                <w:rFonts w:hint="eastAsia" w:ascii="仿宋_GB2312" w:hAnsi="仿宋_GB2312" w:eastAsia="仿宋_GB2312" w:cs="仿宋_GB2312"/>
                <w:bCs/>
                <w:color w:val="000000"/>
                <w:spacing w:val="0"/>
                <w:sz w:val="32"/>
                <w:szCs w:val="32"/>
                <w:highlight w:val="none"/>
                <w:lang w:val="en-US" w:eastAsia="zh-CN"/>
              </w:rPr>
              <w:t>QB/T 2724-2018</w:t>
            </w:r>
          </w:p>
        </w:tc>
      </w:tr>
      <w:tr w14:paraId="3DC1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78" w:type="dxa"/>
            <w:noWrap w:val="0"/>
            <w:vAlign w:val="center"/>
          </w:tcPr>
          <w:p w14:paraId="2FD8267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3</w:t>
            </w:r>
          </w:p>
        </w:tc>
        <w:tc>
          <w:tcPr>
            <w:tcW w:w="3693" w:type="dxa"/>
            <w:noWrap w:val="0"/>
            <w:vAlign w:val="center"/>
          </w:tcPr>
          <w:p w14:paraId="247895FB">
            <w:pPr>
              <w:pageBreakBefore w:val="0"/>
              <w:kinsoku/>
              <w:wordWrap/>
              <w:overflowPunct/>
              <w:topLinePunct w:val="0"/>
              <w:bidi w:val="0"/>
              <w:adjustRightInd w:val="0"/>
              <w:snapToGrid w:val="0"/>
              <w:spacing w:line="560" w:lineRule="exact"/>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pacing w:val="0"/>
                <w:sz w:val="32"/>
                <w:szCs w:val="32"/>
                <w:highlight w:val="none"/>
              </w:rPr>
              <w:t>可分解致癌芳香胺染料</w:t>
            </w:r>
            <w:r>
              <w:rPr>
                <w:rFonts w:hint="eastAsia" w:ascii="仿宋_GB2312" w:hAnsi="仿宋_GB2312" w:eastAsia="仿宋_GB2312" w:cs="仿宋_GB2312"/>
                <w:bCs/>
                <w:color w:val="000000"/>
                <w:spacing w:val="0"/>
                <w:position w:val="0"/>
                <w:sz w:val="32"/>
                <w:szCs w:val="32"/>
                <w:highlight w:val="none"/>
                <w:vertAlign w:val="superscript"/>
                <w:lang w:eastAsia="zh-CN"/>
              </w:rPr>
              <w:t>a</w:t>
            </w:r>
          </w:p>
        </w:tc>
        <w:tc>
          <w:tcPr>
            <w:tcW w:w="4520" w:type="dxa"/>
            <w:noWrap w:val="0"/>
            <w:vAlign w:val="center"/>
          </w:tcPr>
          <w:p w14:paraId="0D16CA5B">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17592-2011</w:t>
            </w:r>
            <w:r>
              <w:rPr>
                <w:rFonts w:hint="eastAsia" w:ascii="仿宋_GB2312" w:hAnsi="仿宋_GB2312" w:eastAsia="仿宋_GB2312" w:cs="仿宋_GB2312"/>
                <w:bCs/>
                <w:color w:val="000000"/>
                <w:sz w:val="32"/>
                <w:szCs w:val="32"/>
                <w:highlight w:val="none"/>
              </w:rPr>
              <w:t xml:space="preserve"> </w:t>
            </w:r>
          </w:p>
          <w:p w14:paraId="6F8F125A">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17592-20</w:t>
            </w:r>
            <w:r>
              <w:rPr>
                <w:rFonts w:hint="eastAsia" w:ascii="仿宋_GB2312" w:hAnsi="仿宋_GB2312" w:eastAsia="仿宋_GB2312" w:cs="仿宋_GB2312"/>
                <w:bCs/>
                <w:color w:val="000000"/>
                <w:spacing w:val="0"/>
                <w:sz w:val="32"/>
                <w:szCs w:val="32"/>
                <w:highlight w:val="none"/>
                <w:lang w:val="en-US" w:eastAsia="zh-CN"/>
              </w:rPr>
              <w:t>24</w:t>
            </w:r>
            <w:r>
              <w:rPr>
                <w:rFonts w:hint="eastAsia" w:ascii="仿宋_GB2312" w:hAnsi="仿宋_GB2312" w:eastAsia="仿宋_GB2312" w:cs="仿宋_GB2312"/>
                <w:bCs/>
                <w:color w:val="000000"/>
                <w:sz w:val="32"/>
                <w:szCs w:val="32"/>
                <w:highlight w:val="none"/>
              </w:rPr>
              <w:t xml:space="preserve"> </w:t>
            </w:r>
          </w:p>
          <w:p w14:paraId="7A1C6BE1">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pacing w:val="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23344-2009</w:t>
            </w:r>
          </w:p>
          <w:p w14:paraId="42991217">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19942-2019</w:t>
            </w:r>
          </w:p>
          <w:p w14:paraId="2DBDA53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GB/T 33392-2016</w:t>
            </w:r>
          </w:p>
        </w:tc>
      </w:tr>
      <w:tr w14:paraId="4835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78" w:type="dxa"/>
            <w:noWrap w:val="0"/>
            <w:vAlign w:val="center"/>
          </w:tcPr>
          <w:p w14:paraId="73AEC40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4</w:t>
            </w:r>
          </w:p>
        </w:tc>
        <w:tc>
          <w:tcPr>
            <w:tcW w:w="3693" w:type="dxa"/>
            <w:noWrap w:val="0"/>
            <w:vAlign w:val="center"/>
          </w:tcPr>
          <w:p w14:paraId="5B060902">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pacing w:val="0"/>
                <w:sz w:val="32"/>
                <w:szCs w:val="32"/>
                <w:highlight w:val="none"/>
              </w:rPr>
              <w:t>耐干摩擦色牢度</w:t>
            </w:r>
          </w:p>
        </w:tc>
        <w:tc>
          <w:tcPr>
            <w:tcW w:w="4520" w:type="dxa"/>
            <w:noWrap w:val="0"/>
            <w:vAlign w:val="center"/>
          </w:tcPr>
          <w:p w14:paraId="7B32EC93">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pacing w:val="0"/>
                <w:sz w:val="32"/>
                <w:szCs w:val="32"/>
                <w:highlight w:val="none"/>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3920-2008</w:t>
            </w:r>
          </w:p>
          <w:p w14:paraId="6811BEA8">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pacing w:val="0"/>
                <w:sz w:val="32"/>
                <w:szCs w:val="32"/>
                <w:highlight w:val="none"/>
                <w:lang w:val="en-US" w:eastAsia="zh-CN"/>
              </w:rPr>
            </w:pPr>
            <w:r>
              <w:rPr>
                <w:rFonts w:hint="eastAsia" w:ascii="仿宋_GB2312" w:hAnsi="仿宋_GB2312" w:eastAsia="仿宋_GB2312" w:cs="仿宋_GB2312"/>
                <w:bCs/>
                <w:color w:val="000000"/>
                <w:spacing w:val="0"/>
                <w:sz w:val="32"/>
                <w:szCs w:val="32"/>
                <w:highlight w:val="none"/>
                <w:lang w:val="en-US" w:eastAsia="zh-CN"/>
              </w:rPr>
              <w:t>QB/T 2537-2001</w:t>
            </w:r>
          </w:p>
          <w:p w14:paraId="35C1E825">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Cs w:val="32"/>
                <w:highlight w:val="none"/>
                <w:lang w:val="en-US" w:eastAsia="zh-CN"/>
              </w:rPr>
            </w:pPr>
            <w:r>
              <w:rPr>
                <w:rFonts w:hint="eastAsia" w:ascii="仿宋_GB2312" w:hAnsi="仿宋_GB2312" w:eastAsia="仿宋_GB2312" w:cs="仿宋_GB2312"/>
                <w:bCs/>
                <w:color w:val="000000"/>
                <w:spacing w:val="0"/>
                <w:sz w:val="32"/>
                <w:szCs w:val="32"/>
                <w:highlight w:val="none"/>
                <w:lang w:val="en-US" w:eastAsia="zh-CN"/>
              </w:rPr>
              <w:t>GB/T 29865-2013</w:t>
            </w:r>
          </w:p>
        </w:tc>
      </w:tr>
      <w:tr w14:paraId="0DE9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78" w:type="dxa"/>
            <w:noWrap w:val="0"/>
            <w:vAlign w:val="center"/>
          </w:tcPr>
          <w:p w14:paraId="51FB475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5</w:t>
            </w:r>
          </w:p>
        </w:tc>
        <w:tc>
          <w:tcPr>
            <w:tcW w:w="3693" w:type="dxa"/>
            <w:noWrap w:val="0"/>
            <w:vAlign w:val="center"/>
          </w:tcPr>
          <w:p w14:paraId="44A3D1BF">
            <w:pPr>
              <w:pageBreakBefore w:val="0"/>
              <w:kinsoku/>
              <w:wordWrap/>
              <w:overflowPunct/>
              <w:topLinePunct w:val="0"/>
              <w:bidi w:val="0"/>
              <w:adjustRightInd w:val="0"/>
              <w:snapToGrid w:val="0"/>
              <w:spacing w:line="560" w:lineRule="exact"/>
              <w:ind w:firstLine="960" w:firstLineChars="300"/>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pacing w:val="0"/>
                <w:sz w:val="32"/>
                <w:szCs w:val="32"/>
                <w:highlight w:val="none"/>
              </w:rPr>
              <w:t>耐水色牢度</w:t>
            </w:r>
          </w:p>
        </w:tc>
        <w:tc>
          <w:tcPr>
            <w:tcW w:w="4520" w:type="dxa"/>
            <w:noWrap w:val="0"/>
            <w:vAlign w:val="center"/>
          </w:tcPr>
          <w:p w14:paraId="47D5FB2B">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Cs w:val="32"/>
                <w:highlight w:val="none"/>
                <w:lang w:eastAsia="zh-CN"/>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5713-2013</w:t>
            </w:r>
          </w:p>
        </w:tc>
      </w:tr>
      <w:tr w14:paraId="174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78" w:type="dxa"/>
            <w:noWrap w:val="0"/>
            <w:vAlign w:val="center"/>
          </w:tcPr>
          <w:p w14:paraId="5A8CF6E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 w:val="32"/>
                <w:szCs w:val="32"/>
                <w:highlight w:val="none"/>
                <w:lang w:val="en-US" w:eastAsia="zh-CN"/>
              </w:rPr>
              <w:t>6</w:t>
            </w:r>
          </w:p>
        </w:tc>
        <w:tc>
          <w:tcPr>
            <w:tcW w:w="3693" w:type="dxa"/>
            <w:noWrap w:val="0"/>
            <w:vAlign w:val="center"/>
          </w:tcPr>
          <w:p w14:paraId="35D03AD1">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pacing w:val="0"/>
                <w:sz w:val="32"/>
                <w:szCs w:val="32"/>
                <w:highlight w:val="none"/>
              </w:rPr>
              <w:t>耐酸汗渍色牢度</w:t>
            </w:r>
          </w:p>
        </w:tc>
        <w:tc>
          <w:tcPr>
            <w:tcW w:w="4520" w:type="dxa"/>
            <w:noWrap w:val="0"/>
            <w:vAlign w:val="center"/>
          </w:tcPr>
          <w:p w14:paraId="59508906">
            <w:pPr>
              <w:pageBreakBefore w:val="0"/>
              <w:kinsoku/>
              <w:wordWrap/>
              <w:overflowPunct/>
              <w:topLinePunct w:val="0"/>
              <w:bidi w:val="0"/>
              <w:adjustRightInd w:val="0"/>
              <w:spacing w:line="560" w:lineRule="exact"/>
              <w:ind w:firstLine="960" w:firstLineChars="300"/>
              <w:rPr>
                <w:rFonts w:hint="eastAsia" w:ascii="仿宋_GB2312" w:hAnsi="仿宋_GB2312" w:eastAsia="仿宋_GB2312" w:cs="仿宋_GB2312"/>
                <w:bCs/>
                <w:color w:val="000000"/>
                <w:szCs w:val="32"/>
                <w:highlight w:val="none"/>
                <w:lang w:val="en-US" w:eastAsia="zh-CN"/>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3922-2</w:t>
            </w:r>
            <w:r>
              <w:rPr>
                <w:rFonts w:hint="eastAsia" w:ascii="仿宋_GB2312" w:hAnsi="仿宋_GB2312" w:eastAsia="仿宋_GB2312" w:cs="仿宋_GB2312"/>
                <w:bCs/>
                <w:color w:val="000000"/>
                <w:spacing w:val="0"/>
                <w:sz w:val="32"/>
                <w:szCs w:val="32"/>
                <w:highlight w:val="none"/>
                <w:lang w:val="en-US" w:eastAsia="zh-CN"/>
              </w:rPr>
              <w:t>013</w:t>
            </w:r>
          </w:p>
        </w:tc>
      </w:tr>
      <w:tr w14:paraId="3CE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78" w:type="dxa"/>
            <w:noWrap w:val="0"/>
            <w:vAlign w:val="center"/>
          </w:tcPr>
          <w:p w14:paraId="302E4C6B">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693" w:type="dxa"/>
            <w:noWrap w:val="0"/>
            <w:vAlign w:val="center"/>
          </w:tcPr>
          <w:p w14:paraId="0D91F0DD">
            <w:pPr>
              <w:pageBreakBefore w:val="0"/>
              <w:kinsoku/>
              <w:wordWrap/>
              <w:overflowPunct/>
              <w:topLinePunct w:val="0"/>
              <w:bidi w:val="0"/>
              <w:snapToGrid w:val="0"/>
              <w:spacing w:line="560" w:lineRule="exact"/>
              <w:ind w:firstLine="640" w:firstLineChars="200"/>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pacing w:val="0"/>
                <w:sz w:val="32"/>
                <w:szCs w:val="32"/>
                <w:highlight w:val="none"/>
              </w:rPr>
              <w:t>耐碱汗渍色牢度</w:t>
            </w:r>
          </w:p>
        </w:tc>
        <w:tc>
          <w:tcPr>
            <w:tcW w:w="4520" w:type="dxa"/>
            <w:noWrap w:val="0"/>
            <w:vAlign w:val="center"/>
          </w:tcPr>
          <w:p w14:paraId="067F054C">
            <w:pPr>
              <w:pageBreakBefore w:val="0"/>
              <w:kinsoku/>
              <w:wordWrap/>
              <w:overflowPunct/>
              <w:topLinePunct w:val="0"/>
              <w:bidi w:val="0"/>
              <w:spacing w:line="560" w:lineRule="exact"/>
              <w:ind w:firstLine="960" w:firstLineChars="300"/>
              <w:rPr>
                <w:rFonts w:hint="default" w:ascii="仿宋_GB2312" w:hAnsi="仿宋_GB2312" w:eastAsia="仿宋_GB2312" w:cs="仿宋_GB2312"/>
                <w:bCs/>
                <w:color w:val="000000"/>
                <w:kern w:val="2"/>
                <w:sz w:val="32"/>
                <w:szCs w:val="32"/>
                <w:highlight w:val="none"/>
                <w:lang w:val="en-US" w:eastAsia="zh-CN" w:bidi="zh-TW"/>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pacing w:val="0"/>
                <w:sz w:val="32"/>
                <w:szCs w:val="32"/>
                <w:highlight w:val="none"/>
              </w:rPr>
              <w:t>/T 3922-20</w:t>
            </w:r>
            <w:r>
              <w:rPr>
                <w:rFonts w:hint="eastAsia" w:ascii="仿宋_GB2312" w:hAnsi="仿宋_GB2312" w:eastAsia="仿宋_GB2312" w:cs="仿宋_GB2312"/>
                <w:bCs/>
                <w:color w:val="000000"/>
                <w:spacing w:val="0"/>
                <w:sz w:val="32"/>
                <w:szCs w:val="32"/>
                <w:highlight w:val="none"/>
                <w:lang w:val="en-US" w:eastAsia="zh-CN"/>
              </w:rPr>
              <w:t>13</w:t>
            </w:r>
          </w:p>
        </w:tc>
      </w:tr>
      <w:tr w14:paraId="3DD2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9291" w:type="dxa"/>
            <w:gridSpan w:val="3"/>
            <w:noWrap w:val="0"/>
            <w:vAlign w:val="center"/>
          </w:tcPr>
          <w:p w14:paraId="13B2D60A">
            <w:pPr>
              <w:pStyle w:val="15"/>
              <w:keepNext w:val="0"/>
              <w:keepLines w:val="0"/>
              <w:pageBreakBefore w:val="0"/>
              <w:widowControl w:val="0"/>
              <w:kinsoku/>
              <w:wordWrap/>
              <w:overflowPunct/>
              <w:topLinePunct w:val="0"/>
              <w:autoSpaceDE/>
              <w:autoSpaceDN/>
              <w:bidi w:val="0"/>
              <w:adjustRightInd w:val="0"/>
              <w:snapToGrid w:val="0"/>
              <w:spacing w:line="560" w:lineRule="exact"/>
              <w:ind w:left="0" w:right="0" w:firstLine="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pacing w:val="0"/>
                <w:sz w:val="32"/>
                <w:szCs w:val="32"/>
                <w:highlight w:val="none"/>
                <w:lang w:val="en-US" w:eastAsia="zh-CN"/>
              </w:rPr>
              <w:t>注：1、a：</w:t>
            </w:r>
            <w:r>
              <w:rPr>
                <w:rFonts w:hint="eastAsia" w:ascii="仿宋_GB2312" w:hAnsi="仿宋_GB2312" w:eastAsia="仿宋_GB2312" w:cs="仿宋_GB2312"/>
                <w:color w:val="000000"/>
                <w:spacing w:val="0"/>
                <w:sz w:val="32"/>
                <w:szCs w:val="32"/>
                <w:highlight w:val="none"/>
                <w:lang w:eastAsia="zh-CN"/>
              </w:rPr>
              <w:t>纺织品可分解致癌芳香胺染料检测采用</w:t>
            </w:r>
            <w:r>
              <w:rPr>
                <w:rFonts w:hint="eastAsia" w:ascii="仿宋_GB2312" w:hAnsi="仿宋_GB2312" w:eastAsia="仿宋_GB2312" w:cs="仿宋_GB2312"/>
                <w:color w:val="000000"/>
                <w:sz w:val="32"/>
                <w:szCs w:val="32"/>
                <w:highlight w:val="none"/>
                <w:lang w:eastAsia="zh-CN"/>
              </w:rPr>
              <w:t>GC</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z w:val="32"/>
                <w:szCs w:val="32"/>
                <w:highlight w:val="none"/>
                <w:lang w:eastAsia="zh-CN"/>
              </w:rPr>
              <w:t>MS</w:t>
            </w:r>
            <w:r>
              <w:rPr>
                <w:rFonts w:hint="eastAsia" w:ascii="仿宋_GB2312" w:hAnsi="仿宋_GB2312" w:eastAsia="仿宋_GB2312" w:cs="仿宋_GB2312"/>
                <w:color w:val="000000"/>
                <w:spacing w:val="0"/>
                <w:sz w:val="32"/>
                <w:szCs w:val="32"/>
                <w:highlight w:val="none"/>
                <w:lang w:eastAsia="zh-CN"/>
              </w:rPr>
              <w:t xml:space="preserve"> 定性，出现阳性结果时用</w:t>
            </w:r>
            <w:r>
              <w:rPr>
                <w:rFonts w:hint="eastAsia" w:ascii="仿宋_GB2312" w:hAnsi="仿宋_GB2312" w:eastAsia="仿宋_GB2312" w:cs="仿宋_GB2312"/>
                <w:color w:val="000000"/>
                <w:sz w:val="32"/>
                <w:szCs w:val="32"/>
                <w:highlight w:val="none"/>
                <w:lang w:eastAsia="zh-CN"/>
              </w:rPr>
              <w:t>HPLC</w:t>
            </w:r>
            <w:r>
              <w:rPr>
                <w:rFonts w:hint="eastAsia" w:ascii="仿宋_GB2312" w:hAnsi="仿宋_GB2312" w:eastAsia="仿宋_GB2312" w:cs="仿宋_GB2312"/>
                <w:color w:val="000000"/>
                <w:spacing w:val="0"/>
                <w:sz w:val="32"/>
                <w:szCs w:val="32"/>
                <w:highlight w:val="none"/>
                <w:lang w:eastAsia="zh-CN"/>
              </w:rPr>
              <w:t>/</w:t>
            </w:r>
            <w:r>
              <w:rPr>
                <w:rFonts w:hint="eastAsia" w:ascii="仿宋_GB2312" w:hAnsi="仿宋_GB2312" w:eastAsia="仿宋_GB2312" w:cs="仿宋_GB2312"/>
                <w:color w:val="000000"/>
                <w:sz w:val="32"/>
                <w:szCs w:val="32"/>
                <w:highlight w:val="none"/>
                <w:lang w:eastAsia="zh-CN"/>
              </w:rPr>
              <w:t>DAD</w:t>
            </w:r>
            <w:r>
              <w:rPr>
                <w:rFonts w:hint="eastAsia" w:ascii="仿宋_GB2312" w:hAnsi="仿宋_GB2312" w:eastAsia="仿宋_GB2312" w:cs="仿宋_GB2312"/>
                <w:color w:val="000000"/>
                <w:spacing w:val="0"/>
                <w:sz w:val="32"/>
                <w:szCs w:val="32"/>
                <w:highlight w:val="none"/>
                <w:lang w:eastAsia="zh-CN"/>
              </w:rPr>
              <w:t xml:space="preserve"> 进一步确认和定量。</w:t>
            </w:r>
          </w:p>
          <w:p w14:paraId="62773326">
            <w:pPr>
              <w:pStyle w:val="1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pacing w:val="0"/>
                <w:sz w:val="32"/>
                <w:szCs w:val="32"/>
                <w:highlight w:val="none"/>
                <w:lang w:val="en-US" w:eastAsia="zh-CN"/>
              </w:rPr>
              <w:t>2</w:t>
            </w:r>
            <w:r>
              <w:rPr>
                <w:rFonts w:hint="eastAsia" w:ascii="仿宋_GB2312" w:hAnsi="仿宋_GB2312" w:eastAsia="仿宋_GB2312" w:cs="仿宋_GB2312"/>
                <w:color w:val="000000"/>
                <w:spacing w:val="0"/>
                <w:sz w:val="32"/>
                <w:szCs w:val="32"/>
                <w:highlight w:val="none"/>
                <w:lang w:eastAsia="zh-CN"/>
              </w:rPr>
              <w:t>、若样品量不能满足所有试验要求，按照可分解致癌芳香胺染料、甲醛含量、</w:t>
            </w:r>
            <w:r>
              <w:rPr>
                <w:rFonts w:hint="eastAsia" w:ascii="仿宋_GB2312" w:hAnsi="仿宋_GB2312" w:eastAsia="仿宋_GB2312" w:cs="仿宋_GB2312"/>
                <w:color w:val="000000"/>
                <w:sz w:val="32"/>
                <w:szCs w:val="32"/>
                <w:highlight w:val="none"/>
                <w:lang w:eastAsia="zh-CN"/>
              </w:rPr>
              <w:t>pH</w:t>
            </w:r>
            <w:r>
              <w:rPr>
                <w:rFonts w:hint="eastAsia" w:ascii="仿宋_GB2312" w:hAnsi="仿宋_GB2312" w:eastAsia="仿宋_GB2312" w:cs="仿宋_GB2312"/>
                <w:color w:val="000000"/>
                <w:spacing w:val="0"/>
                <w:sz w:val="32"/>
                <w:szCs w:val="32"/>
                <w:highlight w:val="none"/>
                <w:lang w:eastAsia="zh-CN"/>
              </w:rPr>
              <w:t xml:space="preserve"> 值、耐水色牢度、耐酸汗渍色牢度、耐碱汗渍色牢度、耐干摩擦色牢度的取样顺序进行检测。</w:t>
            </w:r>
          </w:p>
          <w:p w14:paraId="54387545">
            <w:pPr>
              <w:pageBreakBefore w:val="0"/>
              <w:kinsoku/>
              <w:wordWrap/>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rPr>
              <w:t>、当样品形状、大小或重量等不能满足某个检测项目的样品需求时，该项目不予考核。</w:t>
            </w:r>
          </w:p>
        </w:tc>
      </w:tr>
    </w:tbl>
    <w:p w14:paraId="6862ECD8">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3F056A9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76E483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09BEB0B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0DE8E60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 xml:space="preserve">GB 18401-2010 国家纺织产品基本安全技术规范 </w:t>
      </w:r>
    </w:p>
    <w:p w14:paraId="53CD3228">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FZ/T 74004-2016</w:t>
      </w:r>
      <w:r>
        <w:rPr>
          <w:rFonts w:hint="default" w:ascii="Times New Roman" w:hAnsi="Times New Roman" w:eastAsia="仿宋_GB2312" w:cs="Times New Roman"/>
          <w:bCs/>
          <w:color w:val="000000"/>
          <w:szCs w:val="32"/>
          <w:highlight w:val="none"/>
          <w:lang w:val="en-US" w:eastAsia="zh-CN"/>
        </w:rPr>
        <w:t xml:space="preserve"> </w:t>
      </w:r>
      <w:r>
        <w:rPr>
          <w:rFonts w:hint="default" w:ascii="Times New Roman" w:hAnsi="Times New Roman" w:eastAsia="仿宋_GB2312" w:cs="Times New Roman"/>
          <w:bCs/>
          <w:color w:val="000000"/>
          <w:szCs w:val="32"/>
          <w:highlight w:val="none"/>
        </w:rPr>
        <w:t>滑雪手套</w:t>
      </w:r>
    </w:p>
    <w:p w14:paraId="14B79692">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2F9BF06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32667B97">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704CB41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000C0F8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9B8CC2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081B69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35BCC16D">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4B989DB2">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5E0DA69">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65BB8C3">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660D3FA7">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BE0F050">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5E94201D">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537486C9">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588B8963">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671596D">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3F2A7C2">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07D0102A">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15A9E081">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7B0237B7">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33FAE89B">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10EC3933">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4FC60C43">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p>
    <w:p w14:paraId="22F00E71">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液化石油气</w:t>
      </w:r>
      <w:r>
        <w:rPr>
          <w:rFonts w:hint="default" w:ascii="Times New Roman" w:hAnsi="Times New Roman" w:eastAsia="方正小标宋简体" w:cs="Times New Roman"/>
          <w:sz w:val="44"/>
          <w:szCs w:val="44"/>
          <w:highlight w:val="none"/>
        </w:rPr>
        <w:t>产品</w:t>
      </w:r>
    </w:p>
    <w:p w14:paraId="0160E20C">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4C40E3D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67D27383">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67ACD50E">
      <w:pPr>
        <w:pageBreakBefore w:val="0"/>
        <w:kinsoku/>
        <w:wordWrap/>
        <w:overflowPunct/>
        <w:topLinePunct w:val="0"/>
        <w:bidi w:val="0"/>
        <w:snapToGrid w:val="0"/>
        <w:spacing w:line="560" w:lineRule="exact"/>
        <w:ind w:firstLine="640"/>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sz w:val="32"/>
          <w:szCs w:val="32"/>
          <w:highlight w:val="none"/>
        </w:rPr>
        <w:t>以</w:t>
      </w:r>
      <w:r>
        <w:rPr>
          <w:rFonts w:hint="eastAsia" w:ascii="仿宋_GB2312" w:hAnsi="仿宋_GB2312" w:eastAsia="仿宋_GB2312" w:cs="仿宋_GB2312"/>
          <w:b w:val="0"/>
          <w:bCs w:val="0"/>
          <w:color w:val="000000"/>
          <w:kern w:val="2"/>
          <w:sz w:val="32"/>
          <w:szCs w:val="32"/>
          <w:highlight w:val="none"/>
          <w:lang w:val="en-US" w:eastAsia="zh-CN" w:bidi="ar-SA"/>
        </w:rPr>
        <w:t>随机抽样的方式在被抽样生产者的待销产品中抽取。</w:t>
      </w:r>
    </w:p>
    <w:p w14:paraId="3FCB6103">
      <w:pPr>
        <w:pageBreakBefore w:val="0"/>
        <w:kinsoku/>
        <w:wordWrap/>
        <w:overflowPunct/>
        <w:topLinePunct w:val="0"/>
        <w:bidi w:val="0"/>
        <w:snapToGrid w:val="0"/>
        <w:spacing w:line="560" w:lineRule="exact"/>
        <w:ind w:firstLine="640"/>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 xml:space="preserve">抽样按照SH/T0233-1992《液化石油气采样法》执行。 </w:t>
      </w:r>
    </w:p>
    <w:p w14:paraId="446E23E0">
      <w:pPr>
        <w:pageBreakBefore w:val="0"/>
        <w:kinsoku/>
        <w:wordWrap/>
        <w:overflowPunct/>
        <w:topLinePunct w:val="0"/>
        <w:bidi w:val="0"/>
        <w:snapToGrid w:val="0"/>
        <w:spacing w:line="560" w:lineRule="exact"/>
        <w:ind w:firstLine="640"/>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抽样人员应从液化石油气储配站的充装枪口随机抽取储罐存量样品，对每批次样品进行抽样检测。即以每个储罐中有存量的液化石油气为单个批次，进行取样。取样方法要保证所取样品具有该批次产品质量的代表性。</w:t>
      </w:r>
    </w:p>
    <w:p w14:paraId="51564B20">
      <w:pPr>
        <w:pageBreakBefore w:val="0"/>
        <w:kinsoku/>
        <w:wordWrap/>
        <w:overflowPunct/>
        <w:topLinePunct w:val="0"/>
        <w:bidi w:val="0"/>
        <w:snapToGrid w:val="0"/>
        <w:spacing w:line="560" w:lineRule="exact"/>
        <w:ind w:firstLine="640"/>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所采得的样品只能为液体，避免从罐底抽样，如果液化石油气储气罐容积较大，抽样前应进行循环，以达到均匀。</w:t>
      </w:r>
    </w:p>
    <w:p w14:paraId="063CB8A8">
      <w:pPr>
        <w:pageBreakBefore w:val="0"/>
        <w:kinsoku/>
        <w:wordWrap/>
        <w:overflowPunct/>
        <w:topLinePunct w:val="0"/>
        <w:bidi w:val="0"/>
        <w:snapToGrid w:val="0"/>
        <w:spacing w:line="560" w:lineRule="exact"/>
        <w:ind w:firstLine="640"/>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确认均匀后，在液化石油气充装</w:t>
      </w:r>
      <w:bookmarkStart w:id="7" w:name="hmjd_error_2_0_台_黑马提示无建议_9255"/>
      <w:r>
        <w:rPr>
          <w:rFonts w:hint="eastAsia" w:ascii="仿宋_GB2312" w:hAnsi="仿宋_GB2312" w:eastAsia="仿宋_GB2312" w:cs="仿宋_GB2312"/>
          <w:bCs w:val="0"/>
          <w:color w:val="000000"/>
          <w:sz w:val="32"/>
          <w:szCs w:val="32"/>
          <w:highlight w:val="none"/>
        </w:rPr>
        <w:t>台</w:t>
      </w:r>
      <w:bookmarkEnd w:id="7"/>
      <w:r>
        <w:rPr>
          <w:rFonts w:hint="eastAsia" w:ascii="仿宋_GB2312" w:hAnsi="仿宋_GB2312" w:eastAsia="仿宋_GB2312" w:cs="仿宋_GB2312"/>
          <w:bCs w:val="0"/>
          <w:color w:val="000000"/>
          <w:sz w:val="32"/>
          <w:szCs w:val="32"/>
          <w:highlight w:val="none"/>
        </w:rPr>
        <w:t>用液化石油气专用采样钢瓶以“充装-抽空-充装-抽空”方式冲洗2-3次，然后将液相试样装满采样器，然后再排出</w:t>
      </w:r>
      <w:bookmarkStart w:id="8" w:name="hmjd_error_2_0_占_黑马提示无建议_9309"/>
      <w:r>
        <w:rPr>
          <w:rFonts w:hint="eastAsia" w:ascii="仿宋_GB2312" w:hAnsi="仿宋_GB2312" w:eastAsia="仿宋_GB2312" w:cs="仿宋_GB2312"/>
          <w:bCs w:val="0"/>
          <w:color w:val="000000"/>
          <w:sz w:val="32"/>
          <w:szCs w:val="32"/>
          <w:highlight w:val="none"/>
        </w:rPr>
        <w:t>占</w:t>
      </w:r>
      <w:bookmarkEnd w:id="8"/>
      <w:r>
        <w:rPr>
          <w:rFonts w:hint="eastAsia" w:ascii="仿宋_GB2312" w:hAnsi="仿宋_GB2312" w:eastAsia="仿宋_GB2312" w:cs="仿宋_GB2312"/>
          <w:bCs w:val="0"/>
          <w:color w:val="000000"/>
          <w:sz w:val="32"/>
          <w:szCs w:val="32"/>
          <w:highlight w:val="none"/>
        </w:rPr>
        <w:t>采样器20%的试样，留下80%的试样在采样器中。抽样钢瓶要进行事前处理，完全符合抽样容器条件。</w:t>
      </w:r>
    </w:p>
    <w:p w14:paraId="62782B6B">
      <w:pPr>
        <w:keepNext w:val="0"/>
        <w:keepLines w:val="0"/>
        <w:pageBreakBefore w:val="0"/>
        <w:widowControl/>
        <w:kinsoku/>
        <w:wordWrap/>
        <w:overflowPunct/>
        <w:topLinePunct w:val="0"/>
        <w:autoSpaceDE/>
        <w:autoSpaceDN/>
        <w:bidi w:val="0"/>
        <w:adjustRightInd/>
        <w:snapToGrid w:val="0"/>
        <w:spacing w:line="560" w:lineRule="exact"/>
        <w:ind w:firstLine="640" w:firstLineChars="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抽样数量</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kern w:val="2"/>
          <w:sz w:val="32"/>
          <w:szCs w:val="32"/>
          <w:highlight w:val="none"/>
        </w:rPr>
        <w:t>抽样量4瓶，</w:t>
      </w:r>
      <w:r>
        <w:rPr>
          <w:rFonts w:hint="eastAsia" w:ascii="仿宋_GB2312" w:hAnsi="仿宋_GB2312" w:eastAsia="仿宋_GB2312" w:cs="仿宋_GB2312"/>
          <w:color w:val="000000"/>
          <w:sz w:val="32"/>
          <w:szCs w:val="32"/>
          <w:highlight w:val="none"/>
        </w:rPr>
        <w:t>3瓶</w:t>
      </w:r>
      <w:r>
        <w:rPr>
          <w:rFonts w:hint="eastAsia" w:ascii="仿宋_GB2312" w:hAnsi="仿宋_GB2312" w:eastAsia="仿宋_GB2312" w:cs="仿宋_GB2312"/>
          <w:color w:val="000000"/>
          <w:kern w:val="2"/>
          <w:sz w:val="32"/>
          <w:szCs w:val="32"/>
          <w:highlight w:val="none"/>
        </w:rPr>
        <w:t>检验样品，1瓶备用样品。</w:t>
      </w:r>
    </w:p>
    <w:p w14:paraId="3E44EF7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p>
    <w:p w14:paraId="1CAADB11">
      <w:pPr>
        <w:pageBreakBefore w:val="0"/>
        <w:kinsoku/>
        <w:wordWrap/>
        <w:overflowPunct/>
        <w:topLinePunct w:val="0"/>
        <w:bidi w:val="0"/>
        <w:adjustRightInd w:val="0"/>
        <w:snapToGrid w:val="0"/>
        <w:spacing w:line="560" w:lineRule="exact"/>
        <w:ind w:firstLine="640" w:firstLineChars="200"/>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59AADF6E">
      <w:pPr>
        <w:pStyle w:val="3"/>
        <w:pageBreakBefore w:val="0"/>
        <w:kinsoku/>
        <w:wordWrap/>
        <w:overflowPunct/>
        <w:topLinePunct w:val="0"/>
        <w:bidi w:val="0"/>
        <w:spacing w:line="560" w:lineRule="exact"/>
        <w:rPr>
          <w:rFonts w:hint="eastAsia" w:ascii="CESI黑体-GB2312" w:hAnsi="CESI黑体-GB2312" w:eastAsia="CESI黑体-GB2312" w:cs="CESI黑体-GB2312"/>
          <w:b w:val="0"/>
          <w:bCs/>
          <w:sz w:val="32"/>
          <w:szCs w:val="32"/>
          <w:highlight w:val="none"/>
        </w:rPr>
      </w:pPr>
    </w:p>
    <w:p w14:paraId="08E7264F">
      <w:pPr>
        <w:pageBreakBefore w:val="0"/>
        <w:kinsoku/>
        <w:wordWrap/>
        <w:overflowPunct/>
        <w:topLinePunct w:val="0"/>
        <w:bidi w:val="0"/>
        <w:spacing w:line="560" w:lineRule="exact"/>
        <w:rPr>
          <w:rFonts w:hint="eastAsia" w:ascii="CESI黑体-GB2312" w:hAnsi="CESI黑体-GB2312" w:eastAsia="CESI黑体-GB2312" w:cs="CESI黑体-GB2312"/>
          <w:b w:val="0"/>
          <w:bCs/>
          <w:sz w:val="32"/>
          <w:szCs w:val="32"/>
          <w:highlight w:val="none"/>
        </w:rPr>
      </w:pPr>
    </w:p>
    <w:p w14:paraId="58D97FAA">
      <w:pPr>
        <w:pStyle w:val="3"/>
        <w:pageBreakBefore w:val="0"/>
        <w:kinsoku/>
        <w:wordWrap/>
        <w:overflowPunct/>
        <w:topLinePunct w:val="0"/>
        <w:bidi w:val="0"/>
        <w:spacing w:line="560" w:lineRule="exact"/>
        <w:ind w:firstLine="3200" w:firstLineChars="1000"/>
        <w:rPr>
          <w:rFonts w:hint="eastAsia" w:ascii="CESI黑体-GB2312" w:hAnsi="CESI黑体-GB2312" w:eastAsia="CESI黑体-GB2312" w:cs="CESI黑体-GB2312"/>
          <w:b w:val="0"/>
          <w:bCs/>
          <w:sz w:val="32"/>
          <w:szCs w:val="32"/>
          <w:highlight w:val="none"/>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 xml:space="preserve">1 </w:t>
      </w:r>
      <w:r>
        <w:rPr>
          <w:rFonts w:hint="eastAsia" w:ascii="仿宋_GB2312" w:hAnsi="仿宋_GB2312" w:eastAsia="仿宋_GB2312" w:cs="仿宋_GB2312"/>
          <w:bCs w:val="0"/>
          <w:color w:val="000000"/>
          <w:sz w:val="32"/>
          <w:szCs w:val="32"/>
          <w:highlight w:val="none"/>
        </w:rPr>
        <w:t>液化石油气</w:t>
      </w:r>
    </w:p>
    <w:tbl>
      <w:tblPr>
        <w:tblStyle w:val="10"/>
        <w:tblW w:w="9643" w:type="dxa"/>
        <w:jc w:val="center"/>
        <w:tblLayout w:type="fixed"/>
        <w:tblCellMar>
          <w:top w:w="0" w:type="dxa"/>
          <w:left w:w="108" w:type="dxa"/>
          <w:bottom w:w="0" w:type="dxa"/>
          <w:right w:w="108" w:type="dxa"/>
        </w:tblCellMar>
      </w:tblPr>
      <w:tblGrid>
        <w:gridCol w:w="988"/>
        <w:gridCol w:w="3829"/>
        <w:gridCol w:w="4826"/>
      </w:tblGrid>
      <w:tr w14:paraId="77D40D6B">
        <w:trPr>
          <w:trHeight w:val="858"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A78C3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9F295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6C40A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检测方法</w:t>
            </w:r>
          </w:p>
        </w:tc>
      </w:tr>
      <w:tr w14:paraId="3713A3D7">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58D6E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49B9F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rPr>
              <w:t>密度（15℃）</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33ABC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SH/T0221-1992</w:t>
            </w:r>
          </w:p>
          <w:p w14:paraId="54844B5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GB/T12576-1997</w:t>
            </w:r>
          </w:p>
        </w:tc>
      </w:tr>
      <w:tr w14:paraId="34F9BE95">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FFA8C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732F0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rPr>
              <w:t>蒸气压（37.8℃）</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F158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GB/T12576-1997</w:t>
            </w:r>
          </w:p>
        </w:tc>
      </w:tr>
      <w:tr w14:paraId="55269387">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0CCD4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3E5F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eastAsia="zh-CN"/>
              </w:rPr>
              <w:t>组分：</w:t>
            </w:r>
            <w:r>
              <w:rPr>
                <w:rFonts w:hint="eastAsia" w:ascii="仿宋_GB2312" w:hAnsi="仿宋_GB2312" w:eastAsia="仿宋_GB2312" w:cs="仿宋_GB2312"/>
                <w:bCs/>
                <w:color w:val="000000"/>
                <w:sz w:val="32"/>
                <w:szCs w:val="32"/>
                <w:highlight w:val="none"/>
              </w:rPr>
              <w:t>C</w:t>
            </w:r>
            <w:r>
              <w:rPr>
                <w:rFonts w:hint="eastAsia" w:ascii="仿宋_GB2312" w:hAnsi="仿宋_GB2312" w:eastAsia="仿宋_GB2312" w:cs="仿宋_GB2312"/>
                <w:bCs/>
                <w:color w:val="000000"/>
                <w:sz w:val="32"/>
                <w:szCs w:val="32"/>
                <w:highlight w:val="none"/>
                <w:vertAlign w:val="baseline"/>
              </w:rPr>
              <w:t>3</w:t>
            </w:r>
            <w:r>
              <w:rPr>
                <w:rFonts w:hint="eastAsia" w:ascii="仿宋_GB2312" w:hAnsi="仿宋_GB2312" w:eastAsia="仿宋_GB2312" w:cs="仿宋_GB2312"/>
                <w:bCs/>
                <w:color w:val="000000"/>
                <w:sz w:val="32"/>
                <w:szCs w:val="32"/>
                <w:highlight w:val="none"/>
              </w:rPr>
              <w:t>烃类组分</w:t>
            </w:r>
            <w:r>
              <w:rPr>
                <w:rFonts w:hint="eastAsia" w:ascii="仿宋_GB2312" w:hAnsi="仿宋_GB2312" w:eastAsia="仿宋_GB2312" w:cs="仿宋_GB2312"/>
                <w:bCs/>
                <w:color w:val="000000"/>
                <w:sz w:val="32"/>
                <w:szCs w:val="32"/>
                <w:highlight w:val="none"/>
                <w:lang w:eastAsia="zh-CN"/>
              </w:rPr>
              <w:t>（体积分数）</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73C99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NB/SH/T0230-2019</w:t>
            </w:r>
          </w:p>
        </w:tc>
      </w:tr>
      <w:tr w14:paraId="63612028">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7BC0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31536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eastAsia="zh-CN"/>
              </w:rPr>
              <w:t>组分：</w:t>
            </w:r>
            <w:r>
              <w:rPr>
                <w:rFonts w:hint="eastAsia" w:ascii="仿宋_GB2312" w:hAnsi="仿宋_GB2312" w:eastAsia="仿宋_GB2312" w:cs="仿宋_GB2312"/>
                <w:bCs/>
                <w:color w:val="000000"/>
                <w:sz w:val="32"/>
                <w:szCs w:val="32"/>
                <w:highlight w:val="none"/>
              </w:rPr>
              <w:t>C</w:t>
            </w:r>
            <w:r>
              <w:rPr>
                <w:rFonts w:hint="eastAsia" w:ascii="仿宋_GB2312" w:hAnsi="仿宋_GB2312" w:eastAsia="仿宋_GB2312" w:cs="仿宋_GB2312"/>
                <w:bCs/>
                <w:color w:val="000000"/>
                <w:sz w:val="32"/>
                <w:szCs w:val="32"/>
                <w:highlight w:val="none"/>
                <w:vertAlign w:val="baseline"/>
              </w:rPr>
              <w:t>4</w:t>
            </w:r>
            <w:r>
              <w:rPr>
                <w:rFonts w:hint="eastAsia" w:ascii="仿宋_GB2312" w:hAnsi="仿宋_GB2312" w:eastAsia="仿宋_GB2312" w:cs="仿宋_GB2312"/>
                <w:bCs/>
                <w:color w:val="000000"/>
                <w:sz w:val="32"/>
                <w:szCs w:val="32"/>
                <w:highlight w:val="none"/>
              </w:rPr>
              <w:t>及C</w:t>
            </w:r>
            <w:r>
              <w:rPr>
                <w:rFonts w:hint="eastAsia" w:ascii="仿宋_GB2312" w:hAnsi="仿宋_GB2312" w:eastAsia="仿宋_GB2312" w:cs="仿宋_GB2312"/>
                <w:bCs/>
                <w:color w:val="000000"/>
                <w:sz w:val="32"/>
                <w:szCs w:val="32"/>
                <w:highlight w:val="none"/>
                <w:vertAlign w:val="baseline"/>
              </w:rPr>
              <w:t>4</w:t>
            </w:r>
            <w:r>
              <w:rPr>
                <w:rFonts w:hint="eastAsia" w:ascii="仿宋_GB2312" w:hAnsi="仿宋_GB2312" w:eastAsia="仿宋_GB2312" w:cs="仿宋_GB2312"/>
                <w:bCs/>
                <w:color w:val="000000"/>
                <w:sz w:val="32"/>
                <w:szCs w:val="32"/>
                <w:highlight w:val="none"/>
              </w:rPr>
              <w:t>以上烃类组分</w:t>
            </w:r>
            <w:r>
              <w:rPr>
                <w:rFonts w:hint="eastAsia" w:ascii="仿宋_GB2312" w:hAnsi="仿宋_GB2312" w:eastAsia="仿宋_GB2312" w:cs="仿宋_GB2312"/>
                <w:bCs/>
                <w:color w:val="000000"/>
                <w:sz w:val="32"/>
                <w:szCs w:val="32"/>
                <w:highlight w:val="none"/>
                <w:lang w:eastAsia="zh-CN"/>
              </w:rPr>
              <w:t>（体积分数）</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322B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NB/SH/T0230-2019</w:t>
            </w:r>
          </w:p>
        </w:tc>
      </w:tr>
      <w:tr w14:paraId="3C2CB63F">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B6F23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5</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182BF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eastAsia="zh-CN"/>
              </w:rPr>
              <w:t>组分：</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C</w:t>
            </w:r>
            <w:r>
              <w:rPr>
                <w:rFonts w:hint="eastAsia" w:ascii="仿宋_GB2312" w:hAnsi="仿宋_GB2312" w:eastAsia="仿宋_GB2312" w:cs="仿宋_GB2312"/>
                <w:bCs/>
                <w:color w:val="000000"/>
                <w:sz w:val="32"/>
                <w:szCs w:val="32"/>
                <w:highlight w:val="none"/>
                <w:vertAlign w:val="baseline"/>
              </w:rPr>
              <w:t>3</w:t>
            </w:r>
            <w:r>
              <w:rPr>
                <w:rFonts w:hint="eastAsia" w:ascii="仿宋_GB2312" w:hAnsi="仿宋_GB2312" w:eastAsia="仿宋_GB2312" w:cs="仿宋_GB2312"/>
                <w:bCs/>
                <w:color w:val="000000"/>
                <w:sz w:val="32"/>
                <w:szCs w:val="32"/>
                <w:highlight w:val="none"/>
              </w:rPr>
              <w:t>+C</w:t>
            </w:r>
            <w:r>
              <w:rPr>
                <w:rFonts w:hint="eastAsia" w:ascii="仿宋_GB2312" w:hAnsi="仿宋_GB2312" w:eastAsia="仿宋_GB2312" w:cs="仿宋_GB2312"/>
                <w:bCs/>
                <w:color w:val="000000"/>
                <w:sz w:val="32"/>
                <w:szCs w:val="32"/>
                <w:highlight w:val="none"/>
                <w:vertAlign w:val="baseline"/>
              </w:rPr>
              <w:t>4</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烃类组分</w:t>
            </w:r>
            <w:r>
              <w:rPr>
                <w:rFonts w:hint="eastAsia" w:ascii="仿宋_GB2312" w:hAnsi="仿宋_GB2312" w:eastAsia="仿宋_GB2312" w:cs="仿宋_GB2312"/>
                <w:bCs/>
                <w:color w:val="000000"/>
                <w:sz w:val="32"/>
                <w:szCs w:val="32"/>
                <w:highlight w:val="none"/>
                <w:lang w:eastAsia="zh-CN"/>
              </w:rPr>
              <w:t>（体积分数）</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586D8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NB/SH/T0230-2019</w:t>
            </w:r>
          </w:p>
        </w:tc>
      </w:tr>
      <w:tr w14:paraId="31D0CFE6">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58B48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6</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0EB41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eastAsia="zh-CN"/>
              </w:rPr>
              <w:t>组分：</w:t>
            </w:r>
            <w:r>
              <w:rPr>
                <w:rFonts w:hint="eastAsia" w:ascii="仿宋_GB2312" w:hAnsi="仿宋_GB2312" w:eastAsia="仿宋_GB2312" w:cs="仿宋_GB2312"/>
                <w:bCs/>
                <w:color w:val="000000"/>
                <w:sz w:val="32"/>
                <w:szCs w:val="32"/>
                <w:highlight w:val="none"/>
              </w:rPr>
              <w:t>C</w:t>
            </w:r>
            <w:r>
              <w:rPr>
                <w:rFonts w:hint="eastAsia" w:ascii="仿宋_GB2312" w:hAnsi="仿宋_GB2312" w:eastAsia="仿宋_GB2312" w:cs="仿宋_GB2312"/>
                <w:bCs/>
                <w:color w:val="000000"/>
                <w:sz w:val="32"/>
                <w:szCs w:val="32"/>
                <w:highlight w:val="none"/>
                <w:vertAlign w:val="baseline"/>
              </w:rPr>
              <w:t>5</w:t>
            </w:r>
            <w:r>
              <w:rPr>
                <w:rFonts w:hint="eastAsia" w:ascii="仿宋_GB2312" w:hAnsi="仿宋_GB2312" w:eastAsia="仿宋_GB2312" w:cs="仿宋_GB2312"/>
                <w:bCs/>
                <w:color w:val="000000"/>
                <w:sz w:val="32"/>
                <w:szCs w:val="32"/>
                <w:highlight w:val="none"/>
              </w:rPr>
              <w:t>及C</w:t>
            </w:r>
            <w:r>
              <w:rPr>
                <w:rFonts w:hint="eastAsia" w:ascii="仿宋_GB2312" w:hAnsi="仿宋_GB2312" w:eastAsia="仿宋_GB2312" w:cs="仿宋_GB2312"/>
                <w:bCs/>
                <w:color w:val="000000"/>
                <w:sz w:val="32"/>
                <w:szCs w:val="32"/>
                <w:highlight w:val="none"/>
                <w:vertAlign w:val="baseline"/>
              </w:rPr>
              <w:t>5</w:t>
            </w:r>
            <w:r>
              <w:rPr>
                <w:rFonts w:hint="eastAsia" w:ascii="仿宋_GB2312" w:hAnsi="仿宋_GB2312" w:eastAsia="仿宋_GB2312" w:cs="仿宋_GB2312"/>
                <w:bCs/>
                <w:color w:val="000000"/>
                <w:sz w:val="32"/>
                <w:szCs w:val="32"/>
                <w:highlight w:val="none"/>
              </w:rPr>
              <w:t>以上烃类组分</w:t>
            </w:r>
            <w:r>
              <w:rPr>
                <w:rFonts w:hint="eastAsia" w:ascii="仿宋_GB2312" w:hAnsi="仿宋_GB2312" w:eastAsia="仿宋_GB2312" w:cs="仿宋_GB2312"/>
                <w:bCs/>
                <w:color w:val="000000"/>
                <w:sz w:val="32"/>
                <w:szCs w:val="32"/>
                <w:highlight w:val="none"/>
                <w:lang w:eastAsia="zh-CN"/>
              </w:rPr>
              <w:t>（体积分数）</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4C538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NB/SH/T0230-2019</w:t>
            </w:r>
          </w:p>
        </w:tc>
      </w:tr>
      <w:tr w14:paraId="1F3B8A33">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E7B08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7</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D7C3D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rPr>
              <w:t>残留物</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蒸发残留物</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9B8B6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SY/T7509-2014</w:t>
            </w:r>
          </w:p>
        </w:tc>
      </w:tr>
      <w:tr w14:paraId="5B35B93A">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992BD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8</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3059E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残留物</w:t>
            </w:r>
            <w:r>
              <w:rPr>
                <w:rFonts w:hint="eastAsia" w:ascii="仿宋_GB2312" w:hAnsi="仿宋_GB2312" w:eastAsia="仿宋_GB2312" w:cs="仿宋_GB2312"/>
                <w:bCs/>
                <w:color w:val="000000"/>
                <w:sz w:val="32"/>
                <w:szCs w:val="32"/>
                <w:highlight w:val="none"/>
                <w:lang w:val="en-US" w:eastAsia="zh-CN"/>
              </w:rPr>
              <w:t>:</w:t>
            </w:r>
            <w:r>
              <w:rPr>
                <w:rFonts w:hint="eastAsia" w:ascii="仿宋_GB2312" w:hAnsi="仿宋_GB2312" w:eastAsia="仿宋_GB2312" w:cs="仿宋_GB2312"/>
                <w:bCs/>
                <w:color w:val="000000"/>
                <w:sz w:val="32"/>
                <w:szCs w:val="32"/>
                <w:highlight w:val="none"/>
              </w:rPr>
              <w:t>油渍观察</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01379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SY/T7509-2014</w:t>
            </w:r>
          </w:p>
        </w:tc>
      </w:tr>
      <w:tr w14:paraId="5ED939F2">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9AED3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9</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11953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rPr>
              <w:t>铜片腐蚀(40℃，1h)</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294A8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SH/T</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0232-1992</w:t>
            </w:r>
          </w:p>
        </w:tc>
      </w:tr>
      <w:tr w14:paraId="18B117FD">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12A2D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10</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F996C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rPr>
              <w:t>总硫</w:t>
            </w:r>
            <w:r>
              <w:rPr>
                <w:rFonts w:hint="eastAsia" w:ascii="仿宋_GB2312" w:hAnsi="仿宋_GB2312" w:eastAsia="仿宋_GB2312" w:cs="仿宋_GB2312"/>
                <w:bCs/>
                <w:color w:val="000000"/>
                <w:sz w:val="32"/>
                <w:szCs w:val="32"/>
                <w:highlight w:val="none"/>
                <w:lang w:eastAsia="zh-CN"/>
              </w:rPr>
              <w:t>含量</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F62B8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SH/T 0222-1992</w:t>
            </w:r>
          </w:p>
        </w:tc>
      </w:tr>
      <w:tr w14:paraId="195BA95E">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0F602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11</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51827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硫化氢</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乙酸铅法</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70A9C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SH/T 0125-1992</w:t>
            </w:r>
          </w:p>
        </w:tc>
      </w:tr>
      <w:tr w14:paraId="207DAD7A">
        <w:tblPrEx>
          <w:tblCellMar>
            <w:top w:w="0" w:type="dxa"/>
            <w:left w:w="108" w:type="dxa"/>
            <w:bottom w:w="0" w:type="dxa"/>
            <w:right w:w="108" w:type="dxa"/>
          </w:tblCellMar>
        </w:tblPrEx>
        <w:trPr>
          <w:trHeight w:val="873" w:hRule="atLeast"/>
          <w:jc w:val="center"/>
        </w:trPr>
        <w:tc>
          <w:tcPr>
            <w:tcW w:w="9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3BBE0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12</w:t>
            </w:r>
          </w:p>
        </w:tc>
        <w:tc>
          <w:tcPr>
            <w:tcW w:w="38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AB9B9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游离水</w:t>
            </w:r>
          </w:p>
        </w:tc>
        <w:tc>
          <w:tcPr>
            <w:tcW w:w="482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429B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11174-2011</w:t>
            </w:r>
          </w:p>
        </w:tc>
      </w:tr>
    </w:tbl>
    <w:p w14:paraId="6524954D">
      <w:pPr>
        <w:pageBreakBefore w:val="0"/>
        <w:kinsoku/>
        <w:wordWrap/>
        <w:overflowPunct/>
        <w:topLinePunct w:val="0"/>
        <w:bidi w:val="0"/>
        <w:spacing w:line="560" w:lineRule="exact"/>
        <w:rPr>
          <w:rFonts w:hint="eastAsia"/>
          <w:highlight w:val="none"/>
        </w:rPr>
      </w:pPr>
    </w:p>
    <w:p w14:paraId="38DD5F21">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2FEC44F2">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157805B">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3AD6C0E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33A5941">
      <w:pPr>
        <w:pageBreakBefore w:val="0"/>
        <w:kinsoku/>
        <w:wordWrap/>
        <w:overflowPunct/>
        <w:topLinePunct w:val="0"/>
        <w:bidi w:val="0"/>
        <w:spacing w:line="560" w:lineRule="exact"/>
        <w:ind w:firstLine="640"/>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GB 11174-2011 液化石油气</w:t>
      </w:r>
    </w:p>
    <w:p w14:paraId="792C5878">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61CC1FB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61DD3E2E">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63D2AF9">
      <w:pPr>
        <w:pageBreakBefore w:val="0"/>
        <w:kinsoku/>
        <w:wordWrap/>
        <w:overflowPunct/>
        <w:topLinePunct w:val="0"/>
        <w:bidi w:val="0"/>
        <w:snapToGrid w:val="0"/>
        <w:spacing w:line="560" w:lineRule="exact"/>
        <w:ind w:firstLine="636" w:firstLineChars="199"/>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8395F4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15F84ED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3669548">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4FF00BE0">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6465CE37">
      <w:pPr>
        <w:keepNext w:val="0"/>
        <w:keepLines w:val="0"/>
        <w:pageBreakBefore w:val="0"/>
        <w:widowControl/>
        <w:numPr>
          <w:ilvl w:val="0"/>
          <w:numId w:val="0"/>
        </w:numPr>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4.附则</w:t>
      </w:r>
    </w:p>
    <w:p w14:paraId="06FBD1B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000000"/>
          <w:sz w:val="32"/>
          <w:szCs w:val="32"/>
          <w:highlight w:val="none"/>
          <w:lang w:val="en-US" w:eastAsia="zh-CN"/>
        </w:rPr>
      </w:pPr>
      <w:r>
        <w:rPr>
          <w:rFonts w:hint="default" w:ascii="Times New Roman" w:hAnsi="Times New Roman" w:eastAsia="仿宋_GB2312" w:cs="Times New Roman"/>
          <w:bCs/>
          <w:color w:val="000000"/>
          <w:sz w:val="32"/>
          <w:szCs w:val="32"/>
          <w:highlight w:val="none"/>
          <w:lang w:val="en-US" w:eastAsia="zh-CN"/>
        </w:rPr>
        <w:t xml:space="preserve">4.1留样保存要求  </w:t>
      </w:r>
    </w:p>
    <w:p w14:paraId="3F7DC003">
      <w:pPr>
        <w:pStyle w:val="16"/>
        <w:pageBreakBefore w:val="0"/>
        <w:kinsoku/>
        <w:wordWrap/>
        <w:overflowPunct/>
        <w:topLinePunct w:val="0"/>
        <w:bidi w:val="0"/>
        <w:spacing w:line="560" w:lineRule="exact"/>
        <w:ind w:firstLine="56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val="0"/>
          <w:bCs w:val="0"/>
          <w:sz w:val="32"/>
          <w:szCs w:val="32"/>
          <w:highlight w:val="none"/>
        </w:rPr>
        <w:t>GB 11174-2011</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rPr>
        <w:t>液化石油气</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lang w:val="en-US" w:eastAsia="zh-CN"/>
        </w:rPr>
        <w:t>规定</w:t>
      </w:r>
      <w:bookmarkStart w:id="9" w:name="hmjd_error_2_0_留_黑马提示无建议_10315"/>
      <w:r>
        <w:rPr>
          <w:rFonts w:hint="default" w:ascii="Times New Roman" w:hAnsi="Times New Roman" w:eastAsia="仿宋_GB2312" w:cs="Times New Roman"/>
          <w:sz w:val="32"/>
          <w:szCs w:val="32"/>
          <w:highlight w:val="none"/>
          <w:lang w:val="en-US" w:eastAsia="zh-CN"/>
        </w:rPr>
        <w:t>留</w:t>
      </w:r>
      <w:bookmarkEnd w:id="9"/>
      <w:r>
        <w:rPr>
          <w:rFonts w:hint="default" w:ascii="Times New Roman" w:hAnsi="Times New Roman" w:eastAsia="仿宋_GB2312" w:cs="Times New Roman"/>
          <w:sz w:val="32"/>
          <w:szCs w:val="32"/>
          <w:highlight w:val="none"/>
          <w:lang w:val="en-US" w:eastAsia="zh-CN"/>
        </w:rPr>
        <w:t>样钢瓶应该贮存在阴凉、干燥、安全、避光处，保留期为一个月，在整个保存期间应保证签封完整无损。</w:t>
      </w:r>
    </w:p>
    <w:p w14:paraId="35E0C1AE">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p>
    <w:p w14:paraId="4303ABCF">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3AC126D7">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5ADCDA44">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75991E9">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39819D7">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4DC0E605">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9E3009B">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05C116A4">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0AFB12CA">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87DCC8F">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54FDC20B">
      <w:pPr>
        <w:pageBreakBefore w:val="0"/>
        <w:kinsoku/>
        <w:wordWrap/>
        <w:overflowPunct/>
        <w:topLinePunct w:val="0"/>
        <w:bidi w:val="0"/>
        <w:snapToGrid w:val="0"/>
        <w:spacing w:line="560" w:lineRule="exact"/>
        <w:rPr>
          <w:rFonts w:hint="eastAsia" w:ascii="仿宋_GB2312" w:hAnsi="仿宋_GB2312" w:eastAsia="仿宋_GB2312" w:cs="仿宋_GB2312"/>
          <w:color w:val="000000"/>
          <w:sz w:val="32"/>
          <w:szCs w:val="32"/>
          <w:highlight w:val="none"/>
          <w:lang w:val="en-US" w:eastAsia="zh-CN"/>
        </w:rPr>
      </w:pPr>
    </w:p>
    <w:p w14:paraId="5724A8E9">
      <w:pPr>
        <w:keepNext w:val="0"/>
        <w:keepLines w:val="0"/>
        <w:pageBreakBefore w:val="0"/>
        <w:kinsoku/>
        <w:wordWrap/>
        <w:overflowPunct/>
        <w:topLinePunct w:val="0"/>
        <w:autoSpaceDE/>
        <w:autoSpaceDN/>
        <w:bidi w:val="0"/>
        <w:adjustRightInd w:val="0"/>
        <w:snapToGrid w:val="0"/>
        <w:spacing w:line="560" w:lineRule="exact"/>
        <w:ind w:firstLine="440" w:firstLineChars="10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消防水带</w:t>
      </w:r>
      <w:r>
        <w:rPr>
          <w:rFonts w:hint="default" w:ascii="Times New Roman" w:hAnsi="Times New Roman" w:eastAsia="方正小标宋简体" w:cs="Times New Roman"/>
          <w:sz w:val="44"/>
          <w:szCs w:val="44"/>
          <w:highlight w:val="none"/>
        </w:rPr>
        <w:t>产品</w:t>
      </w:r>
    </w:p>
    <w:p w14:paraId="42EBD33B">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4515F98D">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3BDA299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279394C7">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1727739B">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r>
        <w:rPr>
          <w:rFonts w:hint="eastAsia" w:ascii="仿宋_GB2312" w:hAnsi="仿宋_GB2312" w:eastAsia="仿宋_GB2312" w:cs="仿宋_GB2312"/>
          <w:color w:val="000000"/>
          <w:szCs w:val="32"/>
          <w:highlight w:val="none"/>
          <w:lang w:val="en-US" w:eastAsia="zh-CN"/>
        </w:rPr>
        <w:t>及</w:t>
      </w:r>
      <w:r>
        <w:rPr>
          <w:rFonts w:hint="eastAsia" w:ascii="仿宋_GB2312" w:hAnsi="仿宋_GB2312" w:eastAsia="仿宋_GB2312" w:cs="仿宋_GB2312"/>
          <w:color w:val="000000"/>
          <w:szCs w:val="32"/>
          <w:highlight w:val="none"/>
        </w:rPr>
        <w:t>生产领域。</w:t>
      </w:r>
    </w:p>
    <w:p w14:paraId="27C0AE92">
      <w:pPr>
        <w:pageBreakBefore w:val="0"/>
        <w:kinsoku/>
        <w:wordWrap/>
        <w:overflowPunct/>
        <w:topLinePunct w:val="0"/>
        <w:autoSpaceDE/>
        <w:autoSpaceDN/>
        <w:bidi w:val="0"/>
        <w:adjustRightInd w:val="0"/>
        <w:snapToGrid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消防水带</w:t>
      </w:r>
      <w:r>
        <w:rPr>
          <w:rFonts w:hint="eastAsia" w:ascii="仿宋_GB2312" w:hAnsi="仿宋_GB2312" w:eastAsia="仿宋_GB2312" w:cs="仿宋_GB2312"/>
          <w:color w:val="000000"/>
          <w:szCs w:val="32"/>
          <w:highlight w:val="none"/>
        </w:rPr>
        <w:t>。</w:t>
      </w:r>
    </w:p>
    <w:p w14:paraId="3CB4986A">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593EC76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在生产企业成品库中随机抽取有产品质量检验合格证明或以其他形式标明合格的产品，或在流通领域待销产品中抽取。</w:t>
      </w:r>
    </w:p>
    <w:p w14:paraId="55B98F0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2B384306">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抽取的样品应为同一生产企业生产的同一种类、同一型号规格的产品。</w:t>
      </w:r>
    </w:p>
    <w:p w14:paraId="71189FC5">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608BB0B4">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p>
    <w:p w14:paraId="13218B32">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p w14:paraId="1DAB150D">
      <w:pPr>
        <w:pStyle w:val="3"/>
        <w:pageBreakBefore w:val="0"/>
        <w:kinsoku/>
        <w:wordWrap/>
        <w:overflowPunct/>
        <w:topLinePunct w:val="0"/>
        <w:bidi w:val="0"/>
        <w:spacing w:line="560" w:lineRule="exact"/>
        <w:rPr>
          <w:rFonts w:hint="eastAsia"/>
          <w:highlight w:val="none"/>
        </w:rPr>
      </w:pPr>
    </w:p>
    <w:tbl>
      <w:tblPr>
        <w:tblStyle w:val="10"/>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107"/>
        <w:gridCol w:w="1600"/>
        <w:gridCol w:w="2286"/>
        <w:gridCol w:w="2230"/>
      </w:tblGrid>
      <w:tr w14:paraId="71A4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63" w:type="dxa"/>
            <w:noWrap w:val="0"/>
            <w:vAlign w:val="center"/>
          </w:tcPr>
          <w:p w14:paraId="48ABA96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107" w:type="dxa"/>
            <w:noWrap w:val="0"/>
            <w:vAlign w:val="center"/>
          </w:tcPr>
          <w:p w14:paraId="6F3CF2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1600" w:type="dxa"/>
            <w:noWrap w:val="0"/>
            <w:vAlign w:val="center"/>
          </w:tcPr>
          <w:p w14:paraId="6833434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286" w:type="dxa"/>
            <w:noWrap w:val="0"/>
            <w:vAlign w:val="center"/>
          </w:tcPr>
          <w:p w14:paraId="7159886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w:t>
            </w:r>
            <w:r>
              <w:rPr>
                <w:rFonts w:hint="eastAsia" w:ascii="仿宋_GB2312" w:hAnsi="仿宋_GB2312" w:eastAsia="仿宋_GB2312" w:cs="仿宋_GB2312"/>
                <w:bCs/>
                <w:color w:val="000000"/>
                <w:kern w:val="2"/>
                <w:sz w:val="32"/>
                <w:szCs w:val="32"/>
                <w:highlight w:val="none"/>
                <w:lang w:val="en-US" w:eastAsia="zh-CN"/>
              </w:rPr>
              <w:t>样品</w:t>
            </w:r>
            <w:r>
              <w:rPr>
                <w:rFonts w:hint="eastAsia" w:ascii="仿宋_GB2312" w:hAnsi="仿宋_GB2312" w:eastAsia="仿宋_GB2312" w:cs="仿宋_GB2312"/>
                <w:bCs/>
                <w:color w:val="000000"/>
                <w:kern w:val="2"/>
                <w:sz w:val="32"/>
                <w:szCs w:val="32"/>
                <w:highlight w:val="none"/>
              </w:rPr>
              <w:t>数量</w:t>
            </w:r>
          </w:p>
        </w:tc>
        <w:tc>
          <w:tcPr>
            <w:tcW w:w="2230" w:type="dxa"/>
            <w:noWrap w:val="0"/>
            <w:vAlign w:val="center"/>
          </w:tcPr>
          <w:p w14:paraId="133A567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w:t>
            </w:r>
            <w:r>
              <w:rPr>
                <w:rFonts w:hint="eastAsia" w:ascii="仿宋_GB2312" w:hAnsi="仿宋_GB2312" w:eastAsia="仿宋_GB2312" w:cs="仿宋_GB2312"/>
                <w:bCs/>
                <w:color w:val="000000"/>
                <w:kern w:val="2"/>
                <w:sz w:val="32"/>
                <w:szCs w:val="32"/>
                <w:highlight w:val="none"/>
                <w:lang w:val="en-US" w:eastAsia="zh-CN"/>
              </w:rPr>
              <w:t>用</w:t>
            </w:r>
            <w:r>
              <w:rPr>
                <w:rFonts w:hint="eastAsia" w:ascii="仿宋_GB2312" w:hAnsi="仿宋_GB2312" w:eastAsia="仿宋_GB2312" w:cs="仿宋_GB2312"/>
                <w:bCs/>
                <w:color w:val="000000"/>
                <w:kern w:val="2"/>
                <w:sz w:val="32"/>
                <w:szCs w:val="32"/>
                <w:highlight w:val="none"/>
              </w:rPr>
              <w:t>样</w:t>
            </w:r>
            <w:r>
              <w:rPr>
                <w:rFonts w:hint="eastAsia" w:ascii="仿宋_GB2312" w:hAnsi="仿宋_GB2312" w:eastAsia="仿宋_GB2312" w:cs="仿宋_GB2312"/>
                <w:bCs/>
                <w:color w:val="000000"/>
                <w:kern w:val="2"/>
                <w:sz w:val="32"/>
                <w:szCs w:val="32"/>
                <w:highlight w:val="none"/>
                <w:lang w:val="en-US" w:eastAsia="zh-CN"/>
              </w:rPr>
              <w:t>品</w:t>
            </w:r>
            <w:r>
              <w:rPr>
                <w:rFonts w:hint="eastAsia" w:ascii="仿宋_GB2312" w:hAnsi="仿宋_GB2312" w:eastAsia="仿宋_GB2312" w:cs="仿宋_GB2312"/>
                <w:bCs/>
                <w:color w:val="000000"/>
                <w:kern w:val="2"/>
                <w:sz w:val="32"/>
                <w:szCs w:val="32"/>
                <w:highlight w:val="none"/>
              </w:rPr>
              <w:t>数量</w:t>
            </w:r>
          </w:p>
        </w:tc>
      </w:tr>
      <w:tr w14:paraId="5AF8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263" w:type="dxa"/>
            <w:noWrap w:val="0"/>
            <w:vAlign w:val="center"/>
          </w:tcPr>
          <w:p w14:paraId="7204B3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107" w:type="dxa"/>
            <w:noWrap w:val="0"/>
            <w:vAlign w:val="center"/>
          </w:tcPr>
          <w:p w14:paraId="1DF575D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消防水带</w:t>
            </w:r>
          </w:p>
        </w:tc>
        <w:tc>
          <w:tcPr>
            <w:tcW w:w="1600" w:type="dxa"/>
            <w:noWrap w:val="0"/>
            <w:vAlign w:val="center"/>
          </w:tcPr>
          <w:p w14:paraId="0EB4DCB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4根</w:t>
            </w:r>
          </w:p>
        </w:tc>
        <w:tc>
          <w:tcPr>
            <w:tcW w:w="2286" w:type="dxa"/>
            <w:noWrap w:val="0"/>
            <w:vAlign w:val="center"/>
          </w:tcPr>
          <w:p w14:paraId="1DD19EA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2根</w:t>
            </w:r>
          </w:p>
        </w:tc>
        <w:tc>
          <w:tcPr>
            <w:tcW w:w="2230" w:type="dxa"/>
            <w:noWrap w:val="0"/>
            <w:vAlign w:val="center"/>
          </w:tcPr>
          <w:p w14:paraId="49247B8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2根</w:t>
            </w:r>
          </w:p>
        </w:tc>
      </w:tr>
      <w:tr w14:paraId="3288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486" w:type="dxa"/>
            <w:gridSpan w:val="5"/>
            <w:noWrap w:val="0"/>
            <w:vAlign w:val="center"/>
          </w:tcPr>
          <w:p w14:paraId="1090399F">
            <w:pPr>
              <w:pageBreakBefore w:val="0"/>
              <w:kinsoku/>
              <w:wordWrap/>
              <w:overflowPunct/>
              <w:topLinePunct w:val="0"/>
              <w:bidi w:val="0"/>
              <w:snapToGrid w:val="0"/>
              <w:spacing w:line="560" w:lineRule="exact"/>
              <w:jc w:val="left"/>
              <w:rPr>
                <w:rFonts w:hint="default"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注：每根最少20米。</w:t>
            </w:r>
          </w:p>
        </w:tc>
      </w:tr>
    </w:tbl>
    <w:p w14:paraId="4E2FD281">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2C60E77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A742986">
      <w:pPr>
        <w:pageBreakBefore w:val="0"/>
        <w:kinsoku/>
        <w:wordWrap/>
        <w:overflowPunct/>
        <w:topLinePunct w:val="0"/>
        <w:bidi w:val="0"/>
        <w:adjustRightInd/>
        <w:snapToGrid/>
        <w:spacing w:line="560" w:lineRule="exact"/>
        <w:ind w:firstLine="3520" w:firstLineChars="11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表2</w:t>
      </w:r>
      <w:r>
        <w:rPr>
          <w:rFonts w:hint="eastAsia" w:ascii="仿宋_GB2312" w:hAnsi="仿宋_GB2312" w:eastAsia="仿宋_GB2312" w:cs="仿宋_GB2312"/>
          <w:color w:val="000000"/>
          <w:kern w:val="2"/>
          <w:sz w:val="32"/>
          <w:szCs w:val="32"/>
          <w:highlight w:val="none"/>
          <w:lang w:val="en-US" w:eastAsia="zh-CN"/>
        </w:rPr>
        <w:t xml:space="preserve"> 消防水带</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4620"/>
      </w:tblGrid>
      <w:tr w14:paraId="208F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6E117DC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740B7FD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47B9B61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0F72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7BF4C67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noWrap w:val="0"/>
            <w:vAlign w:val="center"/>
          </w:tcPr>
          <w:p w14:paraId="412E0D44">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 xml:space="preserve">外观质量 </w:t>
            </w:r>
          </w:p>
        </w:tc>
        <w:tc>
          <w:tcPr>
            <w:tcW w:w="4620" w:type="dxa"/>
            <w:noWrap w:val="0"/>
            <w:vAlign w:val="center"/>
          </w:tcPr>
          <w:p w14:paraId="4081241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1883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681D4B4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noWrap w:val="0"/>
            <w:vAlign w:val="center"/>
          </w:tcPr>
          <w:p w14:paraId="4683E6B3">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内径公差</w:t>
            </w:r>
          </w:p>
        </w:tc>
        <w:tc>
          <w:tcPr>
            <w:tcW w:w="4620" w:type="dxa"/>
            <w:noWrap w:val="0"/>
            <w:vAlign w:val="center"/>
          </w:tcPr>
          <w:p w14:paraId="3B52FA6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1EC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1815121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3</w:t>
            </w:r>
          </w:p>
        </w:tc>
        <w:tc>
          <w:tcPr>
            <w:tcW w:w="3705" w:type="dxa"/>
            <w:noWrap w:val="0"/>
            <w:vAlign w:val="center"/>
          </w:tcPr>
          <w:p w14:paraId="324EA6D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rPr>
              <w:t>长度公差</w:t>
            </w:r>
          </w:p>
        </w:tc>
        <w:tc>
          <w:tcPr>
            <w:tcW w:w="4620" w:type="dxa"/>
            <w:noWrap w:val="0"/>
            <w:vAlign w:val="center"/>
          </w:tcPr>
          <w:p w14:paraId="181F554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3457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51A13C3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3705" w:type="dxa"/>
            <w:noWrap w:val="0"/>
            <w:vAlign w:val="center"/>
          </w:tcPr>
          <w:p w14:paraId="7A4AE7A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水压试验</w:t>
            </w:r>
          </w:p>
        </w:tc>
        <w:tc>
          <w:tcPr>
            <w:tcW w:w="4620" w:type="dxa"/>
            <w:noWrap w:val="0"/>
            <w:vAlign w:val="center"/>
          </w:tcPr>
          <w:p w14:paraId="43F678B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7EED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5A58B43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3705" w:type="dxa"/>
            <w:noWrap w:val="0"/>
            <w:vAlign w:val="center"/>
          </w:tcPr>
          <w:p w14:paraId="0402E2CC">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爆破试验</w:t>
            </w:r>
          </w:p>
        </w:tc>
        <w:tc>
          <w:tcPr>
            <w:tcW w:w="4620" w:type="dxa"/>
            <w:noWrap w:val="0"/>
            <w:vAlign w:val="center"/>
          </w:tcPr>
          <w:p w14:paraId="78501283">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1C3D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054A331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05" w:type="dxa"/>
            <w:noWrap w:val="0"/>
            <w:vAlign w:val="center"/>
          </w:tcPr>
          <w:p w14:paraId="68017BD3">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bookmarkStart w:id="10" w:name="hmjd_error_2_0_湿_黑马提示无建议_10809"/>
            <w:r>
              <w:rPr>
                <w:rFonts w:hint="eastAsia" w:ascii="仿宋_GB2312" w:hAnsi="仿宋_GB2312" w:eastAsia="仿宋_GB2312" w:cs="仿宋_GB2312"/>
                <w:b w:val="0"/>
                <w:bCs/>
                <w:color w:val="000000"/>
                <w:sz w:val="32"/>
                <w:szCs w:val="32"/>
                <w:highlight w:val="none"/>
                <w:lang w:val="en-US" w:eastAsia="zh-CN"/>
              </w:rPr>
              <w:t>湿</w:t>
            </w:r>
            <w:bookmarkEnd w:id="10"/>
            <w:r>
              <w:rPr>
                <w:rFonts w:hint="eastAsia" w:ascii="仿宋_GB2312" w:hAnsi="仿宋_GB2312" w:eastAsia="仿宋_GB2312" w:cs="仿宋_GB2312"/>
                <w:b w:val="0"/>
                <w:bCs/>
                <w:color w:val="000000"/>
                <w:sz w:val="32"/>
                <w:szCs w:val="32"/>
                <w:highlight w:val="none"/>
                <w:lang w:val="en-US" w:eastAsia="zh-CN"/>
              </w:rPr>
              <w:t>水</w:t>
            </w:r>
            <w:bookmarkStart w:id="11" w:name="hmjd_error_2_0_带_黑马提示无建议_10811"/>
            <w:r>
              <w:rPr>
                <w:rFonts w:hint="eastAsia" w:ascii="仿宋_GB2312" w:hAnsi="仿宋_GB2312" w:eastAsia="仿宋_GB2312" w:cs="仿宋_GB2312"/>
                <w:b w:val="0"/>
                <w:bCs/>
                <w:color w:val="000000"/>
                <w:sz w:val="32"/>
                <w:szCs w:val="32"/>
                <w:highlight w:val="none"/>
                <w:lang w:val="en-US" w:eastAsia="zh-CN"/>
              </w:rPr>
              <w:t>带</w:t>
            </w:r>
            <w:bookmarkEnd w:id="11"/>
            <w:r>
              <w:rPr>
                <w:rFonts w:hint="eastAsia" w:ascii="仿宋_GB2312" w:hAnsi="仿宋_GB2312" w:eastAsia="仿宋_GB2312" w:cs="仿宋_GB2312"/>
                <w:b w:val="0"/>
                <w:bCs/>
                <w:color w:val="000000"/>
                <w:sz w:val="32"/>
                <w:szCs w:val="32"/>
                <w:highlight w:val="none"/>
                <w:lang w:val="en-US" w:eastAsia="zh-CN"/>
              </w:rPr>
              <w:t>渗水量在设计工作压力下</w:t>
            </w:r>
          </w:p>
        </w:tc>
        <w:tc>
          <w:tcPr>
            <w:tcW w:w="4620" w:type="dxa"/>
            <w:noWrap w:val="0"/>
            <w:vAlign w:val="center"/>
          </w:tcPr>
          <w:p w14:paraId="64290EA3">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107F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4B1E02A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7</w:t>
            </w:r>
          </w:p>
        </w:tc>
        <w:tc>
          <w:tcPr>
            <w:tcW w:w="3705" w:type="dxa"/>
            <w:noWrap w:val="0"/>
            <w:vAlign w:val="center"/>
          </w:tcPr>
          <w:p w14:paraId="04EDE57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bookmarkStart w:id="12" w:name="hmjd_error_2_0_湿_黑马提示无建议_10841"/>
            <w:r>
              <w:rPr>
                <w:rFonts w:hint="eastAsia" w:ascii="仿宋_GB2312" w:hAnsi="仿宋_GB2312" w:eastAsia="仿宋_GB2312" w:cs="仿宋_GB2312"/>
                <w:b w:val="0"/>
                <w:bCs/>
                <w:color w:val="000000"/>
                <w:sz w:val="32"/>
                <w:szCs w:val="32"/>
                <w:highlight w:val="none"/>
                <w:lang w:val="en-US" w:eastAsia="zh-CN"/>
              </w:rPr>
              <w:t>湿</w:t>
            </w:r>
            <w:bookmarkEnd w:id="12"/>
            <w:r>
              <w:rPr>
                <w:rFonts w:hint="eastAsia" w:ascii="仿宋_GB2312" w:hAnsi="仿宋_GB2312" w:eastAsia="仿宋_GB2312" w:cs="仿宋_GB2312"/>
                <w:b w:val="0"/>
                <w:bCs/>
                <w:color w:val="000000"/>
                <w:sz w:val="32"/>
                <w:szCs w:val="32"/>
                <w:highlight w:val="none"/>
                <w:lang w:val="en-US" w:eastAsia="zh-CN"/>
              </w:rPr>
              <w:t>水</w:t>
            </w:r>
            <w:bookmarkStart w:id="13" w:name="hmjd_error_2_0_带_黑马提示无建议_10843"/>
            <w:r>
              <w:rPr>
                <w:rFonts w:hint="eastAsia" w:ascii="仿宋_GB2312" w:hAnsi="仿宋_GB2312" w:eastAsia="仿宋_GB2312" w:cs="仿宋_GB2312"/>
                <w:b w:val="0"/>
                <w:bCs/>
                <w:color w:val="000000"/>
                <w:sz w:val="32"/>
                <w:szCs w:val="32"/>
                <w:highlight w:val="none"/>
                <w:lang w:val="en-US" w:eastAsia="zh-CN"/>
              </w:rPr>
              <w:t>带</w:t>
            </w:r>
            <w:bookmarkEnd w:id="13"/>
            <w:r>
              <w:rPr>
                <w:rFonts w:hint="eastAsia" w:ascii="仿宋_GB2312" w:hAnsi="仿宋_GB2312" w:eastAsia="仿宋_GB2312" w:cs="仿宋_GB2312"/>
                <w:b w:val="0"/>
                <w:bCs/>
                <w:color w:val="000000"/>
                <w:sz w:val="32"/>
                <w:szCs w:val="32"/>
                <w:highlight w:val="none"/>
                <w:lang w:val="en-US" w:eastAsia="zh-CN"/>
              </w:rPr>
              <w:t>渗水量</w:t>
            </w:r>
          </w:p>
        </w:tc>
        <w:tc>
          <w:tcPr>
            <w:tcW w:w="4620" w:type="dxa"/>
            <w:noWrap w:val="0"/>
            <w:vAlign w:val="center"/>
          </w:tcPr>
          <w:p w14:paraId="697F2CBB">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54E1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13D500F3">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3705" w:type="dxa"/>
            <w:noWrap w:val="0"/>
            <w:vAlign w:val="center"/>
          </w:tcPr>
          <w:p w14:paraId="646A63A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单位长度质量</w:t>
            </w:r>
          </w:p>
        </w:tc>
        <w:tc>
          <w:tcPr>
            <w:tcW w:w="4620" w:type="dxa"/>
            <w:noWrap w:val="0"/>
            <w:vAlign w:val="center"/>
          </w:tcPr>
          <w:p w14:paraId="58E2085A">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3432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7C7C50C5">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3705" w:type="dxa"/>
            <w:noWrap w:val="0"/>
            <w:vAlign w:val="center"/>
          </w:tcPr>
          <w:p w14:paraId="6C52025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耐低温性能</w:t>
            </w:r>
            <w:bookmarkStart w:id="14" w:name="hmjd_error_1_0_有错_黑马提示无_10894"/>
            <w:r>
              <w:rPr>
                <w:rFonts w:hint="eastAsia" w:ascii="仿宋_GB2312" w:hAnsi="仿宋_GB2312" w:eastAsia="仿宋_GB2312" w:cs="仿宋_GB2312"/>
                <w:b w:val="0"/>
                <w:bCs/>
                <w:color w:val="000000"/>
                <w:sz w:val="32"/>
                <w:szCs w:val="32"/>
                <w:highlight w:val="none"/>
                <w:lang w:val="en-US" w:eastAsia="zh-CN"/>
              </w:rPr>
              <w:t>-水</w:t>
            </w:r>
            <w:bookmarkEnd w:id="14"/>
            <w:bookmarkStart w:id="15" w:name="hmjd_error_2_0_带_黑马提示无建议_10896"/>
            <w:r>
              <w:rPr>
                <w:rFonts w:hint="eastAsia" w:ascii="仿宋_GB2312" w:hAnsi="仿宋_GB2312" w:eastAsia="仿宋_GB2312" w:cs="仿宋_GB2312"/>
                <w:b w:val="0"/>
                <w:bCs/>
                <w:color w:val="000000"/>
                <w:sz w:val="32"/>
                <w:szCs w:val="32"/>
                <w:highlight w:val="none"/>
                <w:lang w:val="en-US" w:eastAsia="zh-CN"/>
              </w:rPr>
              <w:t>带</w:t>
            </w:r>
            <w:bookmarkEnd w:id="15"/>
          </w:p>
        </w:tc>
        <w:tc>
          <w:tcPr>
            <w:tcW w:w="4620" w:type="dxa"/>
            <w:noWrap w:val="0"/>
            <w:vAlign w:val="center"/>
          </w:tcPr>
          <w:p w14:paraId="3A00A70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3F56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4041271B">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10</w:t>
            </w:r>
          </w:p>
        </w:tc>
        <w:tc>
          <w:tcPr>
            <w:tcW w:w="3705" w:type="dxa"/>
            <w:noWrap w:val="0"/>
            <w:vAlign w:val="center"/>
          </w:tcPr>
          <w:p w14:paraId="44D68AE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耐低温性能-</w:t>
            </w:r>
            <w:bookmarkStart w:id="16" w:name="hmjd_error_2_0_湿_黑马提示无建议_10922"/>
            <w:r>
              <w:rPr>
                <w:rFonts w:hint="eastAsia" w:ascii="仿宋_GB2312" w:hAnsi="仿宋_GB2312" w:eastAsia="仿宋_GB2312" w:cs="仿宋_GB2312"/>
                <w:b w:val="0"/>
                <w:bCs/>
                <w:color w:val="000000"/>
                <w:sz w:val="32"/>
                <w:szCs w:val="32"/>
                <w:highlight w:val="none"/>
                <w:lang w:val="en-US" w:eastAsia="zh-CN"/>
              </w:rPr>
              <w:t>湿</w:t>
            </w:r>
            <w:bookmarkEnd w:id="16"/>
            <w:r>
              <w:rPr>
                <w:rFonts w:hint="eastAsia" w:ascii="仿宋_GB2312" w:hAnsi="仿宋_GB2312" w:eastAsia="仿宋_GB2312" w:cs="仿宋_GB2312"/>
                <w:b w:val="0"/>
                <w:bCs/>
                <w:color w:val="000000"/>
                <w:sz w:val="32"/>
                <w:szCs w:val="32"/>
                <w:highlight w:val="none"/>
                <w:lang w:val="en-US" w:eastAsia="zh-CN"/>
              </w:rPr>
              <w:t>水</w:t>
            </w:r>
            <w:bookmarkStart w:id="17" w:name="hmjd_error_2_0_带_黑马提示无建议_10924"/>
            <w:r>
              <w:rPr>
                <w:rFonts w:hint="eastAsia" w:ascii="仿宋_GB2312" w:hAnsi="仿宋_GB2312" w:eastAsia="仿宋_GB2312" w:cs="仿宋_GB2312"/>
                <w:b w:val="0"/>
                <w:bCs/>
                <w:color w:val="000000"/>
                <w:sz w:val="32"/>
                <w:szCs w:val="32"/>
                <w:highlight w:val="none"/>
                <w:lang w:val="en-US" w:eastAsia="zh-CN"/>
              </w:rPr>
              <w:t>带</w:t>
            </w:r>
            <w:bookmarkEnd w:id="17"/>
          </w:p>
        </w:tc>
        <w:tc>
          <w:tcPr>
            <w:tcW w:w="4620" w:type="dxa"/>
            <w:noWrap w:val="0"/>
            <w:vAlign w:val="center"/>
          </w:tcPr>
          <w:p w14:paraId="455A8E1B">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6E82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4DCA6660">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11</w:t>
            </w:r>
          </w:p>
        </w:tc>
        <w:tc>
          <w:tcPr>
            <w:tcW w:w="3705" w:type="dxa"/>
            <w:noWrap w:val="0"/>
            <w:vAlign w:val="center"/>
          </w:tcPr>
          <w:p w14:paraId="122C3C5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衬里（或外覆层）之间的附着强度</w:t>
            </w:r>
          </w:p>
        </w:tc>
        <w:tc>
          <w:tcPr>
            <w:tcW w:w="4620" w:type="dxa"/>
            <w:noWrap w:val="0"/>
            <w:vAlign w:val="center"/>
          </w:tcPr>
          <w:p w14:paraId="224F5C6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GB/T 532-2008</w:t>
            </w:r>
          </w:p>
        </w:tc>
      </w:tr>
      <w:tr w14:paraId="60F0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7D367FA4">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12</w:t>
            </w:r>
          </w:p>
        </w:tc>
        <w:tc>
          <w:tcPr>
            <w:tcW w:w="3705" w:type="dxa"/>
            <w:noWrap w:val="0"/>
            <w:vAlign w:val="center"/>
          </w:tcPr>
          <w:p w14:paraId="650369A8">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黏附性</w:t>
            </w:r>
          </w:p>
        </w:tc>
        <w:tc>
          <w:tcPr>
            <w:tcW w:w="4620" w:type="dxa"/>
            <w:noWrap w:val="0"/>
            <w:vAlign w:val="center"/>
          </w:tcPr>
          <w:p w14:paraId="1E74BC6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32D2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00ABAD4">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13</w:t>
            </w:r>
          </w:p>
        </w:tc>
        <w:tc>
          <w:tcPr>
            <w:tcW w:w="3705" w:type="dxa"/>
            <w:noWrap w:val="0"/>
            <w:vAlign w:val="center"/>
          </w:tcPr>
          <w:p w14:paraId="1F94B319">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延伸率</w:t>
            </w:r>
          </w:p>
        </w:tc>
        <w:tc>
          <w:tcPr>
            <w:tcW w:w="4620" w:type="dxa"/>
            <w:noWrap w:val="0"/>
            <w:vAlign w:val="center"/>
          </w:tcPr>
          <w:p w14:paraId="38C28A93">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708B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7E7D3B8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14</w:t>
            </w:r>
          </w:p>
        </w:tc>
        <w:tc>
          <w:tcPr>
            <w:tcW w:w="3705" w:type="dxa"/>
            <w:noWrap w:val="0"/>
            <w:vAlign w:val="center"/>
          </w:tcPr>
          <w:p w14:paraId="0FC5DCF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膨胀率</w:t>
            </w:r>
          </w:p>
        </w:tc>
        <w:tc>
          <w:tcPr>
            <w:tcW w:w="4620" w:type="dxa"/>
            <w:noWrap w:val="0"/>
            <w:vAlign w:val="center"/>
          </w:tcPr>
          <w:p w14:paraId="334B981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224F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8BE1E3C">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15</w:t>
            </w:r>
          </w:p>
        </w:tc>
        <w:tc>
          <w:tcPr>
            <w:tcW w:w="3705" w:type="dxa"/>
            <w:noWrap w:val="0"/>
            <w:vAlign w:val="center"/>
          </w:tcPr>
          <w:p w14:paraId="522FC27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扭转方向</w:t>
            </w:r>
          </w:p>
        </w:tc>
        <w:tc>
          <w:tcPr>
            <w:tcW w:w="4620" w:type="dxa"/>
            <w:noWrap w:val="0"/>
            <w:vAlign w:val="center"/>
          </w:tcPr>
          <w:p w14:paraId="5C8577C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37D2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23C218E">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16</w:t>
            </w:r>
          </w:p>
        </w:tc>
        <w:tc>
          <w:tcPr>
            <w:tcW w:w="3705" w:type="dxa"/>
            <w:noWrap w:val="0"/>
            <w:vAlign w:val="center"/>
          </w:tcPr>
          <w:p w14:paraId="4A43E50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可弯曲性</w:t>
            </w:r>
          </w:p>
        </w:tc>
        <w:tc>
          <w:tcPr>
            <w:tcW w:w="4620" w:type="dxa"/>
            <w:noWrap w:val="0"/>
            <w:vAlign w:val="center"/>
          </w:tcPr>
          <w:p w14:paraId="74278C3A">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r w14:paraId="5C99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1ABAD4F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17</w:t>
            </w:r>
          </w:p>
        </w:tc>
        <w:tc>
          <w:tcPr>
            <w:tcW w:w="3705" w:type="dxa"/>
            <w:noWrap w:val="0"/>
            <w:vAlign w:val="center"/>
          </w:tcPr>
          <w:p w14:paraId="2D80744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水带与消防接口连接性能</w:t>
            </w:r>
          </w:p>
        </w:tc>
        <w:tc>
          <w:tcPr>
            <w:tcW w:w="4620" w:type="dxa"/>
            <w:noWrap w:val="0"/>
            <w:vAlign w:val="center"/>
          </w:tcPr>
          <w:p w14:paraId="21750C94">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 xml:space="preserve">6246-2011 </w:t>
            </w:r>
          </w:p>
        </w:tc>
      </w:tr>
    </w:tbl>
    <w:p w14:paraId="45E5B9A2">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DB040B4">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6C343573">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0AB6936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7B00B2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rPr>
        <w:t>GB</w:t>
      </w:r>
      <w:r>
        <w:rPr>
          <w:rFonts w:hint="eastAsia" w:ascii="Times New Roman" w:hAnsi="Times New Roman" w:eastAsia="仿宋_GB2312" w:cs="Times New Roman"/>
          <w:b w:val="0"/>
          <w:bCs/>
          <w:color w:val="000000"/>
          <w:sz w:val="32"/>
          <w:szCs w:val="32"/>
          <w:highlight w:val="none"/>
          <w:lang w:val="en-US" w:eastAsia="zh-CN"/>
        </w:rPr>
        <w:t xml:space="preserve"> </w:t>
      </w:r>
      <w:r>
        <w:rPr>
          <w:rFonts w:hint="default" w:ascii="Times New Roman" w:hAnsi="Times New Roman" w:eastAsia="仿宋_GB2312" w:cs="Times New Roman"/>
          <w:b w:val="0"/>
          <w:bCs/>
          <w:color w:val="000000"/>
          <w:sz w:val="32"/>
          <w:szCs w:val="32"/>
          <w:highlight w:val="none"/>
        </w:rPr>
        <w:t xml:space="preserve">6246-2011 </w:t>
      </w:r>
      <w:r>
        <w:rPr>
          <w:rFonts w:hint="default" w:ascii="Times New Roman" w:hAnsi="Times New Roman" w:eastAsia="仿宋_GB2312" w:cs="Times New Roman"/>
          <w:b w:val="0"/>
          <w:bCs/>
          <w:color w:val="000000"/>
          <w:sz w:val="32"/>
          <w:szCs w:val="32"/>
          <w:highlight w:val="none"/>
          <w:lang w:val="en-US" w:eastAsia="zh-CN"/>
        </w:rPr>
        <w:t>消防水带</w:t>
      </w:r>
    </w:p>
    <w:p w14:paraId="582DA46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 w:val="0"/>
          <w:bCs/>
          <w:color w:val="000000"/>
          <w:sz w:val="32"/>
          <w:szCs w:val="32"/>
          <w:highlight w:val="none"/>
        </w:rPr>
        <w:t>GB/T 532-2008</w:t>
      </w:r>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fldChar w:fldCharType="begin"/>
      </w:r>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 HYPERLINK "https://www.so.com/link?m=</w:instrText>
      </w:r>
      <w:bookmarkStart w:id="18" w:name="hmjd_error_1_0_bfcjhWWF_黑马提示有错_1129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bfcjhWWF</w:instrText>
      </w:r>
      <w:bookmarkEnd w:id="1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1</w:instrText>
      </w:r>
      <w:bookmarkStart w:id="19" w:name="hmjd_error_1_0_fISvb_黑马提示有错_11307"/>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fISvb</w:instrText>
      </w:r>
      <w:bookmarkEnd w:id="19"/>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5</w:instrText>
      </w:r>
      <w:bookmarkStart w:id="20" w:name="hmjd_error_1_0_dVX_黑马提示无_11313"/>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dVX</w:instrText>
      </w:r>
      <w:bookmarkEnd w:id="20"/>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5Y9</w:instrText>
      </w:r>
      <w:bookmarkStart w:id="21" w:name="hmjd_error_1_0_Zmkb_黑马提示有错_11319"/>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Zmkb</w:instrText>
      </w:r>
      <w:bookmarkEnd w:id="21"/>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5</w:instrText>
      </w:r>
      <w:bookmarkStart w:id="22" w:name="hmjd_error_1_0_zUiEEXscxV_黑马提示有错_11324"/>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zUiEEXscxV</w:instrText>
      </w:r>
      <w:bookmarkEnd w:id="22"/>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9lV+m81</w:instrText>
      </w:r>
      <w:bookmarkStart w:id="23" w:name="hmjd_error_1_0_ywT_黑马提示无_11341"/>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ywT</w:instrText>
      </w:r>
      <w:bookmarkEnd w:id="23"/>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+z9</w:instrText>
      </w:r>
      <w:bookmarkStart w:id="24" w:name="hmjd_error_1_0_nNhKZ_黑马提示有错_11347"/>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nNhKZ</w:instrText>
      </w:r>
      <w:bookmarkEnd w:id="24"/>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4FFDQE4w6v36</w:instrText>
      </w:r>
      <w:bookmarkStart w:id="25" w:name="hmjd_error_1_0_RGOJe_黑马提示有错_11364"/>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RGOJe</w:instrText>
      </w:r>
      <w:bookmarkEnd w:id="25"/>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0FkLCqlFQmiiuPiHNVUHo5jX8NUn9</w:instrText>
      </w:r>
      <w:bookmarkStart w:id="26" w:name="hmjd_error_1_0_fGbmReFyP_黑马提示有错_1139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fGbmReFyP</w:instrText>
      </w:r>
      <w:bookmarkEnd w:id="26"/>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2</w:instrText>
      </w:r>
      <w:bookmarkStart w:id="27" w:name="hmjd_error_1_0_QwZG_黑马提示有错_1140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QwZG</w:instrText>
      </w:r>
      <w:bookmarkEnd w:id="27"/>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w:instrText>
      </w:r>
      <w:bookmarkStart w:id="28" w:name="hmjd_error_1_0_zGg_黑马提示有错_11413"/>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zGg</w:instrText>
      </w:r>
      <w:bookmarkEnd w:id="2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36</w:instrText>
      </w:r>
      <w:bookmarkStart w:id="29" w:name="hmjd_error_1_0_AdRV_黑马提示无_11418"/>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AdRV</w:instrText>
      </w:r>
      <w:bookmarkEnd w:id="29"/>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7</w:instrText>
      </w:r>
      <w:bookmarkStart w:id="30" w:name="hmjd_error_1_0_NidqxXvd_黑马提示有错_11423"/>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NidqxXvd</w:instrText>
      </w:r>
      <w:bookmarkEnd w:id="30"/>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4</w:instrText>
      </w:r>
      <w:bookmarkStart w:id="31" w:name="hmjd_error_1_0_xoUReRhwB_黑马提示有错_11432"/>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xoUReRhwB</w:instrText>
      </w:r>
      <w:bookmarkEnd w:id="31"/>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instrText xml:space="preserve">0H" \t "https://safe.www.so.com/_blank" </w:instrText>
      </w:r>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fldChar w:fldCharType="separate"/>
      </w:r>
      <w:r>
        <w:rPr>
          <w:rStyle w:val="14"/>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t>硫化橡胶或热塑性橡胶与织</w:t>
      </w:r>
      <w:bookmarkStart w:id="32" w:name="hmjd_error_1_0_粘合_黏合_11494"/>
      <w:r>
        <w:rPr>
          <w:rStyle w:val="14"/>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t>物粘</w:t>
      </w:r>
      <w:bookmarkEnd w:id="32"/>
      <w:r>
        <w:rPr>
          <w:rStyle w:val="14"/>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t>合强度的测定</w:t>
      </w:r>
      <w:r>
        <w:rPr>
          <w:rFonts w:hint="default" w:ascii="Times New Roman" w:hAnsi="Times New Roman" w:eastAsia="仿宋_GB2312" w:cs="Times New Roman"/>
          <w:b w:val="0"/>
          <w:bCs/>
          <w:i w:val="0"/>
          <w:iCs w:val="0"/>
          <w:caps w:val="0"/>
          <w:color w:val="000000"/>
          <w:spacing w:val="0"/>
          <w:sz w:val="32"/>
          <w:szCs w:val="32"/>
          <w:highlight w:val="none"/>
          <w:u w:val="none"/>
          <w:shd w:val="clear" w:color="auto" w:fill="auto"/>
        </w:rPr>
        <w:fldChar w:fldCharType="end"/>
      </w:r>
    </w:p>
    <w:p w14:paraId="3347FCE7">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4605382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79C86EC0">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D80CCD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57B60AC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B71DBC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1CE7817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7038CEBC">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7FA532D2">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60975C59">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0C2E5F9F">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FA1DC4C">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08169C74">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505AACBA">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6C213BC">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082D58B">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36194B90">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5DB13697">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70CFF2E2">
      <w:pPr>
        <w:pageBreakBefore w:val="0"/>
        <w:kinsoku/>
        <w:wordWrap/>
        <w:overflowPunct/>
        <w:topLinePunct w:val="0"/>
        <w:bidi w:val="0"/>
        <w:snapToGrid w:val="0"/>
        <w:spacing w:line="560" w:lineRule="exact"/>
        <w:rPr>
          <w:rFonts w:hint="eastAsia" w:ascii="仿宋_GB2312" w:hAnsi="仿宋_GB2312" w:eastAsia="仿宋_GB2312" w:cs="仿宋_GB2312"/>
          <w:color w:val="000000"/>
          <w:sz w:val="32"/>
          <w:szCs w:val="32"/>
          <w:highlight w:val="none"/>
          <w:lang w:val="en-US" w:eastAsia="zh-CN"/>
        </w:rPr>
      </w:pPr>
    </w:p>
    <w:p w14:paraId="5FFBF6DA">
      <w:pPr>
        <w:pageBreakBefore w:val="0"/>
        <w:kinsoku/>
        <w:wordWrap/>
        <w:overflowPunct/>
        <w:topLinePunct w:val="0"/>
        <w:bidi w:val="0"/>
        <w:snapToGrid w:val="0"/>
        <w:spacing w:line="560" w:lineRule="exact"/>
        <w:ind w:firstLine="636" w:firstLineChars="199"/>
        <w:rPr>
          <w:rFonts w:hint="eastAsia" w:ascii="仿宋_GB2312" w:hAnsi="仿宋_GB2312" w:eastAsia="仿宋_GB2312" w:cs="仿宋_GB2312"/>
          <w:color w:val="000000"/>
          <w:sz w:val="32"/>
          <w:szCs w:val="32"/>
          <w:highlight w:val="none"/>
          <w:lang w:val="en-US" w:eastAsia="zh-CN"/>
        </w:rPr>
      </w:pPr>
    </w:p>
    <w:p w14:paraId="25762A41">
      <w:pPr>
        <w:keepNext w:val="0"/>
        <w:keepLines w:val="0"/>
        <w:pageBreakBefore w:val="0"/>
        <w:kinsoku/>
        <w:wordWrap/>
        <w:overflowPunct/>
        <w:topLinePunct w:val="0"/>
        <w:autoSpaceDE/>
        <w:autoSpaceDN/>
        <w:bidi w:val="0"/>
        <w:adjustRightInd w:val="0"/>
        <w:snapToGrid w:val="0"/>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灭火毯</w:t>
      </w:r>
      <w:r>
        <w:rPr>
          <w:rFonts w:hint="default" w:ascii="Times New Roman" w:hAnsi="Times New Roman" w:eastAsia="方正小标宋简体" w:cs="Times New Roman"/>
          <w:sz w:val="44"/>
          <w:szCs w:val="44"/>
          <w:highlight w:val="none"/>
        </w:rPr>
        <w:t>产品</w:t>
      </w:r>
    </w:p>
    <w:p w14:paraId="4997E5C3">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2360B746">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7574D8DA">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3C7A8287">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50654E95">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r>
        <w:rPr>
          <w:rFonts w:hint="eastAsia" w:ascii="仿宋_GB2312" w:hAnsi="仿宋_GB2312" w:eastAsia="仿宋_GB2312" w:cs="仿宋_GB2312"/>
          <w:color w:val="000000"/>
          <w:szCs w:val="32"/>
          <w:highlight w:val="none"/>
          <w:lang w:val="en-US" w:eastAsia="zh-CN"/>
        </w:rPr>
        <w:t>及</w:t>
      </w:r>
      <w:r>
        <w:rPr>
          <w:rFonts w:hint="eastAsia" w:ascii="仿宋_GB2312" w:hAnsi="仿宋_GB2312" w:eastAsia="仿宋_GB2312" w:cs="仿宋_GB2312"/>
          <w:color w:val="000000"/>
          <w:szCs w:val="32"/>
          <w:highlight w:val="none"/>
        </w:rPr>
        <w:t>生产领域。</w:t>
      </w:r>
    </w:p>
    <w:p w14:paraId="49C127F9">
      <w:pPr>
        <w:pageBreakBefore w:val="0"/>
        <w:kinsoku/>
        <w:wordWrap/>
        <w:overflowPunct/>
        <w:topLinePunct w:val="0"/>
        <w:autoSpaceDE/>
        <w:autoSpaceDN/>
        <w:bidi w:val="0"/>
        <w:adjustRightInd w:val="0"/>
        <w:snapToGrid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灭火毯</w:t>
      </w:r>
      <w:r>
        <w:rPr>
          <w:rFonts w:hint="eastAsia" w:ascii="仿宋_GB2312" w:hAnsi="仿宋_GB2312" w:eastAsia="仿宋_GB2312" w:cs="仿宋_GB2312"/>
          <w:color w:val="000000"/>
          <w:szCs w:val="32"/>
          <w:highlight w:val="none"/>
        </w:rPr>
        <w:t>。</w:t>
      </w:r>
    </w:p>
    <w:p w14:paraId="4DF948D3">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35D98FCF">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在生产企业成品库中随机抽取有产品质量检验合格证明或以其他形式标明合格的产品，或在流通领域待销产品中抽取。</w:t>
      </w:r>
    </w:p>
    <w:p w14:paraId="0AC78911">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372550F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抽取的样品应为同一生产企业生产的同一种类、同一型号规格的产品。</w:t>
      </w:r>
    </w:p>
    <w:p w14:paraId="2924E9E6">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153734D5">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p>
    <w:p w14:paraId="3D796A07">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p w14:paraId="134591EA">
      <w:pPr>
        <w:pStyle w:val="3"/>
        <w:pageBreakBefore w:val="0"/>
        <w:kinsoku/>
        <w:wordWrap/>
        <w:overflowPunct/>
        <w:topLinePunct w:val="0"/>
        <w:bidi w:val="0"/>
        <w:spacing w:line="560" w:lineRule="exact"/>
        <w:rPr>
          <w:rFonts w:hint="eastAsia"/>
          <w:highlight w:val="none"/>
        </w:rPr>
      </w:pPr>
    </w:p>
    <w:tbl>
      <w:tblPr>
        <w:tblStyle w:val="10"/>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107"/>
        <w:gridCol w:w="1600"/>
        <w:gridCol w:w="2286"/>
        <w:gridCol w:w="2230"/>
      </w:tblGrid>
      <w:tr w14:paraId="7690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63" w:type="dxa"/>
            <w:noWrap w:val="0"/>
            <w:vAlign w:val="center"/>
          </w:tcPr>
          <w:p w14:paraId="0112360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107" w:type="dxa"/>
            <w:noWrap w:val="0"/>
            <w:vAlign w:val="center"/>
          </w:tcPr>
          <w:p w14:paraId="0109BF9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1600" w:type="dxa"/>
            <w:noWrap w:val="0"/>
            <w:vAlign w:val="center"/>
          </w:tcPr>
          <w:p w14:paraId="5849EF4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286" w:type="dxa"/>
            <w:noWrap w:val="0"/>
            <w:vAlign w:val="center"/>
          </w:tcPr>
          <w:p w14:paraId="48C2624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w:t>
            </w:r>
            <w:r>
              <w:rPr>
                <w:rFonts w:hint="eastAsia" w:ascii="仿宋_GB2312" w:hAnsi="仿宋_GB2312" w:eastAsia="仿宋_GB2312" w:cs="仿宋_GB2312"/>
                <w:bCs/>
                <w:color w:val="000000"/>
                <w:kern w:val="2"/>
                <w:sz w:val="32"/>
                <w:szCs w:val="32"/>
                <w:highlight w:val="none"/>
                <w:lang w:val="en-US" w:eastAsia="zh-CN"/>
              </w:rPr>
              <w:t>样品</w:t>
            </w:r>
            <w:r>
              <w:rPr>
                <w:rFonts w:hint="eastAsia" w:ascii="仿宋_GB2312" w:hAnsi="仿宋_GB2312" w:eastAsia="仿宋_GB2312" w:cs="仿宋_GB2312"/>
                <w:bCs/>
                <w:color w:val="000000"/>
                <w:kern w:val="2"/>
                <w:sz w:val="32"/>
                <w:szCs w:val="32"/>
                <w:highlight w:val="none"/>
              </w:rPr>
              <w:t>数量</w:t>
            </w:r>
          </w:p>
        </w:tc>
        <w:tc>
          <w:tcPr>
            <w:tcW w:w="2230" w:type="dxa"/>
            <w:noWrap w:val="0"/>
            <w:vAlign w:val="center"/>
          </w:tcPr>
          <w:p w14:paraId="5D30D41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w:t>
            </w:r>
            <w:r>
              <w:rPr>
                <w:rFonts w:hint="eastAsia" w:ascii="仿宋_GB2312" w:hAnsi="仿宋_GB2312" w:eastAsia="仿宋_GB2312" w:cs="仿宋_GB2312"/>
                <w:bCs/>
                <w:color w:val="000000"/>
                <w:kern w:val="2"/>
                <w:sz w:val="32"/>
                <w:szCs w:val="32"/>
                <w:highlight w:val="none"/>
                <w:lang w:val="en-US" w:eastAsia="zh-CN"/>
              </w:rPr>
              <w:t>用</w:t>
            </w:r>
            <w:r>
              <w:rPr>
                <w:rFonts w:hint="eastAsia" w:ascii="仿宋_GB2312" w:hAnsi="仿宋_GB2312" w:eastAsia="仿宋_GB2312" w:cs="仿宋_GB2312"/>
                <w:bCs/>
                <w:color w:val="000000"/>
                <w:kern w:val="2"/>
                <w:sz w:val="32"/>
                <w:szCs w:val="32"/>
                <w:highlight w:val="none"/>
              </w:rPr>
              <w:t>样</w:t>
            </w:r>
            <w:r>
              <w:rPr>
                <w:rFonts w:hint="eastAsia" w:ascii="仿宋_GB2312" w:hAnsi="仿宋_GB2312" w:eastAsia="仿宋_GB2312" w:cs="仿宋_GB2312"/>
                <w:bCs/>
                <w:color w:val="000000"/>
                <w:kern w:val="2"/>
                <w:sz w:val="32"/>
                <w:szCs w:val="32"/>
                <w:highlight w:val="none"/>
                <w:lang w:val="en-US" w:eastAsia="zh-CN"/>
              </w:rPr>
              <w:t>品</w:t>
            </w:r>
            <w:r>
              <w:rPr>
                <w:rFonts w:hint="eastAsia" w:ascii="仿宋_GB2312" w:hAnsi="仿宋_GB2312" w:eastAsia="仿宋_GB2312" w:cs="仿宋_GB2312"/>
                <w:bCs/>
                <w:color w:val="000000"/>
                <w:kern w:val="2"/>
                <w:sz w:val="32"/>
                <w:szCs w:val="32"/>
                <w:highlight w:val="none"/>
              </w:rPr>
              <w:t>数量</w:t>
            </w:r>
          </w:p>
        </w:tc>
      </w:tr>
      <w:tr w14:paraId="2212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263" w:type="dxa"/>
            <w:noWrap w:val="0"/>
            <w:vAlign w:val="center"/>
          </w:tcPr>
          <w:p w14:paraId="1D08525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107" w:type="dxa"/>
            <w:noWrap w:val="0"/>
            <w:vAlign w:val="center"/>
          </w:tcPr>
          <w:p w14:paraId="596E5CE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灭火毯</w:t>
            </w:r>
          </w:p>
        </w:tc>
        <w:tc>
          <w:tcPr>
            <w:tcW w:w="1600" w:type="dxa"/>
            <w:noWrap w:val="0"/>
            <w:vAlign w:val="center"/>
          </w:tcPr>
          <w:p w14:paraId="36ED45C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8条</w:t>
            </w:r>
          </w:p>
        </w:tc>
        <w:tc>
          <w:tcPr>
            <w:tcW w:w="2286" w:type="dxa"/>
            <w:noWrap w:val="0"/>
            <w:vAlign w:val="center"/>
          </w:tcPr>
          <w:p w14:paraId="1809296C">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4条</w:t>
            </w:r>
          </w:p>
        </w:tc>
        <w:tc>
          <w:tcPr>
            <w:tcW w:w="2230" w:type="dxa"/>
            <w:noWrap w:val="0"/>
            <w:vAlign w:val="center"/>
          </w:tcPr>
          <w:p w14:paraId="4DBAA2AB">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4条</w:t>
            </w:r>
          </w:p>
        </w:tc>
      </w:tr>
    </w:tbl>
    <w:p w14:paraId="3114CAA0">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6977CB9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0EDDB04">
      <w:pPr>
        <w:pageBreakBefore w:val="0"/>
        <w:kinsoku/>
        <w:wordWrap/>
        <w:overflowPunct/>
        <w:topLinePunct w:val="0"/>
        <w:bidi w:val="0"/>
        <w:adjustRightInd/>
        <w:snapToGrid/>
        <w:spacing w:line="560" w:lineRule="exact"/>
        <w:ind w:firstLine="3520" w:firstLineChars="11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表2</w:t>
      </w:r>
      <w:r>
        <w:rPr>
          <w:rFonts w:hint="eastAsia" w:ascii="仿宋_GB2312" w:hAnsi="仿宋_GB2312" w:eastAsia="仿宋_GB2312" w:cs="仿宋_GB2312"/>
          <w:color w:val="000000"/>
          <w:kern w:val="2"/>
          <w:sz w:val="32"/>
          <w:szCs w:val="32"/>
          <w:highlight w:val="none"/>
          <w:lang w:val="en-US" w:eastAsia="zh-CN"/>
        </w:rPr>
        <w:t xml:space="preserve"> 灭火毯</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4620"/>
      </w:tblGrid>
      <w:tr w14:paraId="3920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68D84EA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6F6125A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259D96F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025B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CE783D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noWrap w:val="0"/>
            <w:vAlign w:val="center"/>
          </w:tcPr>
          <w:p w14:paraId="73EE2DD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外观结构检查</w:t>
            </w:r>
          </w:p>
        </w:tc>
        <w:tc>
          <w:tcPr>
            <w:tcW w:w="4620" w:type="dxa"/>
            <w:noWrap w:val="0"/>
            <w:vAlign w:val="center"/>
          </w:tcPr>
          <w:p w14:paraId="5F0D106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7C57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2179161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noWrap w:val="0"/>
            <w:vAlign w:val="center"/>
          </w:tcPr>
          <w:p w14:paraId="5D364FF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尺寸检查</w:t>
            </w:r>
          </w:p>
        </w:tc>
        <w:tc>
          <w:tcPr>
            <w:tcW w:w="4620" w:type="dxa"/>
            <w:noWrap w:val="0"/>
            <w:vAlign w:val="center"/>
          </w:tcPr>
          <w:p w14:paraId="5007F08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6BDA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2B2124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3</w:t>
            </w:r>
          </w:p>
        </w:tc>
        <w:tc>
          <w:tcPr>
            <w:tcW w:w="3705" w:type="dxa"/>
            <w:noWrap w:val="0"/>
            <w:vAlign w:val="center"/>
          </w:tcPr>
          <w:p w14:paraId="0F0BDB4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质量测定</w:t>
            </w:r>
          </w:p>
        </w:tc>
        <w:tc>
          <w:tcPr>
            <w:tcW w:w="4620" w:type="dxa"/>
            <w:noWrap w:val="0"/>
            <w:vAlign w:val="center"/>
          </w:tcPr>
          <w:p w14:paraId="6B22ACA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2858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50D02DA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3705" w:type="dxa"/>
            <w:noWrap w:val="0"/>
            <w:vAlign w:val="center"/>
          </w:tcPr>
          <w:p w14:paraId="178FEE1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毯面的干</w:t>
            </w:r>
            <w:bookmarkStart w:id="33" w:name="hmjd_error_2_0_态_黑马提示无建议_12234"/>
            <w:r>
              <w:rPr>
                <w:rFonts w:hint="eastAsia" w:ascii="仿宋_GB2312" w:hAnsi="仿宋_GB2312" w:eastAsia="仿宋_GB2312" w:cs="仿宋_GB2312"/>
                <w:b w:val="0"/>
                <w:bCs/>
                <w:color w:val="000000"/>
                <w:sz w:val="32"/>
                <w:szCs w:val="32"/>
                <w:highlight w:val="none"/>
                <w:lang w:val="en-US" w:eastAsia="zh-CN"/>
              </w:rPr>
              <w:t>态</w:t>
            </w:r>
            <w:bookmarkEnd w:id="33"/>
            <w:r>
              <w:rPr>
                <w:rFonts w:hint="eastAsia" w:ascii="仿宋_GB2312" w:hAnsi="仿宋_GB2312" w:eastAsia="仿宋_GB2312" w:cs="仿宋_GB2312"/>
                <w:b w:val="0"/>
                <w:bCs/>
                <w:color w:val="000000"/>
                <w:sz w:val="32"/>
                <w:szCs w:val="32"/>
                <w:highlight w:val="none"/>
                <w:lang w:val="en-US" w:eastAsia="zh-CN"/>
              </w:rPr>
              <w:t>断裂强力试验</w:t>
            </w:r>
          </w:p>
        </w:tc>
        <w:tc>
          <w:tcPr>
            <w:tcW w:w="4620" w:type="dxa"/>
            <w:noWrap w:val="0"/>
            <w:vAlign w:val="center"/>
          </w:tcPr>
          <w:p w14:paraId="7E443F5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04D2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33FDDA9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3705" w:type="dxa"/>
            <w:noWrap w:val="0"/>
            <w:vAlign w:val="center"/>
          </w:tcPr>
          <w:p w14:paraId="0066AA19">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缝纫线耐高温性能试验</w:t>
            </w:r>
          </w:p>
        </w:tc>
        <w:tc>
          <w:tcPr>
            <w:tcW w:w="4620" w:type="dxa"/>
            <w:noWrap w:val="0"/>
            <w:vAlign w:val="center"/>
          </w:tcPr>
          <w:p w14:paraId="0C20DA8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13DE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009CB9C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705" w:type="dxa"/>
            <w:noWrap w:val="0"/>
            <w:vAlign w:val="center"/>
          </w:tcPr>
          <w:p w14:paraId="34A26B50">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操作性能试验</w:t>
            </w:r>
          </w:p>
        </w:tc>
        <w:tc>
          <w:tcPr>
            <w:tcW w:w="4620" w:type="dxa"/>
            <w:noWrap w:val="0"/>
            <w:vAlign w:val="center"/>
          </w:tcPr>
          <w:p w14:paraId="4A79316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1304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01065D4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7</w:t>
            </w:r>
          </w:p>
        </w:tc>
        <w:tc>
          <w:tcPr>
            <w:tcW w:w="3705" w:type="dxa"/>
            <w:noWrap w:val="0"/>
            <w:vAlign w:val="center"/>
          </w:tcPr>
          <w:p w14:paraId="7952155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柔软性试验</w:t>
            </w:r>
          </w:p>
        </w:tc>
        <w:tc>
          <w:tcPr>
            <w:tcW w:w="4620" w:type="dxa"/>
            <w:noWrap w:val="0"/>
            <w:vAlign w:val="center"/>
          </w:tcPr>
          <w:p w14:paraId="188E110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32E0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5C956EC7">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3705" w:type="dxa"/>
            <w:noWrap w:val="0"/>
            <w:vAlign w:val="center"/>
          </w:tcPr>
          <w:p w14:paraId="00C60BC9">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绝缘性能试验</w:t>
            </w:r>
          </w:p>
        </w:tc>
        <w:tc>
          <w:tcPr>
            <w:tcW w:w="4620" w:type="dxa"/>
            <w:noWrap w:val="0"/>
            <w:vAlign w:val="center"/>
          </w:tcPr>
          <w:p w14:paraId="38828A6D">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r w14:paraId="0E3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046" w:type="dxa"/>
            <w:noWrap w:val="0"/>
            <w:vAlign w:val="center"/>
          </w:tcPr>
          <w:p w14:paraId="093B8DB5">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3705" w:type="dxa"/>
            <w:noWrap w:val="0"/>
            <w:vAlign w:val="center"/>
          </w:tcPr>
          <w:p w14:paraId="1CADBA6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F类火灭火试验</w:t>
            </w:r>
          </w:p>
        </w:tc>
        <w:tc>
          <w:tcPr>
            <w:tcW w:w="4620" w:type="dxa"/>
            <w:noWrap w:val="0"/>
            <w:vAlign w:val="center"/>
          </w:tcPr>
          <w:p w14:paraId="54BA476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 w:val="0"/>
                <w:bCs/>
                <w:color w:val="000000"/>
                <w:sz w:val="32"/>
                <w:szCs w:val="32"/>
                <w:highlight w:val="none"/>
                <w:lang w:val="en-US" w:eastAsia="zh-CN"/>
              </w:rPr>
              <w:t>XF 1205-2014</w:t>
            </w:r>
          </w:p>
        </w:tc>
      </w:tr>
    </w:tbl>
    <w:p w14:paraId="07033A88">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62E51FD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15F71E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E13809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0BCA6A6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eastAsia="zh-CN"/>
        </w:rPr>
      </w:pPr>
      <w:r>
        <w:rPr>
          <w:rFonts w:hint="default" w:ascii="Times New Roman" w:hAnsi="Times New Roman" w:eastAsia="仿宋_GB2312" w:cs="Times New Roman"/>
          <w:b w:val="0"/>
          <w:bCs/>
          <w:color w:val="000000"/>
          <w:sz w:val="32"/>
          <w:szCs w:val="32"/>
          <w:highlight w:val="none"/>
          <w:lang w:val="en-US" w:eastAsia="zh-CN"/>
        </w:rPr>
        <w:t>XF 1205-2014</w:t>
      </w:r>
      <w:r>
        <w:rPr>
          <w:rFonts w:hint="default"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lang w:val="en-US" w:eastAsia="zh-CN"/>
        </w:rPr>
        <w:t>灭火毯</w:t>
      </w:r>
    </w:p>
    <w:p w14:paraId="6C3D1748">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7FFBF6B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4C74C50">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DE8504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2C8EF1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1EE871A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BBAB0F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48B38C3">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3686A363">
      <w:pPr>
        <w:pStyle w:val="3"/>
        <w:pageBreakBefore w:val="0"/>
        <w:kinsoku/>
        <w:wordWrap/>
        <w:overflowPunct/>
        <w:topLinePunct w:val="0"/>
        <w:bidi w:val="0"/>
        <w:spacing w:line="560" w:lineRule="exact"/>
        <w:rPr>
          <w:rFonts w:hint="default" w:ascii="Times New Roman" w:hAnsi="Times New Roman" w:eastAsia="仿宋_GB2312" w:cs="Times New Roman"/>
          <w:sz w:val="32"/>
          <w:szCs w:val="32"/>
          <w:highlight w:val="none"/>
        </w:rPr>
      </w:pPr>
    </w:p>
    <w:p w14:paraId="5862C921">
      <w:pPr>
        <w:pageBreakBefore w:val="0"/>
        <w:kinsoku/>
        <w:wordWrap/>
        <w:overflowPunct/>
        <w:topLinePunct w:val="0"/>
        <w:bidi w:val="0"/>
        <w:spacing w:line="560" w:lineRule="exact"/>
        <w:rPr>
          <w:rFonts w:hint="default" w:ascii="Times New Roman" w:hAnsi="Times New Roman" w:eastAsia="仿宋_GB2312" w:cs="Times New Roman"/>
          <w:sz w:val="32"/>
          <w:szCs w:val="32"/>
          <w:highlight w:val="none"/>
        </w:rPr>
      </w:pPr>
    </w:p>
    <w:p w14:paraId="5BA2D0AD">
      <w:pPr>
        <w:pStyle w:val="3"/>
        <w:pageBreakBefore w:val="0"/>
        <w:kinsoku/>
        <w:wordWrap/>
        <w:overflowPunct/>
        <w:topLinePunct w:val="0"/>
        <w:bidi w:val="0"/>
        <w:spacing w:line="560" w:lineRule="exact"/>
        <w:rPr>
          <w:rFonts w:hint="default" w:ascii="Times New Roman" w:hAnsi="Times New Roman" w:eastAsia="仿宋_GB2312" w:cs="Times New Roman"/>
          <w:sz w:val="32"/>
          <w:szCs w:val="32"/>
          <w:highlight w:val="none"/>
        </w:rPr>
      </w:pPr>
    </w:p>
    <w:p w14:paraId="3ACA9DA0">
      <w:pPr>
        <w:pageBreakBefore w:val="0"/>
        <w:kinsoku/>
        <w:wordWrap/>
        <w:overflowPunct/>
        <w:topLinePunct w:val="0"/>
        <w:bidi w:val="0"/>
        <w:spacing w:line="560" w:lineRule="exact"/>
        <w:rPr>
          <w:rFonts w:hint="default" w:ascii="Times New Roman" w:hAnsi="Times New Roman" w:eastAsia="仿宋_GB2312" w:cs="Times New Roman"/>
          <w:sz w:val="32"/>
          <w:szCs w:val="32"/>
          <w:highlight w:val="none"/>
        </w:rPr>
      </w:pPr>
    </w:p>
    <w:p w14:paraId="7E93BEFB">
      <w:pPr>
        <w:pStyle w:val="3"/>
        <w:pageBreakBefore w:val="0"/>
        <w:kinsoku/>
        <w:wordWrap/>
        <w:overflowPunct/>
        <w:topLinePunct w:val="0"/>
        <w:bidi w:val="0"/>
        <w:spacing w:line="560" w:lineRule="exact"/>
        <w:ind w:left="0" w:leftChars="0" w:firstLine="0" w:firstLineChars="0"/>
        <w:rPr>
          <w:highlight w:val="none"/>
        </w:rPr>
      </w:pPr>
    </w:p>
    <w:p w14:paraId="6D9BB38B">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color w:val="000000"/>
          <w:sz w:val="44"/>
          <w:szCs w:val="44"/>
          <w:highlight w:val="none"/>
        </w:rPr>
        <w:t>儿童玩具（</w:t>
      </w:r>
      <w:bookmarkStart w:id="34" w:name="hmjd_error_2_0_真煮_黑马提示无_12868"/>
      <w:r>
        <w:rPr>
          <w:rFonts w:hint="eastAsia" w:eastAsia="方正小标宋简体" w:cs="Times New Roman"/>
          <w:color w:val="000000"/>
          <w:sz w:val="44"/>
          <w:szCs w:val="44"/>
          <w:highlight w:val="none"/>
          <w:lang w:eastAsia="zh-CN"/>
        </w:rPr>
        <w:t>真</w:t>
      </w:r>
      <w:r>
        <w:rPr>
          <w:rFonts w:hint="default" w:ascii="Times New Roman" w:hAnsi="Times New Roman" w:eastAsia="方正小标宋简体" w:cs="Times New Roman"/>
          <w:color w:val="000000"/>
          <w:sz w:val="44"/>
          <w:szCs w:val="44"/>
          <w:highlight w:val="none"/>
        </w:rPr>
        <w:t>煮</w:t>
      </w:r>
      <w:bookmarkEnd w:id="34"/>
      <w:r>
        <w:rPr>
          <w:rFonts w:hint="default" w:ascii="Times New Roman" w:hAnsi="Times New Roman" w:eastAsia="方正小标宋简体" w:cs="Times New Roman"/>
          <w:color w:val="000000"/>
          <w:sz w:val="44"/>
          <w:szCs w:val="44"/>
          <w:highlight w:val="none"/>
        </w:rPr>
        <w:t>厨具）</w:t>
      </w:r>
      <w:r>
        <w:rPr>
          <w:rFonts w:hint="default" w:ascii="Times New Roman" w:hAnsi="Times New Roman" w:eastAsia="方正小标宋简体" w:cs="Times New Roman"/>
          <w:sz w:val="44"/>
          <w:szCs w:val="44"/>
          <w:highlight w:val="none"/>
        </w:rPr>
        <w:t>产品质量监督抽查实施细则</w:t>
      </w:r>
    </w:p>
    <w:p w14:paraId="1175C242">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65E36DF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250D5DA9">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以随机抽样的方式在被抽样生产者、销售者的待销产品中抽取。</w:t>
      </w:r>
    </w:p>
    <w:p w14:paraId="47D62868">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6D4CBE06">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每批次抽样数量3个，其中2个作为检验样品，1个作为备用样品。</w:t>
      </w:r>
    </w:p>
    <w:p w14:paraId="499C26B5">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6745A8F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F8F802B">
      <w:pPr>
        <w:pageBreakBefore w:val="0"/>
        <w:kinsoku/>
        <w:wordWrap/>
        <w:overflowPunct/>
        <w:topLinePunct w:val="0"/>
        <w:bidi w:val="0"/>
        <w:adjustRightInd/>
        <w:snapToGrid/>
        <w:spacing w:line="560" w:lineRule="exact"/>
        <w:ind w:firstLine="2560" w:firstLineChars="8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1 儿童玩具（</w:t>
      </w:r>
      <w:bookmarkStart w:id="35" w:name="hmjd_error_2_0_真煮_黑马提示无_12987"/>
      <w:r>
        <w:rPr>
          <w:rFonts w:hint="eastAsia" w:ascii="仿宋_GB2312" w:hAnsi="仿宋_GB2312" w:eastAsia="仿宋_GB2312" w:cs="仿宋_GB2312"/>
          <w:color w:val="000000"/>
          <w:kern w:val="2"/>
          <w:sz w:val="32"/>
          <w:szCs w:val="32"/>
          <w:highlight w:val="none"/>
          <w:lang w:val="en-US" w:eastAsia="zh-CN"/>
        </w:rPr>
        <w:t>真煮</w:t>
      </w:r>
      <w:bookmarkEnd w:id="35"/>
      <w:r>
        <w:rPr>
          <w:rFonts w:hint="eastAsia" w:ascii="仿宋_GB2312" w:hAnsi="仿宋_GB2312" w:eastAsia="仿宋_GB2312" w:cs="仿宋_GB2312"/>
          <w:color w:val="000000"/>
          <w:kern w:val="2"/>
          <w:sz w:val="32"/>
          <w:szCs w:val="32"/>
          <w:highlight w:val="none"/>
          <w:lang w:val="en-US" w:eastAsia="zh-CN"/>
        </w:rPr>
        <w:t>厨具）</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968"/>
        <w:gridCol w:w="4357"/>
      </w:tblGrid>
      <w:tr w14:paraId="20B2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2844E9C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968" w:type="dxa"/>
            <w:noWrap w:val="0"/>
            <w:vAlign w:val="center"/>
          </w:tcPr>
          <w:p w14:paraId="4FCB075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357" w:type="dxa"/>
            <w:noWrap w:val="0"/>
            <w:vAlign w:val="center"/>
          </w:tcPr>
          <w:p w14:paraId="64A5B0A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2DB9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371" w:type="dxa"/>
            <w:gridSpan w:val="3"/>
            <w:noWrap w:val="0"/>
            <w:vAlign w:val="center"/>
          </w:tcPr>
          <w:p w14:paraId="2DCB1B9D">
            <w:pPr>
              <w:pageBreakBefore w:val="0"/>
              <w:widowControl/>
              <w:kinsoku/>
              <w:wordWrap/>
              <w:overflowPunct/>
              <w:topLinePunct w:val="0"/>
              <w:bidi w:val="0"/>
              <w:snapToGrid w:val="0"/>
              <w:spacing w:line="560" w:lineRule="exact"/>
              <w:ind w:firstLine="0" w:firstLineChars="0"/>
              <w:jc w:val="both"/>
              <w:textAlignment w:val="auto"/>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 w:val="32"/>
                <w:szCs w:val="32"/>
                <w:highlight w:val="none"/>
                <w:lang w:val="en-US" w:eastAsia="zh-CN" w:bidi="ar"/>
              </w:rPr>
              <w:t>一、机械与物理性能（正常使用）</w:t>
            </w:r>
          </w:p>
        </w:tc>
      </w:tr>
      <w:tr w14:paraId="3FF5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FF1EE59">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w:t>
            </w:r>
          </w:p>
        </w:tc>
        <w:tc>
          <w:tcPr>
            <w:tcW w:w="3968" w:type="dxa"/>
            <w:noWrap w:val="0"/>
            <w:vAlign w:val="center"/>
          </w:tcPr>
          <w:p w14:paraId="2D0DF215">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材料</w:t>
            </w:r>
          </w:p>
        </w:tc>
        <w:tc>
          <w:tcPr>
            <w:tcW w:w="4357" w:type="dxa"/>
            <w:noWrap w:val="0"/>
            <w:vAlign w:val="center"/>
          </w:tcPr>
          <w:p w14:paraId="38810BD7">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581A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83403D6">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2</w:t>
            </w:r>
          </w:p>
        </w:tc>
        <w:tc>
          <w:tcPr>
            <w:tcW w:w="3968" w:type="dxa"/>
            <w:noWrap w:val="0"/>
            <w:vAlign w:val="center"/>
          </w:tcPr>
          <w:p w14:paraId="69A766EC">
            <w:pPr>
              <w:pageBreakBefore w:val="0"/>
              <w:kinsoku/>
              <w:wordWrap/>
              <w:overflowPunct/>
              <w:topLinePunct w:val="0"/>
              <w:bidi w:val="0"/>
              <w:snapToGrid w:val="0"/>
              <w:spacing w:line="560" w:lineRule="exact"/>
              <w:ind w:firstLine="1280" w:firstLineChars="4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小零件</w:t>
            </w:r>
          </w:p>
        </w:tc>
        <w:tc>
          <w:tcPr>
            <w:tcW w:w="4357" w:type="dxa"/>
            <w:noWrap w:val="0"/>
            <w:vAlign w:val="center"/>
          </w:tcPr>
          <w:p w14:paraId="03D43EA2">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4989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44E7BFB">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3</w:t>
            </w:r>
          </w:p>
        </w:tc>
        <w:tc>
          <w:tcPr>
            <w:tcW w:w="3968" w:type="dxa"/>
            <w:noWrap w:val="0"/>
            <w:vAlign w:val="center"/>
          </w:tcPr>
          <w:p w14:paraId="55598E75">
            <w:pPr>
              <w:pageBreakBefore w:val="0"/>
              <w:kinsoku/>
              <w:wordWrap/>
              <w:overflowPunct/>
              <w:topLinePunct w:val="0"/>
              <w:bidi w:val="0"/>
              <w:snapToGrid w:val="0"/>
              <w:spacing w:line="560" w:lineRule="exact"/>
              <w:ind w:firstLine="0" w:firstLineChars="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可触及的金属或玻璃边缘</w:t>
            </w:r>
          </w:p>
        </w:tc>
        <w:tc>
          <w:tcPr>
            <w:tcW w:w="4357" w:type="dxa"/>
            <w:noWrap w:val="0"/>
            <w:vAlign w:val="center"/>
          </w:tcPr>
          <w:p w14:paraId="7E76BAF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0AA2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1875A283">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3968" w:type="dxa"/>
            <w:noWrap w:val="0"/>
            <w:vAlign w:val="center"/>
          </w:tcPr>
          <w:p w14:paraId="335D8E16">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功能性锐利边缘</w:t>
            </w:r>
          </w:p>
        </w:tc>
        <w:tc>
          <w:tcPr>
            <w:tcW w:w="4357" w:type="dxa"/>
            <w:noWrap w:val="0"/>
            <w:vAlign w:val="center"/>
          </w:tcPr>
          <w:p w14:paraId="1E448E6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0117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4BFC8481">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3968" w:type="dxa"/>
            <w:noWrap w:val="0"/>
            <w:vAlign w:val="center"/>
          </w:tcPr>
          <w:p w14:paraId="438E847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金属玩具边缘</w:t>
            </w:r>
          </w:p>
        </w:tc>
        <w:tc>
          <w:tcPr>
            <w:tcW w:w="4357" w:type="dxa"/>
            <w:noWrap w:val="0"/>
            <w:vAlign w:val="center"/>
          </w:tcPr>
          <w:p w14:paraId="0E080CAF">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43C6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A5FBAC2">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968" w:type="dxa"/>
            <w:noWrap w:val="0"/>
            <w:vAlign w:val="center"/>
          </w:tcPr>
          <w:p w14:paraId="0D74185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模塑玩具边缘</w:t>
            </w:r>
          </w:p>
        </w:tc>
        <w:tc>
          <w:tcPr>
            <w:tcW w:w="4357" w:type="dxa"/>
            <w:noWrap w:val="0"/>
            <w:vAlign w:val="center"/>
          </w:tcPr>
          <w:p w14:paraId="631B6FB2">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233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54D2D9A">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968" w:type="dxa"/>
            <w:noWrap w:val="0"/>
            <w:vAlign w:val="center"/>
          </w:tcPr>
          <w:p w14:paraId="5C90261B">
            <w:pPr>
              <w:pageBreakBefore w:val="0"/>
              <w:kinsoku/>
              <w:wordWrap/>
              <w:overflowPunct/>
              <w:topLinePunct w:val="0"/>
              <w:bidi w:val="0"/>
              <w:snapToGrid w:val="0"/>
              <w:spacing w:line="560" w:lineRule="exac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外露螺栓或螺纹杆的边缘</w:t>
            </w:r>
          </w:p>
        </w:tc>
        <w:tc>
          <w:tcPr>
            <w:tcW w:w="4357" w:type="dxa"/>
            <w:noWrap w:val="0"/>
            <w:vAlign w:val="center"/>
          </w:tcPr>
          <w:p w14:paraId="5C59E746">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13E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7EB3818">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968" w:type="dxa"/>
            <w:noWrap w:val="0"/>
            <w:vAlign w:val="center"/>
          </w:tcPr>
          <w:p w14:paraId="78C21BE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可触及的锐利尖端</w:t>
            </w:r>
          </w:p>
        </w:tc>
        <w:tc>
          <w:tcPr>
            <w:tcW w:w="4357" w:type="dxa"/>
            <w:noWrap w:val="0"/>
            <w:vAlign w:val="center"/>
          </w:tcPr>
          <w:p w14:paraId="2341532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768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1478156">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968" w:type="dxa"/>
            <w:noWrap w:val="0"/>
            <w:vAlign w:val="center"/>
          </w:tcPr>
          <w:p w14:paraId="1E43D3C8">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功能性锐利尖端</w:t>
            </w:r>
          </w:p>
        </w:tc>
        <w:tc>
          <w:tcPr>
            <w:tcW w:w="4357" w:type="dxa"/>
            <w:noWrap w:val="0"/>
            <w:vAlign w:val="center"/>
          </w:tcPr>
          <w:p w14:paraId="2FDDAA3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1B8C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941234F">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10</w:t>
            </w:r>
          </w:p>
        </w:tc>
        <w:tc>
          <w:tcPr>
            <w:tcW w:w="3968" w:type="dxa"/>
            <w:noWrap w:val="0"/>
            <w:vAlign w:val="center"/>
          </w:tcPr>
          <w:p w14:paraId="4A4DACE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木制玩具</w:t>
            </w:r>
          </w:p>
        </w:tc>
        <w:tc>
          <w:tcPr>
            <w:tcW w:w="4357" w:type="dxa"/>
            <w:noWrap w:val="0"/>
            <w:vAlign w:val="center"/>
          </w:tcPr>
          <w:p w14:paraId="733D857B">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2EF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212AA14">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11</w:t>
            </w:r>
          </w:p>
        </w:tc>
        <w:tc>
          <w:tcPr>
            <w:tcW w:w="3968" w:type="dxa"/>
            <w:noWrap w:val="0"/>
            <w:vAlign w:val="center"/>
          </w:tcPr>
          <w:p w14:paraId="4B8BA5B4">
            <w:pPr>
              <w:pageBreakBefore w:val="0"/>
              <w:kinsoku/>
              <w:wordWrap/>
              <w:overflowPunct/>
              <w:topLinePunct w:val="0"/>
              <w:bidi w:val="0"/>
              <w:snapToGrid w:val="0"/>
              <w:spacing w:line="560" w:lineRule="exact"/>
              <w:ind w:firstLine="960" w:firstLineChars="3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金属丝和杆件</w:t>
            </w:r>
          </w:p>
        </w:tc>
        <w:tc>
          <w:tcPr>
            <w:tcW w:w="4357" w:type="dxa"/>
            <w:noWrap w:val="0"/>
            <w:vAlign w:val="center"/>
          </w:tcPr>
          <w:p w14:paraId="3321039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5E31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B83DD81">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12</w:t>
            </w:r>
          </w:p>
        </w:tc>
        <w:tc>
          <w:tcPr>
            <w:tcW w:w="3968" w:type="dxa"/>
            <w:noWrap w:val="0"/>
            <w:vAlign w:val="center"/>
          </w:tcPr>
          <w:p w14:paraId="1EB922F6">
            <w:pPr>
              <w:pageBreakBefore w:val="0"/>
              <w:kinsoku/>
              <w:wordWrap/>
              <w:overflowPunct/>
              <w:topLinePunct w:val="0"/>
              <w:bidi w:val="0"/>
              <w:snapToGrid w:val="0"/>
              <w:spacing w:line="560" w:lineRule="exact"/>
              <w:ind w:firstLine="0" w:firstLineChars="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用于包装或玩具中的塑料袋或塑料薄膜</w:t>
            </w:r>
          </w:p>
        </w:tc>
        <w:tc>
          <w:tcPr>
            <w:tcW w:w="4357" w:type="dxa"/>
            <w:noWrap w:val="0"/>
            <w:vAlign w:val="center"/>
          </w:tcPr>
          <w:p w14:paraId="0E023B1A">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50C3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5A93A09">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13</w:t>
            </w:r>
          </w:p>
        </w:tc>
        <w:tc>
          <w:tcPr>
            <w:tcW w:w="3968" w:type="dxa"/>
            <w:noWrap w:val="0"/>
            <w:vAlign w:val="center"/>
          </w:tcPr>
          <w:p w14:paraId="327210AF">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刚性材料上的圆孔</w:t>
            </w:r>
          </w:p>
        </w:tc>
        <w:tc>
          <w:tcPr>
            <w:tcW w:w="4357" w:type="dxa"/>
            <w:noWrap w:val="0"/>
            <w:vAlign w:val="center"/>
          </w:tcPr>
          <w:p w14:paraId="5817948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1FBB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4BC9A900">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14</w:t>
            </w:r>
          </w:p>
        </w:tc>
        <w:tc>
          <w:tcPr>
            <w:tcW w:w="3968" w:type="dxa"/>
            <w:noWrap w:val="0"/>
            <w:vAlign w:val="center"/>
          </w:tcPr>
          <w:p w14:paraId="7A73197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活动部件间的间隙</w:t>
            </w:r>
          </w:p>
        </w:tc>
        <w:tc>
          <w:tcPr>
            <w:tcW w:w="4357" w:type="dxa"/>
            <w:noWrap w:val="0"/>
            <w:vAlign w:val="center"/>
          </w:tcPr>
          <w:p w14:paraId="2B755489">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DE5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EAF9779">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15</w:t>
            </w:r>
          </w:p>
        </w:tc>
        <w:tc>
          <w:tcPr>
            <w:tcW w:w="3968" w:type="dxa"/>
            <w:noWrap w:val="0"/>
            <w:vAlign w:val="center"/>
          </w:tcPr>
          <w:p w14:paraId="2150232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其他驱动机构</w:t>
            </w:r>
          </w:p>
        </w:tc>
        <w:tc>
          <w:tcPr>
            <w:tcW w:w="4357" w:type="dxa"/>
            <w:noWrap w:val="0"/>
            <w:vAlign w:val="center"/>
          </w:tcPr>
          <w:p w14:paraId="4CBE1DB6">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2DE4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71" w:type="dxa"/>
            <w:gridSpan w:val="3"/>
            <w:noWrap w:val="0"/>
            <w:vAlign w:val="center"/>
          </w:tcPr>
          <w:p w14:paraId="1BA985CF">
            <w:pPr>
              <w:pageBreakBefore w:val="0"/>
              <w:widowControl/>
              <w:kinsoku/>
              <w:wordWrap/>
              <w:overflowPunct/>
              <w:topLinePunct w:val="0"/>
              <w:bidi w:val="0"/>
              <w:snapToGrid w:val="0"/>
              <w:spacing w:line="560" w:lineRule="exact"/>
              <w:ind w:firstLine="0" w:firstLineChars="0"/>
              <w:jc w:val="left"/>
              <w:textAlignment w:val="auto"/>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 w:val="32"/>
                <w:szCs w:val="32"/>
                <w:highlight w:val="none"/>
                <w:lang w:val="en-US" w:eastAsia="zh-CN" w:bidi="ar"/>
              </w:rPr>
              <w:t>二、机械与物理性能（可预见的合理滥用）</w:t>
            </w:r>
          </w:p>
        </w:tc>
      </w:tr>
      <w:tr w14:paraId="43DD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C62EB49">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w:t>
            </w:r>
          </w:p>
        </w:tc>
        <w:tc>
          <w:tcPr>
            <w:tcW w:w="3968" w:type="dxa"/>
            <w:noWrap w:val="0"/>
            <w:vAlign w:val="center"/>
          </w:tcPr>
          <w:p w14:paraId="77C26C00">
            <w:pPr>
              <w:pageBreakBefore w:val="0"/>
              <w:kinsoku/>
              <w:wordWrap/>
              <w:overflowPunct/>
              <w:topLinePunct w:val="0"/>
              <w:bidi w:val="0"/>
              <w:snapToGrid w:val="0"/>
              <w:spacing w:line="560" w:lineRule="exact"/>
              <w:ind w:firstLine="1280" w:firstLineChars="4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小零件</w:t>
            </w:r>
          </w:p>
        </w:tc>
        <w:tc>
          <w:tcPr>
            <w:tcW w:w="4357" w:type="dxa"/>
            <w:noWrap w:val="0"/>
            <w:vAlign w:val="center"/>
          </w:tcPr>
          <w:p w14:paraId="7BB3276F">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5DC4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518B292">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2</w:t>
            </w:r>
          </w:p>
        </w:tc>
        <w:tc>
          <w:tcPr>
            <w:tcW w:w="3968" w:type="dxa"/>
            <w:noWrap w:val="0"/>
            <w:vAlign w:val="center"/>
          </w:tcPr>
          <w:p w14:paraId="4D3E6F4C">
            <w:pPr>
              <w:pageBreakBefore w:val="0"/>
              <w:kinsoku/>
              <w:wordWrap/>
              <w:overflowPunct/>
              <w:topLinePunct w:val="0"/>
              <w:bidi w:val="0"/>
              <w:snapToGrid w:val="0"/>
              <w:spacing w:line="560" w:lineRule="exact"/>
              <w:ind w:firstLine="0" w:firstLineChars="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可触及的金属或玻璃边缘</w:t>
            </w:r>
          </w:p>
        </w:tc>
        <w:tc>
          <w:tcPr>
            <w:tcW w:w="4357" w:type="dxa"/>
            <w:noWrap w:val="0"/>
            <w:vAlign w:val="center"/>
          </w:tcPr>
          <w:p w14:paraId="13E205C9">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034A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D216C8B">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3</w:t>
            </w:r>
          </w:p>
        </w:tc>
        <w:tc>
          <w:tcPr>
            <w:tcW w:w="3968" w:type="dxa"/>
            <w:noWrap w:val="0"/>
            <w:vAlign w:val="center"/>
          </w:tcPr>
          <w:p w14:paraId="6A1B3F4A">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金属玩具边缘</w:t>
            </w:r>
          </w:p>
        </w:tc>
        <w:tc>
          <w:tcPr>
            <w:tcW w:w="4357" w:type="dxa"/>
            <w:noWrap w:val="0"/>
            <w:vAlign w:val="center"/>
          </w:tcPr>
          <w:p w14:paraId="7EFEE5A1">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4313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1D80F0CD">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3968" w:type="dxa"/>
            <w:noWrap w:val="0"/>
            <w:vAlign w:val="center"/>
          </w:tcPr>
          <w:p w14:paraId="76B33980">
            <w:pPr>
              <w:pageBreakBefore w:val="0"/>
              <w:kinsoku/>
              <w:wordWrap/>
              <w:overflowPunct/>
              <w:topLinePunct w:val="0"/>
              <w:bidi w:val="0"/>
              <w:snapToGrid w:val="0"/>
              <w:spacing w:line="560" w:lineRule="exact"/>
              <w:ind w:firstLine="960" w:firstLineChars="3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模塑玩具边缘</w:t>
            </w:r>
          </w:p>
        </w:tc>
        <w:tc>
          <w:tcPr>
            <w:tcW w:w="4357" w:type="dxa"/>
            <w:noWrap w:val="0"/>
            <w:vAlign w:val="center"/>
          </w:tcPr>
          <w:p w14:paraId="31A783F8">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92A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67724E5">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3968" w:type="dxa"/>
            <w:noWrap w:val="0"/>
            <w:vAlign w:val="center"/>
          </w:tcPr>
          <w:p w14:paraId="396E4865">
            <w:pPr>
              <w:pageBreakBefore w:val="0"/>
              <w:kinsoku/>
              <w:wordWrap/>
              <w:overflowPunct/>
              <w:topLinePunct w:val="0"/>
              <w:bidi w:val="0"/>
              <w:snapToGrid w:val="0"/>
              <w:spacing w:line="560" w:lineRule="exact"/>
              <w:ind w:firstLine="0" w:firstLineChars="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外露螺栓或螺纹杆的边缘</w:t>
            </w:r>
          </w:p>
        </w:tc>
        <w:tc>
          <w:tcPr>
            <w:tcW w:w="4357" w:type="dxa"/>
            <w:noWrap w:val="0"/>
            <w:vAlign w:val="center"/>
          </w:tcPr>
          <w:p w14:paraId="299606E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B4F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8140D6B">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3968" w:type="dxa"/>
            <w:noWrap w:val="0"/>
            <w:vAlign w:val="center"/>
          </w:tcPr>
          <w:p w14:paraId="7C5A9ED9">
            <w:pPr>
              <w:pageBreakBefore w:val="0"/>
              <w:kinsoku/>
              <w:wordWrap/>
              <w:overflowPunct/>
              <w:topLinePunct w:val="0"/>
              <w:bidi w:val="0"/>
              <w:snapToGrid w:val="0"/>
              <w:spacing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可触及的锐利尖端</w:t>
            </w:r>
          </w:p>
        </w:tc>
        <w:tc>
          <w:tcPr>
            <w:tcW w:w="4357" w:type="dxa"/>
            <w:noWrap w:val="0"/>
            <w:vAlign w:val="center"/>
          </w:tcPr>
          <w:p w14:paraId="228FB78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114E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4731C949">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3968" w:type="dxa"/>
            <w:noWrap w:val="0"/>
            <w:vAlign w:val="center"/>
          </w:tcPr>
          <w:p w14:paraId="2D3B0144">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木制玩具</w:t>
            </w:r>
          </w:p>
        </w:tc>
        <w:tc>
          <w:tcPr>
            <w:tcW w:w="4357" w:type="dxa"/>
            <w:noWrap w:val="0"/>
            <w:vAlign w:val="center"/>
          </w:tcPr>
          <w:p w14:paraId="3B7C0ED2">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4973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42A6318">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3968" w:type="dxa"/>
            <w:noWrap w:val="0"/>
            <w:vAlign w:val="center"/>
          </w:tcPr>
          <w:p w14:paraId="64ADED6B">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金属丝和杆件</w:t>
            </w:r>
          </w:p>
        </w:tc>
        <w:tc>
          <w:tcPr>
            <w:tcW w:w="4357" w:type="dxa"/>
            <w:noWrap w:val="0"/>
            <w:vAlign w:val="center"/>
          </w:tcPr>
          <w:p w14:paraId="062239D8">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3856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A75A1D7">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9</w:t>
            </w:r>
          </w:p>
        </w:tc>
        <w:tc>
          <w:tcPr>
            <w:tcW w:w="3968" w:type="dxa"/>
            <w:noWrap w:val="0"/>
            <w:vAlign w:val="center"/>
          </w:tcPr>
          <w:p w14:paraId="2809F275">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刚性材料上的圆孔</w:t>
            </w:r>
          </w:p>
        </w:tc>
        <w:tc>
          <w:tcPr>
            <w:tcW w:w="4357" w:type="dxa"/>
            <w:noWrap w:val="0"/>
            <w:vAlign w:val="center"/>
          </w:tcPr>
          <w:p w14:paraId="5EE9E94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0358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55B4E2B">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10</w:t>
            </w:r>
          </w:p>
        </w:tc>
        <w:tc>
          <w:tcPr>
            <w:tcW w:w="3968" w:type="dxa"/>
            <w:noWrap w:val="0"/>
            <w:vAlign w:val="center"/>
          </w:tcPr>
          <w:p w14:paraId="256307EA">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活动部件间的间隙</w:t>
            </w:r>
          </w:p>
        </w:tc>
        <w:tc>
          <w:tcPr>
            <w:tcW w:w="4357" w:type="dxa"/>
            <w:noWrap w:val="0"/>
            <w:vAlign w:val="center"/>
          </w:tcPr>
          <w:p w14:paraId="4F2B5FB3">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2DA7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09CF56E">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11</w:t>
            </w:r>
          </w:p>
        </w:tc>
        <w:tc>
          <w:tcPr>
            <w:tcW w:w="3968" w:type="dxa"/>
            <w:noWrap w:val="0"/>
            <w:vAlign w:val="center"/>
          </w:tcPr>
          <w:p w14:paraId="6EDFC1FC">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其他驱动机构</w:t>
            </w:r>
          </w:p>
        </w:tc>
        <w:tc>
          <w:tcPr>
            <w:tcW w:w="4357" w:type="dxa"/>
            <w:noWrap w:val="0"/>
            <w:vAlign w:val="center"/>
          </w:tcPr>
          <w:p w14:paraId="2C5CFA1F">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6675.2—2014</w:t>
            </w:r>
          </w:p>
        </w:tc>
      </w:tr>
      <w:tr w14:paraId="7907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71" w:type="dxa"/>
            <w:gridSpan w:val="3"/>
            <w:noWrap w:val="0"/>
            <w:vAlign w:val="center"/>
          </w:tcPr>
          <w:p w14:paraId="1B38F13E">
            <w:pPr>
              <w:pageBreakBefore w:val="0"/>
              <w:widowControl/>
              <w:kinsoku/>
              <w:wordWrap/>
              <w:overflowPunct/>
              <w:topLinePunct w:val="0"/>
              <w:bidi w:val="0"/>
              <w:snapToGrid w:val="0"/>
              <w:spacing w:line="560" w:lineRule="exact"/>
              <w:ind w:firstLine="320" w:firstLineChars="100"/>
              <w:jc w:val="left"/>
              <w:textAlignment w:val="auto"/>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 w:val="32"/>
                <w:szCs w:val="32"/>
                <w:highlight w:val="none"/>
                <w:lang w:val="en-US" w:eastAsia="zh-CN"/>
              </w:rPr>
              <w:t>三、特定元素的迁移</w:t>
            </w:r>
          </w:p>
        </w:tc>
      </w:tr>
      <w:tr w14:paraId="538C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F6F2A31">
            <w:pPr>
              <w:pageBreakBefore w:val="0"/>
              <w:kinsoku/>
              <w:wordWrap/>
              <w:overflowPunct/>
              <w:topLinePunct w:val="0"/>
              <w:bidi w:val="0"/>
              <w:snapToGrid w:val="0"/>
              <w:spacing w:line="560" w:lineRule="exact"/>
              <w:ind w:firstLine="320" w:firstLineChars="1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1</w:t>
            </w:r>
          </w:p>
        </w:tc>
        <w:tc>
          <w:tcPr>
            <w:tcW w:w="3968" w:type="dxa"/>
            <w:noWrap w:val="0"/>
            <w:vAlign w:val="center"/>
          </w:tcPr>
          <w:p w14:paraId="46E35197">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最大限量要求</w:t>
            </w:r>
          </w:p>
        </w:tc>
        <w:tc>
          <w:tcPr>
            <w:tcW w:w="4357" w:type="dxa"/>
            <w:noWrap w:val="0"/>
            <w:vAlign w:val="center"/>
          </w:tcPr>
          <w:p w14:paraId="5FEEB2D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6675.4—2014</w:t>
            </w:r>
          </w:p>
        </w:tc>
      </w:tr>
      <w:tr w14:paraId="5775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71" w:type="dxa"/>
            <w:gridSpan w:val="3"/>
            <w:noWrap w:val="0"/>
            <w:vAlign w:val="center"/>
          </w:tcPr>
          <w:p w14:paraId="5A7D1ED1">
            <w:pPr>
              <w:pageBreakBefore w:val="0"/>
              <w:widowControl/>
              <w:kinsoku/>
              <w:wordWrap/>
              <w:overflowPunct/>
              <w:topLinePunct w:val="0"/>
              <w:bidi w:val="0"/>
              <w:snapToGrid w:val="0"/>
              <w:spacing w:line="560" w:lineRule="exact"/>
              <w:ind w:firstLine="320" w:firstLineChars="100"/>
              <w:jc w:val="left"/>
              <w:textAlignment w:val="auto"/>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 w:val="32"/>
                <w:szCs w:val="32"/>
                <w:highlight w:val="none"/>
                <w:lang w:val="en-US" w:eastAsia="zh-CN"/>
              </w:rPr>
              <w:t>四、电性能</w:t>
            </w:r>
          </w:p>
        </w:tc>
      </w:tr>
      <w:tr w14:paraId="3566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7945E81">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1</w:t>
            </w:r>
          </w:p>
        </w:tc>
        <w:tc>
          <w:tcPr>
            <w:tcW w:w="3968" w:type="dxa"/>
            <w:noWrap w:val="0"/>
            <w:vAlign w:val="center"/>
          </w:tcPr>
          <w:p w14:paraId="68EE9EAC">
            <w:pPr>
              <w:pageBreakBefore w:val="0"/>
              <w:widowControl/>
              <w:kinsoku/>
              <w:wordWrap/>
              <w:overflowPunct/>
              <w:topLinePunct w:val="0"/>
              <w:bidi w:val="0"/>
              <w:snapToGrid w:val="0"/>
              <w:spacing w:before="0" w:beforeAutospacing="0" w:after="0" w:afterAutospacing="0"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标识和说明</w:t>
            </w:r>
          </w:p>
        </w:tc>
        <w:tc>
          <w:tcPr>
            <w:tcW w:w="4357" w:type="dxa"/>
            <w:noWrap w:val="0"/>
            <w:vAlign w:val="center"/>
          </w:tcPr>
          <w:p w14:paraId="0EB6C10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5072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602026F">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2</w:t>
            </w:r>
          </w:p>
        </w:tc>
        <w:tc>
          <w:tcPr>
            <w:tcW w:w="3968" w:type="dxa"/>
            <w:noWrap w:val="0"/>
            <w:vAlign w:val="center"/>
          </w:tcPr>
          <w:p w14:paraId="1F11BAF4">
            <w:pPr>
              <w:pageBreakBefore w:val="0"/>
              <w:widowControl/>
              <w:kinsoku/>
              <w:wordWrap/>
              <w:overflowPunct/>
              <w:topLinePunct w:val="0"/>
              <w:bidi w:val="0"/>
              <w:snapToGrid w:val="0"/>
              <w:spacing w:before="0" w:beforeAutospacing="0" w:after="0" w:afterAutospacing="0" w:line="560" w:lineRule="exact"/>
              <w:ind w:firstLine="1280" w:firstLineChars="4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输入功率</w:t>
            </w:r>
          </w:p>
        </w:tc>
        <w:tc>
          <w:tcPr>
            <w:tcW w:w="4357" w:type="dxa"/>
            <w:noWrap w:val="0"/>
            <w:vAlign w:val="center"/>
          </w:tcPr>
          <w:p w14:paraId="2080659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0FD3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1032EE78">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3</w:t>
            </w:r>
          </w:p>
        </w:tc>
        <w:tc>
          <w:tcPr>
            <w:tcW w:w="3968" w:type="dxa"/>
            <w:noWrap w:val="0"/>
            <w:vAlign w:val="center"/>
          </w:tcPr>
          <w:p w14:paraId="4AF940F4">
            <w:pPr>
              <w:pageBreakBefore w:val="0"/>
              <w:widowControl/>
              <w:kinsoku/>
              <w:wordWrap/>
              <w:overflowPunct/>
              <w:topLinePunct w:val="0"/>
              <w:bidi w:val="0"/>
              <w:snapToGrid w:val="0"/>
              <w:spacing w:before="0" w:beforeAutospacing="0" w:after="0" w:afterAutospacing="0" w:line="560" w:lineRule="exact"/>
              <w:ind w:firstLine="640" w:firstLineChars="2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发热和非正常工作</w:t>
            </w:r>
          </w:p>
        </w:tc>
        <w:tc>
          <w:tcPr>
            <w:tcW w:w="4357" w:type="dxa"/>
            <w:noWrap w:val="0"/>
            <w:vAlign w:val="center"/>
          </w:tcPr>
          <w:p w14:paraId="63B0F81F">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613C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1FC4686B">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4</w:t>
            </w:r>
          </w:p>
        </w:tc>
        <w:tc>
          <w:tcPr>
            <w:tcW w:w="3968" w:type="dxa"/>
            <w:noWrap w:val="0"/>
            <w:vAlign w:val="center"/>
          </w:tcPr>
          <w:p w14:paraId="686CB2D0">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工作温度下的电气强度</w:t>
            </w:r>
          </w:p>
        </w:tc>
        <w:tc>
          <w:tcPr>
            <w:tcW w:w="4357" w:type="dxa"/>
            <w:noWrap w:val="0"/>
            <w:vAlign w:val="center"/>
          </w:tcPr>
          <w:p w14:paraId="47C9CD8D">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1A72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B8A8183">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5</w:t>
            </w:r>
          </w:p>
        </w:tc>
        <w:tc>
          <w:tcPr>
            <w:tcW w:w="3968" w:type="dxa"/>
            <w:noWrap w:val="0"/>
            <w:vAlign w:val="center"/>
          </w:tcPr>
          <w:p w14:paraId="1B2AD8B8">
            <w:pPr>
              <w:pageBreakBefore w:val="0"/>
              <w:widowControl/>
              <w:kinsoku/>
              <w:wordWrap/>
              <w:overflowPunct/>
              <w:topLinePunct w:val="0"/>
              <w:bidi w:val="0"/>
              <w:snapToGrid w:val="0"/>
              <w:spacing w:before="0" w:beforeAutospacing="0" w:after="0" w:afterAutospacing="0" w:line="560" w:lineRule="exact"/>
              <w:ind w:firstLine="1280" w:firstLineChars="4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耐潮湿</w:t>
            </w:r>
          </w:p>
        </w:tc>
        <w:tc>
          <w:tcPr>
            <w:tcW w:w="4357" w:type="dxa"/>
            <w:noWrap w:val="0"/>
            <w:vAlign w:val="center"/>
          </w:tcPr>
          <w:p w14:paraId="5831D62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29EF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37B9D53">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6</w:t>
            </w:r>
          </w:p>
        </w:tc>
        <w:tc>
          <w:tcPr>
            <w:tcW w:w="3968" w:type="dxa"/>
            <w:noWrap w:val="0"/>
            <w:vAlign w:val="center"/>
          </w:tcPr>
          <w:p w14:paraId="3BA43277">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室温下的电气强度</w:t>
            </w:r>
          </w:p>
        </w:tc>
        <w:tc>
          <w:tcPr>
            <w:tcW w:w="4357" w:type="dxa"/>
            <w:noWrap w:val="0"/>
            <w:vAlign w:val="center"/>
          </w:tcPr>
          <w:p w14:paraId="63CFD5CD">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2235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9D52943">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7</w:t>
            </w:r>
          </w:p>
        </w:tc>
        <w:tc>
          <w:tcPr>
            <w:tcW w:w="3968" w:type="dxa"/>
            <w:noWrap w:val="0"/>
            <w:vAlign w:val="center"/>
          </w:tcPr>
          <w:p w14:paraId="5DCFDED6">
            <w:pPr>
              <w:pageBreakBefore w:val="0"/>
              <w:widowControl/>
              <w:kinsoku/>
              <w:wordWrap/>
              <w:overflowPunct/>
              <w:topLinePunct w:val="0"/>
              <w:bidi w:val="0"/>
              <w:snapToGrid w:val="0"/>
              <w:spacing w:before="0" w:beforeAutospacing="0" w:after="0" w:afterAutospacing="0"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机械强度</w:t>
            </w:r>
          </w:p>
        </w:tc>
        <w:tc>
          <w:tcPr>
            <w:tcW w:w="4357" w:type="dxa"/>
            <w:noWrap w:val="0"/>
            <w:vAlign w:val="center"/>
          </w:tcPr>
          <w:p w14:paraId="1524BC30">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004E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8CD0062">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8</w:t>
            </w:r>
          </w:p>
        </w:tc>
        <w:tc>
          <w:tcPr>
            <w:tcW w:w="3968" w:type="dxa"/>
            <w:noWrap w:val="0"/>
            <w:vAlign w:val="center"/>
          </w:tcPr>
          <w:p w14:paraId="288D2F08">
            <w:pPr>
              <w:pageBreakBefore w:val="0"/>
              <w:widowControl/>
              <w:kinsoku/>
              <w:wordWrap/>
              <w:overflowPunct/>
              <w:topLinePunct w:val="0"/>
              <w:bidi w:val="0"/>
              <w:snapToGrid w:val="0"/>
              <w:spacing w:before="0" w:beforeAutospacing="0" w:after="0" w:afterAutospacing="0" w:line="560" w:lineRule="exact"/>
              <w:ind w:firstLine="1280" w:firstLineChars="4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结构</w:t>
            </w:r>
          </w:p>
        </w:tc>
        <w:tc>
          <w:tcPr>
            <w:tcW w:w="4357" w:type="dxa"/>
            <w:noWrap w:val="0"/>
            <w:vAlign w:val="center"/>
          </w:tcPr>
          <w:p w14:paraId="47FB943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5B69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337D92D">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9</w:t>
            </w:r>
          </w:p>
        </w:tc>
        <w:tc>
          <w:tcPr>
            <w:tcW w:w="3968" w:type="dxa"/>
            <w:noWrap w:val="0"/>
            <w:vAlign w:val="center"/>
          </w:tcPr>
          <w:p w14:paraId="5C15E45E">
            <w:pPr>
              <w:pageBreakBefore w:val="0"/>
              <w:widowControl/>
              <w:kinsoku/>
              <w:wordWrap/>
              <w:overflowPunct/>
              <w:topLinePunct w:val="0"/>
              <w:bidi w:val="0"/>
              <w:snapToGrid w:val="0"/>
              <w:spacing w:before="0" w:beforeAutospacing="0" w:after="0" w:afterAutospacing="0" w:line="560" w:lineRule="exact"/>
              <w:ind w:firstLine="640" w:firstLineChars="2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软线和电线的保护</w:t>
            </w:r>
          </w:p>
        </w:tc>
        <w:tc>
          <w:tcPr>
            <w:tcW w:w="4357" w:type="dxa"/>
            <w:noWrap w:val="0"/>
            <w:vAlign w:val="center"/>
          </w:tcPr>
          <w:p w14:paraId="438EF031">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4D79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8EAB893">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10</w:t>
            </w:r>
          </w:p>
        </w:tc>
        <w:tc>
          <w:tcPr>
            <w:tcW w:w="3968" w:type="dxa"/>
            <w:noWrap w:val="0"/>
            <w:vAlign w:val="center"/>
          </w:tcPr>
          <w:p w14:paraId="64E0F220">
            <w:pPr>
              <w:pageBreakBefore w:val="0"/>
              <w:widowControl/>
              <w:kinsoku/>
              <w:wordWrap/>
              <w:overflowPunct/>
              <w:topLinePunct w:val="0"/>
              <w:bidi w:val="0"/>
              <w:snapToGrid w:val="0"/>
              <w:spacing w:before="0" w:beforeAutospacing="0" w:after="0" w:afterAutospacing="0"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螺钉和连接</w:t>
            </w:r>
          </w:p>
        </w:tc>
        <w:tc>
          <w:tcPr>
            <w:tcW w:w="4357" w:type="dxa"/>
            <w:noWrap w:val="0"/>
            <w:vAlign w:val="center"/>
          </w:tcPr>
          <w:p w14:paraId="662BD7A5">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102A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0B90027">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11</w:t>
            </w:r>
          </w:p>
        </w:tc>
        <w:tc>
          <w:tcPr>
            <w:tcW w:w="3968" w:type="dxa"/>
            <w:noWrap w:val="0"/>
            <w:vAlign w:val="center"/>
          </w:tcPr>
          <w:p w14:paraId="3677F33A">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电气间隙和爬电距离</w:t>
            </w:r>
          </w:p>
        </w:tc>
        <w:tc>
          <w:tcPr>
            <w:tcW w:w="4357" w:type="dxa"/>
            <w:noWrap w:val="0"/>
            <w:vAlign w:val="center"/>
          </w:tcPr>
          <w:p w14:paraId="644150EA">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r w14:paraId="7CE8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D737FD1">
            <w:pPr>
              <w:pageBreakBefore w:val="0"/>
              <w:widowControl/>
              <w:kinsoku/>
              <w:wordWrap/>
              <w:overflowPunct/>
              <w:topLinePunct w:val="0"/>
              <w:bidi w:val="0"/>
              <w:snapToGrid w:val="0"/>
              <w:spacing w:before="0" w:beforeAutospacing="0" w:after="0" w:afterAutospacing="0" w:line="560" w:lineRule="exact"/>
              <w:ind w:firstLine="320" w:firstLineChars="1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12</w:t>
            </w:r>
          </w:p>
        </w:tc>
        <w:tc>
          <w:tcPr>
            <w:tcW w:w="3968" w:type="dxa"/>
            <w:noWrap w:val="0"/>
            <w:vAlign w:val="center"/>
          </w:tcPr>
          <w:p w14:paraId="602DE851">
            <w:pPr>
              <w:pageBreakBefore w:val="0"/>
              <w:widowControl/>
              <w:kinsoku/>
              <w:wordWrap/>
              <w:overflowPunct/>
              <w:topLinePunct w:val="0"/>
              <w:bidi w:val="0"/>
              <w:snapToGrid w:val="0"/>
              <w:spacing w:before="0" w:beforeAutospacing="0" w:after="0" w:afterAutospacing="0" w:line="560" w:lineRule="exact"/>
              <w:ind w:firstLine="960" w:firstLineChars="300"/>
              <w:jc w:val="left"/>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耐热和耐燃</w:t>
            </w:r>
          </w:p>
        </w:tc>
        <w:tc>
          <w:tcPr>
            <w:tcW w:w="4357" w:type="dxa"/>
            <w:noWrap w:val="0"/>
            <w:vAlign w:val="center"/>
          </w:tcPr>
          <w:p w14:paraId="439CC1E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GB 19865—2005</w:t>
            </w:r>
          </w:p>
        </w:tc>
      </w:tr>
    </w:tbl>
    <w:p w14:paraId="1B5AF5D5">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288D735B">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7D3CA1B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F9CC73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5B7A2FA0">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6675.2—2014 玩具安全  第2部分：机械与物理性能</w:t>
      </w:r>
    </w:p>
    <w:p w14:paraId="5A32730A">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6675.4—2014 玩具安全  第4部分：特定元素的迁移</w:t>
      </w:r>
    </w:p>
    <w:p w14:paraId="6DA3E1A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kern w:val="2"/>
          <w:sz w:val="32"/>
          <w:szCs w:val="32"/>
          <w:highlight w:val="none"/>
          <w:lang w:val="en-US" w:eastAsia="zh-CN" w:bidi="ar-SA"/>
        </w:rPr>
      </w:pPr>
      <w:r>
        <w:rPr>
          <w:rFonts w:ascii="Times New Roman" w:hAnsi="Times New Roman" w:eastAsia="仿宋_GB2312" w:cs="Times New Roman"/>
          <w:bCs/>
          <w:color w:val="000000"/>
          <w:kern w:val="2"/>
          <w:szCs w:val="32"/>
          <w:highlight w:val="none"/>
        </w:rPr>
        <w:t>GB 19865</w:t>
      </w:r>
      <w:r>
        <w:rPr>
          <w:rFonts w:ascii="Times New Roman" w:hAnsi="Times New Roman" w:eastAsia="仿宋_GB2312" w:cs="Times New Roman"/>
          <w:bCs/>
          <w:color w:val="000000"/>
          <w:szCs w:val="32"/>
          <w:highlight w:val="none"/>
        </w:rPr>
        <w:t>—</w:t>
      </w:r>
      <w:r>
        <w:rPr>
          <w:rFonts w:ascii="Times New Roman" w:hAnsi="Times New Roman" w:eastAsia="仿宋_GB2312" w:cs="Times New Roman"/>
          <w:bCs/>
          <w:color w:val="000000"/>
          <w:kern w:val="2"/>
          <w:szCs w:val="32"/>
          <w:highlight w:val="none"/>
        </w:rPr>
        <w:t>2005 电玩具的安全</w:t>
      </w:r>
    </w:p>
    <w:p w14:paraId="3874488D">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2B4E329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703472FC">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9CCAA1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6D050B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8C38A8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ACADC6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8DDB185">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1D9A00AE">
      <w:pPr>
        <w:pageBreakBefore w:val="0"/>
        <w:kinsoku/>
        <w:wordWrap/>
        <w:overflowPunct/>
        <w:topLinePunct w:val="0"/>
        <w:bidi w:val="0"/>
        <w:spacing w:line="560" w:lineRule="exact"/>
        <w:rPr>
          <w:highlight w:val="none"/>
        </w:rPr>
      </w:pPr>
    </w:p>
    <w:p w14:paraId="1E832006">
      <w:pPr>
        <w:pStyle w:val="3"/>
        <w:pageBreakBefore w:val="0"/>
        <w:kinsoku/>
        <w:wordWrap/>
        <w:overflowPunct/>
        <w:topLinePunct w:val="0"/>
        <w:bidi w:val="0"/>
        <w:spacing w:line="560" w:lineRule="exact"/>
        <w:rPr>
          <w:highlight w:val="none"/>
        </w:rPr>
      </w:pPr>
    </w:p>
    <w:p w14:paraId="64D06C5E">
      <w:pPr>
        <w:pageBreakBefore w:val="0"/>
        <w:kinsoku/>
        <w:wordWrap/>
        <w:overflowPunct/>
        <w:topLinePunct w:val="0"/>
        <w:bidi w:val="0"/>
        <w:spacing w:line="560" w:lineRule="exact"/>
        <w:rPr>
          <w:highlight w:val="none"/>
        </w:rPr>
      </w:pPr>
    </w:p>
    <w:p w14:paraId="37F29006">
      <w:pPr>
        <w:pStyle w:val="3"/>
        <w:pageBreakBefore w:val="0"/>
        <w:kinsoku/>
        <w:wordWrap/>
        <w:overflowPunct/>
        <w:topLinePunct w:val="0"/>
        <w:bidi w:val="0"/>
        <w:spacing w:line="560" w:lineRule="exact"/>
        <w:ind w:left="0" w:leftChars="0" w:firstLine="0" w:firstLineChars="0"/>
        <w:rPr>
          <w:highlight w:val="none"/>
        </w:rPr>
      </w:pPr>
    </w:p>
    <w:p w14:paraId="79CBBF64">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b w:val="0"/>
          <w:color w:val="000000"/>
          <w:sz w:val="44"/>
          <w:szCs w:val="44"/>
          <w:highlight w:val="none"/>
          <w:lang w:val="en-US" w:eastAsia="zh-CN"/>
        </w:rPr>
        <w:t>防火玻璃</w:t>
      </w:r>
    </w:p>
    <w:p w14:paraId="74762E5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7B0473E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33916402">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F9C597C">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以随机抽样的方式在被抽样生产者、销售者的待销产品中抽取。</w:t>
      </w:r>
    </w:p>
    <w:p w14:paraId="6E412802">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25550565">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每批次产品抽取样品2块，其中1块作为检验样品，1块作为备用样品。样品需安装固定框架，样品受</w:t>
      </w:r>
      <w:bookmarkStart w:id="36" w:name="hmjd_error_2_0_火_黑马提示无建议_14744"/>
      <w:r>
        <w:rPr>
          <w:rFonts w:hint="eastAsia" w:ascii="仿宋_GB2312" w:hAnsi="仿宋_GB2312" w:eastAsia="仿宋_GB2312" w:cs="仿宋_GB2312"/>
          <w:color w:val="000000"/>
          <w:szCs w:val="32"/>
          <w:highlight w:val="none"/>
        </w:rPr>
        <w:t>火</w:t>
      </w:r>
      <w:bookmarkEnd w:id="36"/>
      <w:r>
        <w:rPr>
          <w:rFonts w:hint="eastAsia" w:ascii="仿宋_GB2312" w:hAnsi="仿宋_GB2312" w:eastAsia="仿宋_GB2312" w:cs="仿宋_GB2312"/>
          <w:color w:val="000000"/>
          <w:szCs w:val="32"/>
          <w:highlight w:val="none"/>
        </w:rPr>
        <w:t>尺寸不应小于1100mm×600mm。</w:t>
      </w:r>
    </w:p>
    <w:p w14:paraId="1980FF2C">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64F2BED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21AFDFF9">
      <w:pPr>
        <w:pageBreakBefore w:val="0"/>
        <w:kinsoku/>
        <w:wordWrap/>
        <w:overflowPunct/>
        <w:topLinePunct w:val="0"/>
        <w:bidi w:val="0"/>
        <w:adjustRightInd/>
        <w:snapToGrid/>
        <w:spacing w:line="560" w:lineRule="exact"/>
        <w:ind w:firstLine="3520" w:firstLineChars="11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1 </w:t>
      </w:r>
      <w:r>
        <w:rPr>
          <w:rFonts w:hint="eastAsia" w:ascii="仿宋_GB2312" w:hAnsi="仿宋_GB2312" w:eastAsia="仿宋_GB2312" w:cs="仿宋_GB2312"/>
          <w:b w:val="0"/>
          <w:color w:val="000000"/>
          <w:sz w:val="32"/>
          <w:szCs w:val="32"/>
          <w:highlight w:val="none"/>
          <w:lang w:val="en-US" w:eastAsia="zh-CN"/>
        </w:rPr>
        <w:t>防火玻璃</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4620"/>
      </w:tblGrid>
      <w:tr w14:paraId="7E98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2" w:hRule="exact"/>
        </w:trPr>
        <w:tc>
          <w:tcPr>
            <w:tcW w:w="1046" w:type="dxa"/>
            <w:noWrap w:val="0"/>
            <w:vAlign w:val="center"/>
          </w:tcPr>
          <w:p w14:paraId="1711734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132B8CE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64FD818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1ABB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3A32FE2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noWrap w:val="0"/>
            <w:vAlign w:val="center"/>
          </w:tcPr>
          <w:p w14:paraId="6B8CF83F">
            <w:pPr>
              <w:pageBreakBefore w:val="0"/>
              <w:kinsoku/>
              <w:wordWrap/>
              <w:overflowPunct/>
              <w:topLinePunct w:val="0"/>
              <w:bidi w:val="0"/>
              <w:snapToGrid w:val="0"/>
              <w:spacing w:line="560" w:lineRule="exact"/>
              <w:ind w:firstLine="960" w:firstLineChars="300"/>
              <w:jc w:val="both"/>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Cs w:val="32"/>
                <w:highlight w:val="none"/>
                <w:lang w:bidi="ar"/>
              </w:rPr>
              <w:t>耐火性能</w:t>
            </w:r>
          </w:p>
        </w:tc>
        <w:tc>
          <w:tcPr>
            <w:tcW w:w="4620" w:type="dxa"/>
            <w:noWrap w:val="0"/>
            <w:vAlign w:val="center"/>
          </w:tcPr>
          <w:p w14:paraId="61F07217">
            <w:pPr>
              <w:pageBreakBefore w:val="0"/>
              <w:kinsoku/>
              <w:wordWrap/>
              <w:overflowPunct/>
              <w:topLinePunct w:val="0"/>
              <w:bidi w:val="0"/>
              <w:snapToGrid w:val="0"/>
              <w:spacing w:line="560" w:lineRule="exact"/>
              <w:ind w:firstLine="960" w:firstLineChars="300"/>
              <w:jc w:val="both"/>
              <w:outlineLvl w:val="9"/>
              <w:rPr>
                <w:rFonts w:hint="eastAsia" w:ascii="仿宋_GB2312" w:hAnsi="仿宋_GB2312" w:eastAsia="仿宋_GB2312" w:cs="仿宋_GB2312"/>
                <w:bCs/>
                <w:color w:val="000000"/>
                <w:kern w:val="2"/>
                <w:sz w:val="32"/>
                <w:szCs w:val="32"/>
                <w:highlight w:val="none"/>
                <w:lang w:val="en-US" w:eastAsia="zh-CN" w:bidi="ar"/>
              </w:rPr>
            </w:pPr>
            <w:r>
              <w:rPr>
                <w:rFonts w:hint="eastAsia" w:ascii="仿宋_GB2312" w:hAnsi="仿宋_GB2312" w:eastAsia="仿宋_GB2312" w:cs="仿宋_GB2312"/>
                <w:bCs/>
                <w:color w:val="000000"/>
                <w:szCs w:val="32"/>
                <w:highlight w:val="none"/>
                <w:lang w:bidi="ar"/>
              </w:rPr>
              <w:t>GB 15763.1—2009</w:t>
            </w:r>
          </w:p>
        </w:tc>
      </w:tr>
    </w:tbl>
    <w:p w14:paraId="79A2C313">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4385D26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CC276C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474F7CA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DCFDD26">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15763.1—2009 建筑用安全玻璃  第1部分：防火玻璃</w:t>
      </w:r>
    </w:p>
    <w:p w14:paraId="5675873A">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相关的法律、行政法规、部门规章、规范性文件</w:t>
      </w:r>
    </w:p>
    <w:p w14:paraId="6BEF3E8B">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0AC8657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336DA1CE">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C1CA9A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681327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37783B5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75408E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61740785">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8F947B6">
      <w:pPr>
        <w:pageBreakBefore w:val="0"/>
        <w:kinsoku/>
        <w:wordWrap/>
        <w:overflowPunct/>
        <w:topLinePunct w:val="0"/>
        <w:bidi w:val="0"/>
        <w:spacing w:line="560" w:lineRule="exact"/>
        <w:rPr>
          <w:highlight w:val="none"/>
        </w:rPr>
      </w:pPr>
    </w:p>
    <w:p w14:paraId="701F3BCC">
      <w:pPr>
        <w:pageBreakBefore w:val="0"/>
        <w:tabs>
          <w:tab w:val="left" w:pos="6930"/>
        </w:tabs>
        <w:kinsoku/>
        <w:wordWrap/>
        <w:overflowPunct/>
        <w:topLinePunct w:val="0"/>
        <w:bidi w:val="0"/>
        <w:adjustRightInd w:val="0"/>
        <w:spacing w:line="560" w:lineRule="exact"/>
        <w:jc w:val="both"/>
        <w:rPr>
          <w:rFonts w:hint="default" w:ascii="Times New Roman" w:hAnsi="Times New Roman" w:eastAsia="方正小标宋简体" w:cs="Times New Roman"/>
          <w:sz w:val="44"/>
          <w:szCs w:val="44"/>
          <w:highlight w:val="none"/>
        </w:rPr>
      </w:pPr>
    </w:p>
    <w:p w14:paraId="425B9B66">
      <w:pPr>
        <w:pageBreakBefore w:val="0"/>
        <w:tabs>
          <w:tab w:val="left" w:pos="6930"/>
        </w:tabs>
        <w:kinsoku/>
        <w:wordWrap/>
        <w:overflowPunct/>
        <w:topLinePunct w:val="0"/>
        <w:bidi w:val="0"/>
        <w:adjustRightInd w:val="0"/>
        <w:spacing w:line="560" w:lineRule="exact"/>
        <w:jc w:val="center"/>
        <w:rPr>
          <w:rFonts w:hint="eastAsia"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钢化玻璃</w:t>
      </w:r>
    </w:p>
    <w:p w14:paraId="7B5E7FD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74C013A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CAAFB4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BAB01AD">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销售者</w:t>
      </w:r>
      <w:r>
        <w:rPr>
          <w:rFonts w:hint="eastAsia" w:ascii="仿宋_GB2312" w:hAnsi="仿宋_GB2312" w:eastAsia="仿宋_GB2312" w:cs="仿宋_GB2312"/>
          <w:color w:val="000000"/>
          <w:szCs w:val="32"/>
          <w:highlight w:val="none"/>
        </w:rPr>
        <w:t>的待销产品中抽取。</w:t>
      </w:r>
    </w:p>
    <w:p w14:paraId="6E1EB377">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14A9B0D5">
      <w:pPr>
        <w:pageBreakBefore w:val="0"/>
        <w:kinsoku/>
        <w:wordWrap/>
        <w:overflowPunct/>
        <w:topLinePunct w:val="0"/>
        <w:bidi w:val="0"/>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抽取样品应为生产者同工艺条件下生产的同一批次、同一厚度（玻璃公称厚度≥3mm且≤10mm）的平面钢化玻璃。</w:t>
      </w:r>
    </w:p>
    <w:p w14:paraId="486AEC34">
      <w:pPr>
        <w:pageBreakBefore w:val="0"/>
        <w:kinsoku/>
        <w:wordWrap/>
        <w:overflowPunct/>
        <w:topLinePunct w:val="0"/>
        <w:bidi w:val="0"/>
        <w:spacing w:line="560" w:lineRule="exact"/>
        <w:ind w:firstLine="640" w:firstLineChars="0"/>
        <w:rPr>
          <w:rFonts w:hint="eastAsia" w:ascii="仿宋_GB2312" w:hAnsi="仿宋_GB2312" w:eastAsia="仿宋_GB2312" w:cs="仿宋_GB2312"/>
          <w:bCs w:val="0"/>
          <w:color w:val="000000"/>
          <w:szCs w:val="32"/>
          <w:highlight w:val="none"/>
        </w:rPr>
      </w:pPr>
      <w:r>
        <w:rPr>
          <w:rFonts w:hint="eastAsia" w:ascii="仿宋_GB2312" w:hAnsi="仿宋_GB2312" w:eastAsia="仿宋_GB2312" w:cs="仿宋_GB2312"/>
          <w:color w:val="000000"/>
          <w:szCs w:val="32"/>
          <w:highlight w:val="none"/>
        </w:rPr>
        <w:t>抽样规格、数量见表1。</w:t>
      </w:r>
    </w:p>
    <w:p w14:paraId="72EA8B78">
      <w:pPr>
        <w:pageBreakBefore w:val="0"/>
        <w:kinsoku/>
        <w:wordWrap/>
        <w:overflowPunct/>
        <w:topLinePunct w:val="0"/>
        <w:bidi w:val="0"/>
        <w:spacing w:line="560" w:lineRule="exact"/>
        <w:ind w:firstLine="1920" w:firstLineChars="6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表1 钢化玻璃抽查样品规格、样品数量</w:t>
      </w:r>
    </w:p>
    <w:tbl>
      <w:tblPr>
        <w:tblStyle w:val="11"/>
        <w:tblW w:w="92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1529"/>
        <w:gridCol w:w="2681"/>
        <w:gridCol w:w="1528"/>
        <w:gridCol w:w="978"/>
        <w:gridCol w:w="1108"/>
        <w:gridCol w:w="789"/>
      </w:tblGrid>
      <w:tr w14:paraId="0F2E7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670" w:type="dxa"/>
            <w:vMerge w:val="restart"/>
            <w:noWrap w:val="0"/>
            <w:vAlign w:val="center"/>
          </w:tcPr>
          <w:p w14:paraId="7394E810">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1529" w:type="dxa"/>
            <w:vMerge w:val="restart"/>
            <w:noWrap w:val="0"/>
            <w:vAlign w:val="center"/>
          </w:tcPr>
          <w:p w14:paraId="1E40DEFD">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2681" w:type="dxa"/>
            <w:vMerge w:val="restart"/>
            <w:noWrap w:val="0"/>
            <w:vAlign w:val="center"/>
          </w:tcPr>
          <w:p w14:paraId="60E35908">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样品规格</w:t>
            </w:r>
          </w:p>
        </w:tc>
        <w:tc>
          <w:tcPr>
            <w:tcW w:w="1528" w:type="dxa"/>
            <w:vMerge w:val="restart"/>
            <w:noWrap w:val="0"/>
            <w:vAlign w:val="center"/>
          </w:tcPr>
          <w:p w14:paraId="40206C5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抽样方法</w:t>
            </w:r>
          </w:p>
        </w:tc>
        <w:tc>
          <w:tcPr>
            <w:tcW w:w="2875" w:type="dxa"/>
            <w:gridSpan w:val="3"/>
            <w:noWrap w:val="0"/>
            <w:vAlign w:val="center"/>
          </w:tcPr>
          <w:p w14:paraId="12D6CA10">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样品数量/块</w:t>
            </w:r>
          </w:p>
        </w:tc>
      </w:tr>
      <w:tr w14:paraId="3DD79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0" w:type="dxa"/>
            <w:vMerge w:val="continue"/>
            <w:noWrap w:val="0"/>
            <w:vAlign w:val="center"/>
          </w:tcPr>
          <w:p w14:paraId="130E7E35">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p>
        </w:tc>
        <w:tc>
          <w:tcPr>
            <w:tcW w:w="1529" w:type="dxa"/>
            <w:vMerge w:val="continue"/>
            <w:noWrap w:val="0"/>
            <w:vAlign w:val="center"/>
          </w:tcPr>
          <w:p w14:paraId="74E44E72">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p>
        </w:tc>
        <w:tc>
          <w:tcPr>
            <w:tcW w:w="2681" w:type="dxa"/>
            <w:vMerge w:val="continue"/>
            <w:noWrap w:val="0"/>
            <w:vAlign w:val="center"/>
          </w:tcPr>
          <w:p w14:paraId="5F494D73">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p>
        </w:tc>
        <w:tc>
          <w:tcPr>
            <w:tcW w:w="1528" w:type="dxa"/>
            <w:vMerge w:val="continue"/>
            <w:noWrap w:val="0"/>
            <w:vAlign w:val="center"/>
          </w:tcPr>
          <w:p w14:paraId="26030E31">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p>
        </w:tc>
        <w:tc>
          <w:tcPr>
            <w:tcW w:w="978" w:type="dxa"/>
            <w:noWrap w:val="0"/>
            <w:vAlign w:val="center"/>
          </w:tcPr>
          <w:p w14:paraId="7B36C581">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检验样</w:t>
            </w:r>
            <w:r>
              <w:rPr>
                <w:rFonts w:hint="eastAsia" w:ascii="仿宋_GB2312" w:hAnsi="仿宋_GB2312" w:eastAsia="仿宋_GB2312" w:cs="仿宋_GB2312"/>
                <w:bCs/>
                <w:color w:val="000000"/>
                <w:sz w:val="32"/>
                <w:szCs w:val="32"/>
                <w:highlight w:val="none"/>
                <w:lang w:val="en-US" w:eastAsia="zh-CN"/>
              </w:rPr>
              <w:t>品</w:t>
            </w:r>
          </w:p>
        </w:tc>
        <w:tc>
          <w:tcPr>
            <w:tcW w:w="1108" w:type="dxa"/>
            <w:noWrap w:val="0"/>
            <w:vAlign w:val="center"/>
          </w:tcPr>
          <w:p w14:paraId="2BA83CCA">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备用样</w:t>
            </w:r>
            <w:r>
              <w:rPr>
                <w:rFonts w:hint="eastAsia" w:ascii="仿宋_GB2312" w:hAnsi="仿宋_GB2312" w:eastAsia="仿宋_GB2312" w:cs="仿宋_GB2312"/>
                <w:bCs/>
                <w:color w:val="000000"/>
                <w:sz w:val="32"/>
                <w:szCs w:val="32"/>
                <w:highlight w:val="none"/>
                <w:lang w:eastAsia="zh-CN"/>
              </w:rPr>
              <w:t>品</w:t>
            </w:r>
          </w:p>
        </w:tc>
        <w:tc>
          <w:tcPr>
            <w:tcW w:w="789" w:type="dxa"/>
            <w:noWrap w:val="0"/>
            <w:vAlign w:val="center"/>
          </w:tcPr>
          <w:p w14:paraId="09DADD13">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小计</w:t>
            </w:r>
          </w:p>
        </w:tc>
      </w:tr>
      <w:tr w14:paraId="262C0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6" w:hRule="atLeast"/>
        </w:trPr>
        <w:tc>
          <w:tcPr>
            <w:tcW w:w="670" w:type="dxa"/>
            <w:noWrap w:val="0"/>
            <w:vAlign w:val="center"/>
          </w:tcPr>
          <w:p w14:paraId="4AB05FEE">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1529" w:type="dxa"/>
            <w:noWrap w:val="0"/>
            <w:vAlign w:val="center"/>
          </w:tcPr>
          <w:p w14:paraId="7EC5426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碎片状态</w:t>
            </w:r>
          </w:p>
        </w:tc>
        <w:tc>
          <w:tcPr>
            <w:tcW w:w="2681" w:type="dxa"/>
            <w:noWrap w:val="0"/>
            <w:vAlign w:val="center"/>
          </w:tcPr>
          <w:p w14:paraId="6113B0F1">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每块玻璃面积不应小于0.5m</w:t>
            </w:r>
            <w:r>
              <w:rPr>
                <w:rFonts w:hint="eastAsia" w:ascii="仿宋_GB2312" w:hAnsi="仿宋_GB2312" w:eastAsia="仿宋_GB2312" w:cs="仿宋_GB2312"/>
                <w:bCs/>
                <w:color w:val="000000"/>
                <w:sz w:val="32"/>
                <w:szCs w:val="32"/>
                <w:highlight w:val="none"/>
                <w:vertAlign w:val="superscript"/>
              </w:rPr>
              <w:t>2</w:t>
            </w:r>
          </w:p>
        </w:tc>
        <w:tc>
          <w:tcPr>
            <w:tcW w:w="1528" w:type="dxa"/>
            <w:noWrap w:val="0"/>
            <w:vAlign w:val="center"/>
          </w:tcPr>
          <w:p w14:paraId="49F21DEC">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随机抽取产品</w:t>
            </w:r>
          </w:p>
        </w:tc>
        <w:tc>
          <w:tcPr>
            <w:tcW w:w="978" w:type="dxa"/>
            <w:noWrap w:val="0"/>
            <w:vAlign w:val="center"/>
          </w:tcPr>
          <w:p w14:paraId="184565A6">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1108" w:type="dxa"/>
            <w:noWrap w:val="0"/>
            <w:vAlign w:val="center"/>
          </w:tcPr>
          <w:p w14:paraId="15597F06">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789" w:type="dxa"/>
            <w:noWrap w:val="0"/>
            <w:vAlign w:val="center"/>
          </w:tcPr>
          <w:p w14:paraId="72B6A37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8</w:t>
            </w:r>
          </w:p>
        </w:tc>
      </w:tr>
      <w:tr w14:paraId="4F87B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670" w:type="dxa"/>
            <w:noWrap w:val="0"/>
            <w:vAlign w:val="center"/>
          </w:tcPr>
          <w:p w14:paraId="78ED209A">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1529" w:type="dxa"/>
            <w:noWrap w:val="0"/>
            <w:vAlign w:val="center"/>
          </w:tcPr>
          <w:p w14:paraId="31C70C50">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抗冲击性</w:t>
            </w:r>
          </w:p>
        </w:tc>
        <w:tc>
          <w:tcPr>
            <w:tcW w:w="2681" w:type="dxa"/>
            <w:noWrap w:val="0"/>
            <w:vAlign w:val="center"/>
          </w:tcPr>
          <w:p w14:paraId="41EC2E84">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610mm×610mm</w:t>
            </w:r>
          </w:p>
        </w:tc>
        <w:tc>
          <w:tcPr>
            <w:tcW w:w="1528" w:type="dxa"/>
            <w:noWrap w:val="0"/>
            <w:vAlign w:val="center"/>
          </w:tcPr>
          <w:p w14:paraId="010D7B8A">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现场制备</w:t>
            </w:r>
          </w:p>
        </w:tc>
        <w:tc>
          <w:tcPr>
            <w:tcW w:w="978" w:type="dxa"/>
            <w:noWrap w:val="0"/>
            <w:vAlign w:val="center"/>
          </w:tcPr>
          <w:p w14:paraId="17B52194">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12</w:t>
            </w:r>
          </w:p>
        </w:tc>
        <w:tc>
          <w:tcPr>
            <w:tcW w:w="1108" w:type="dxa"/>
            <w:noWrap w:val="0"/>
            <w:vAlign w:val="center"/>
          </w:tcPr>
          <w:p w14:paraId="409F6BC6">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12</w:t>
            </w:r>
          </w:p>
        </w:tc>
        <w:tc>
          <w:tcPr>
            <w:tcW w:w="789" w:type="dxa"/>
            <w:noWrap w:val="0"/>
            <w:vAlign w:val="center"/>
          </w:tcPr>
          <w:p w14:paraId="3A143FA6">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24</w:t>
            </w:r>
          </w:p>
        </w:tc>
      </w:tr>
      <w:tr w14:paraId="27AB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trPr>
        <w:tc>
          <w:tcPr>
            <w:tcW w:w="670" w:type="dxa"/>
            <w:noWrap w:val="0"/>
            <w:vAlign w:val="center"/>
          </w:tcPr>
          <w:p w14:paraId="510707B4">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1529" w:type="dxa"/>
            <w:noWrap w:val="0"/>
            <w:vAlign w:val="center"/>
          </w:tcPr>
          <w:p w14:paraId="0E88022D">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霰弹</w:t>
            </w:r>
            <w:bookmarkStart w:id="37" w:name="hmjd_error_2_0_袋_黑马提示无建议_15620"/>
            <w:r>
              <w:rPr>
                <w:rFonts w:hint="eastAsia" w:ascii="仿宋_GB2312" w:hAnsi="仿宋_GB2312" w:eastAsia="仿宋_GB2312" w:cs="仿宋_GB2312"/>
                <w:bCs/>
                <w:color w:val="000000"/>
                <w:sz w:val="32"/>
                <w:szCs w:val="32"/>
                <w:highlight w:val="none"/>
              </w:rPr>
              <w:t>袋</w:t>
            </w:r>
            <w:bookmarkEnd w:id="37"/>
            <w:r>
              <w:rPr>
                <w:rFonts w:hint="eastAsia" w:ascii="仿宋_GB2312" w:hAnsi="仿宋_GB2312" w:eastAsia="仿宋_GB2312" w:cs="仿宋_GB2312"/>
                <w:bCs/>
                <w:color w:val="000000"/>
                <w:sz w:val="32"/>
                <w:szCs w:val="32"/>
                <w:highlight w:val="none"/>
              </w:rPr>
              <w:t>冲击性能</w:t>
            </w:r>
          </w:p>
        </w:tc>
        <w:tc>
          <w:tcPr>
            <w:tcW w:w="2681" w:type="dxa"/>
            <w:noWrap w:val="0"/>
            <w:vAlign w:val="center"/>
          </w:tcPr>
          <w:p w14:paraId="61BC95B8">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1930mm×864mm</w:t>
            </w:r>
          </w:p>
        </w:tc>
        <w:tc>
          <w:tcPr>
            <w:tcW w:w="1528" w:type="dxa"/>
            <w:noWrap w:val="0"/>
            <w:vAlign w:val="center"/>
          </w:tcPr>
          <w:p w14:paraId="7C0FD411">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现场制备</w:t>
            </w:r>
          </w:p>
        </w:tc>
        <w:tc>
          <w:tcPr>
            <w:tcW w:w="978" w:type="dxa"/>
            <w:noWrap w:val="0"/>
            <w:vAlign w:val="center"/>
          </w:tcPr>
          <w:p w14:paraId="4249F3F8">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1108" w:type="dxa"/>
            <w:noWrap w:val="0"/>
            <w:vAlign w:val="center"/>
          </w:tcPr>
          <w:p w14:paraId="330619AB">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789" w:type="dxa"/>
            <w:noWrap w:val="0"/>
            <w:vAlign w:val="center"/>
          </w:tcPr>
          <w:p w14:paraId="7FB56D48">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8</w:t>
            </w:r>
          </w:p>
        </w:tc>
      </w:tr>
    </w:tbl>
    <w:p w14:paraId="794D6C19">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22B02D2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766FD87B">
      <w:pPr>
        <w:pageBreakBefore w:val="0"/>
        <w:kinsoku/>
        <w:wordWrap/>
        <w:overflowPunct/>
        <w:topLinePunct w:val="0"/>
        <w:bidi w:val="0"/>
        <w:adjustRightInd/>
        <w:snapToGrid/>
        <w:spacing w:line="560" w:lineRule="exact"/>
        <w:ind w:firstLine="3520" w:firstLineChars="11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2 </w:t>
      </w:r>
      <w:r>
        <w:rPr>
          <w:rFonts w:hint="eastAsia" w:ascii="仿宋_GB2312" w:hAnsi="仿宋_GB2312" w:eastAsia="仿宋_GB2312" w:cs="仿宋_GB2312"/>
          <w:b w:val="0"/>
          <w:color w:val="000000"/>
          <w:sz w:val="32"/>
          <w:szCs w:val="32"/>
          <w:highlight w:val="none"/>
          <w:lang w:val="en-US" w:eastAsia="zh-CN"/>
        </w:rPr>
        <w:t>钢化玻璃</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4620"/>
      </w:tblGrid>
      <w:tr w14:paraId="108B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0CBA3BC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2BF9845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0EC0386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7B58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42D8141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noWrap w:val="0"/>
            <w:vAlign w:val="center"/>
          </w:tcPr>
          <w:p w14:paraId="1680D5CF">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碎片状态</w:t>
            </w:r>
          </w:p>
        </w:tc>
        <w:tc>
          <w:tcPr>
            <w:tcW w:w="4620" w:type="dxa"/>
            <w:noWrap w:val="0"/>
            <w:vAlign w:val="center"/>
          </w:tcPr>
          <w:p w14:paraId="7F0B03CE">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15763.2-2005</w:t>
            </w:r>
          </w:p>
        </w:tc>
      </w:tr>
      <w:tr w14:paraId="4A28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F03ED5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noWrap w:val="0"/>
            <w:vAlign w:val="center"/>
          </w:tcPr>
          <w:p w14:paraId="7D3DC40E">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抗冲击性</w:t>
            </w:r>
          </w:p>
        </w:tc>
        <w:tc>
          <w:tcPr>
            <w:tcW w:w="4620" w:type="dxa"/>
            <w:noWrap w:val="0"/>
            <w:vAlign w:val="center"/>
          </w:tcPr>
          <w:p w14:paraId="5342CA2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15763.2-2005</w:t>
            </w:r>
          </w:p>
        </w:tc>
      </w:tr>
      <w:tr w14:paraId="62F0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EA5D3F8">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3705" w:type="dxa"/>
            <w:noWrap w:val="0"/>
            <w:vAlign w:val="center"/>
          </w:tcPr>
          <w:p w14:paraId="2CCA77BE">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霰弹</w:t>
            </w:r>
            <w:bookmarkStart w:id="38" w:name="hmjd_error_2_0_袋_黑马提示无建议_15732"/>
            <w:r>
              <w:rPr>
                <w:rFonts w:hint="eastAsia" w:ascii="仿宋_GB2312" w:hAnsi="仿宋_GB2312" w:eastAsia="仿宋_GB2312" w:cs="仿宋_GB2312"/>
                <w:bCs/>
                <w:color w:val="000000"/>
                <w:sz w:val="32"/>
                <w:szCs w:val="32"/>
                <w:highlight w:val="none"/>
              </w:rPr>
              <w:t>袋</w:t>
            </w:r>
            <w:bookmarkEnd w:id="38"/>
            <w:r>
              <w:rPr>
                <w:rFonts w:hint="eastAsia" w:ascii="仿宋_GB2312" w:hAnsi="仿宋_GB2312" w:eastAsia="仿宋_GB2312" w:cs="仿宋_GB2312"/>
                <w:bCs/>
                <w:color w:val="000000"/>
                <w:sz w:val="32"/>
                <w:szCs w:val="32"/>
                <w:highlight w:val="none"/>
              </w:rPr>
              <w:t>冲击性能</w:t>
            </w:r>
          </w:p>
        </w:tc>
        <w:tc>
          <w:tcPr>
            <w:tcW w:w="4620" w:type="dxa"/>
            <w:noWrap w:val="0"/>
            <w:vAlign w:val="center"/>
          </w:tcPr>
          <w:p w14:paraId="576590C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15763.2-2005</w:t>
            </w:r>
          </w:p>
        </w:tc>
      </w:tr>
    </w:tbl>
    <w:p w14:paraId="214065F8">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5C3CD13">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888217B">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62F620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039725B7">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15763.2-2005  建筑用安全玻璃</w:t>
      </w:r>
      <w:r>
        <w:rPr>
          <w:rFonts w:hint="default" w:ascii="Times New Roman" w:hAnsi="Times New Roman" w:eastAsia="仿宋_GB2312" w:cs="Times New Roman"/>
          <w:bCs/>
          <w:color w:val="000000"/>
          <w:szCs w:val="32"/>
          <w:highlight w:val="none"/>
        </w:rPr>
        <w:tab/>
      </w:r>
      <w:r>
        <w:rPr>
          <w:rFonts w:hint="default" w:ascii="Times New Roman" w:hAnsi="Times New Roman" w:eastAsia="仿宋_GB2312" w:cs="Times New Roman"/>
          <w:bCs/>
          <w:color w:val="000000"/>
          <w:szCs w:val="32"/>
          <w:highlight w:val="none"/>
        </w:rPr>
        <w:t>第2部分:钢化玻璃</w:t>
      </w:r>
    </w:p>
    <w:p w14:paraId="1F01E18A">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相关的法律、行政法规、部门规章、规范性文件</w:t>
      </w:r>
    </w:p>
    <w:p w14:paraId="6FB88750">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2E9B5EE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7541E529">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B83E08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6D0D32B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32B9EE6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64DD36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0860EF5">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4D8EEFF">
      <w:pPr>
        <w:pageBreakBefore w:val="0"/>
        <w:kinsoku/>
        <w:wordWrap/>
        <w:overflowPunct/>
        <w:topLinePunct w:val="0"/>
        <w:bidi w:val="0"/>
        <w:spacing w:line="560" w:lineRule="exact"/>
        <w:rPr>
          <w:highlight w:val="none"/>
        </w:rPr>
      </w:pPr>
    </w:p>
    <w:p w14:paraId="33308EA9">
      <w:pPr>
        <w:pStyle w:val="3"/>
        <w:pageBreakBefore w:val="0"/>
        <w:kinsoku/>
        <w:wordWrap/>
        <w:overflowPunct/>
        <w:topLinePunct w:val="0"/>
        <w:bidi w:val="0"/>
        <w:spacing w:line="560" w:lineRule="exact"/>
        <w:rPr>
          <w:highlight w:val="none"/>
        </w:rPr>
      </w:pPr>
    </w:p>
    <w:p w14:paraId="61EFBAE2">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6D73C4B">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C934294">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02DD4B50">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B0A0624">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26E4E88F">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4BB4D895">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7B98C9C1">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6009B08D">
      <w:pPr>
        <w:pageBreakBefore w:val="0"/>
        <w:tabs>
          <w:tab w:val="left" w:pos="6930"/>
        </w:tabs>
        <w:kinsoku/>
        <w:wordWrap/>
        <w:overflowPunct/>
        <w:topLinePunct w:val="0"/>
        <w:bidi w:val="0"/>
        <w:adjustRightInd w:val="0"/>
        <w:spacing w:line="560" w:lineRule="exact"/>
        <w:jc w:val="both"/>
        <w:rPr>
          <w:rFonts w:hint="default" w:ascii="Times New Roman" w:hAnsi="Times New Roman" w:eastAsia="方正小标宋简体" w:cs="Times New Roman"/>
          <w:sz w:val="44"/>
          <w:szCs w:val="44"/>
          <w:highlight w:val="none"/>
        </w:rPr>
      </w:pPr>
    </w:p>
    <w:p w14:paraId="7E94A0FC">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b w:val="0"/>
          <w:color w:val="000000"/>
          <w:sz w:val="44"/>
          <w:szCs w:val="44"/>
          <w:highlight w:val="none"/>
          <w:lang w:val="en-US" w:eastAsia="zh-CN"/>
        </w:rPr>
        <w:t>钢丝绳</w:t>
      </w:r>
    </w:p>
    <w:p w14:paraId="7BF8F69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551338F6">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02AADA9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24400A73">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bCs w:val="0"/>
          <w:color w:val="000000"/>
          <w:szCs w:val="32"/>
          <w:highlight w:val="none"/>
        </w:rPr>
        <w:t>以随机抽样的方式在生产单位成品库的待销产品中抽取。</w:t>
      </w:r>
    </w:p>
    <w:p w14:paraId="6A3235FC">
      <w:pPr>
        <w:pageBreakBefore w:val="0"/>
        <w:kinsoku/>
        <w:wordWrap/>
        <w:overflowPunct/>
        <w:topLinePunct w:val="0"/>
        <w:bidi w:val="0"/>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抽样采用随机抽样方法进行,抽样方法如下：</w:t>
      </w:r>
    </w:p>
    <w:p w14:paraId="2626731E">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采用随机抽样方法进行,随机抽取同一生产厂家、同一规格型号的钢丝绳产品，抽取样品数量1盘10米，截成2根，其中6.5米1根作为检验样品，3.5米1根作为备用样品。</w:t>
      </w:r>
    </w:p>
    <w:p w14:paraId="6CF69414">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随机数采用科学计算器随机数法、随机数骰子或扑克牌法产生。</w:t>
      </w:r>
    </w:p>
    <w:p w14:paraId="79283631">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27362B18">
      <w:pPr>
        <w:pageBreakBefore w:val="0"/>
        <w:kinsoku/>
        <w:wordWrap/>
        <w:overflowPunct/>
        <w:topLinePunct w:val="0"/>
        <w:bidi w:val="0"/>
        <w:adjustRightInd w:val="0"/>
        <w:snapToGrid w:val="0"/>
        <w:spacing w:line="560" w:lineRule="exact"/>
        <w:ind w:firstLine="640" w:firstLineChars="200"/>
        <w:jc w:val="left"/>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2244593B">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color w:val="000000"/>
          <w:kern w:val="2"/>
          <w:szCs w:val="32"/>
          <w:highlight w:val="none"/>
        </w:rPr>
        <w:t>检验项目见表1、表2</w:t>
      </w:r>
      <w:r>
        <w:rPr>
          <w:rFonts w:hint="eastAsia" w:ascii="仿宋_GB2312" w:hAnsi="仿宋_GB2312" w:eastAsia="仿宋_GB2312" w:cs="仿宋_GB2312"/>
          <w:color w:val="000000"/>
          <w:kern w:val="2"/>
          <w:szCs w:val="32"/>
          <w:highlight w:val="none"/>
          <w:lang w:eastAsia="zh-CN"/>
        </w:rPr>
        <w:t>。</w:t>
      </w:r>
    </w:p>
    <w:p w14:paraId="5D08A5CF">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1 </w:t>
      </w:r>
      <w:r>
        <w:rPr>
          <w:rFonts w:hint="eastAsia" w:ascii="仿宋_GB2312" w:hAnsi="仿宋_GB2312" w:eastAsia="仿宋_GB2312" w:cs="仿宋_GB2312"/>
          <w:color w:val="000000"/>
          <w:sz w:val="32"/>
          <w:szCs w:val="32"/>
          <w:highlight w:val="none"/>
        </w:rPr>
        <w:t>重要用途钢丝绳</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626"/>
        <w:gridCol w:w="2079"/>
        <w:gridCol w:w="4620"/>
      </w:tblGrid>
      <w:tr w14:paraId="34D9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655E7EC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gridSpan w:val="2"/>
            <w:noWrap w:val="0"/>
            <w:vAlign w:val="center"/>
          </w:tcPr>
          <w:p w14:paraId="5AC7467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537672F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0E11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7AAC8EE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gridSpan w:val="2"/>
            <w:noWrap w:val="0"/>
            <w:vAlign w:val="center"/>
          </w:tcPr>
          <w:p w14:paraId="16B500D8">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直径的测量</w:t>
            </w:r>
          </w:p>
        </w:tc>
        <w:tc>
          <w:tcPr>
            <w:tcW w:w="4620" w:type="dxa"/>
            <w:noWrap w:val="0"/>
            <w:vAlign w:val="center"/>
          </w:tcPr>
          <w:p w14:paraId="1D04C205">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8918—2006</w:t>
            </w:r>
          </w:p>
        </w:tc>
      </w:tr>
      <w:tr w14:paraId="0E02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4A2CD6F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gridSpan w:val="2"/>
            <w:noWrap w:val="0"/>
            <w:vAlign w:val="center"/>
          </w:tcPr>
          <w:p w14:paraId="51E34603">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破断拉力测定</w:t>
            </w:r>
          </w:p>
        </w:tc>
        <w:tc>
          <w:tcPr>
            <w:tcW w:w="4620" w:type="dxa"/>
            <w:noWrap w:val="0"/>
            <w:vAlign w:val="center"/>
          </w:tcPr>
          <w:p w14:paraId="085F4E30">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8358—2023</w:t>
            </w:r>
          </w:p>
        </w:tc>
      </w:tr>
      <w:tr w14:paraId="31A1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282D99A">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3705" w:type="dxa"/>
            <w:gridSpan w:val="2"/>
            <w:noWrap w:val="0"/>
            <w:vAlign w:val="center"/>
          </w:tcPr>
          <w:p w14:paraId="55EAFA5F">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外观检查</w:t>
            </w:r>
          </w:p>
        </w:tc>
        <w:tc>
          <w:tcPr>
            <w:tcW w:w="4620" w:type="dxa"/>
            <w:noWrap w:val="0"/>
            <w:vAlign w:val="center"/>
          </w:tcPr>
          <w:p w14:paraId="6E61C2AD">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8918—2006</w:t>
            </w:r>
          </w:p>
        </w:tc>
      </w:tr>
      <w:tr w14:paraId="5244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1E15377">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1626" w:type="dxa"/>
            <w:vMerge w:val="restart"/>
            <w:noWrap w:val="0"/>
            <w:vAlign w:val="center"/>
          </w:tcPr>
          <w:p w14:paraId="0359FD5E">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拆股钢丝试验</w:t>
            </w:r>
          </w:p>
        </w:tc>
        <w:tc>
          <w:tcPr>
            <w:tcW w:w="2079" w:type="dxa"/>
            <w:noWrap w:val="0"/>
            <w:vAlign w:val="center"/>
          </w:tcPr>
          <w:p w14:paraId="44FEC0B9">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直径的测量</w:t>
            </w:r>
          </w:p>
        </w:tc>
        <w:tc>
          <w:tcPr>
            <w:tcW w:w="4620" w:type="dxa"/>
            <w:noWrap w:val="0"/>
            <w:vAlign w:val="center"/>
          </w:tcPr>
          <w:p w14:paraId="636464A1">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8918—2006</w:t>
            </w:r>
          </w:p>
        </w:tc>
      </w:tr>
      <w:tr w14:paraId="4F1C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2DAE8D9B">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1626" w:type="dxa"/>
            <w:vMerge w:val="continue"/>
            <w:noWrap w:val="0"/>
            <w:vAlign w:val="center"/>
          </w:tcPr>
          <w:p w14:paraId="6951D58D">
            <w:pPr>
              <w:pageBreakBefore w:val="0"/>
              <w:kinsoku/>
              <w:wordWrap/>
              <w:overflowPunct/>
              <w:topLinePunct w:val="0"/>
              <w:bidi w:val="0"/>
              <w:snapToGrid w:val="0"/>
              <w:spacing w:line="560" w:lineRule="exact"/>
              <w:ind w:firstLine="0" w:firstLineChars="0"/>
              <w:jc w:val="center"/>
              <w:outlineLvl w:val="9"/>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1D3657CF">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拉力试验</w:t>
            </w:r>
          </w:p>
        </w:tc>
        <w:tc>
          <w:tcPr>
            <w:tcW w:w="4620" w:type="dxa"/>
            <w:noWrap w:val="0"/>
            <w:vAlign w:val="center"/>
          </w:tcPr>
          <w:p w14:paraId="0AC41816">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228.1—2021</w:t>
            </w:r>
          </w:p>
        </w:tc>
      </w:tr>
      <w:tr w14:paraId="1488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BA5C04F">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1626" w:type="dxa"/>
            <w:vMerge w:val="continue"/>
            <w:noWrap w:val="0"/>
            <w:vAlign w:val="center"/>
          </w:tcPr>
          <w:p w14:paraId="78760C4E">
            <w:pPr>
              <w:pageBreakBefore w:val="0"/>
              <w:kinsoku/>
              <w:wordWrap/>
              <w:overflowPunct/>
              <w:topLinePunct w:val="0"/>
              <w:bidi w:val="0"/>
              <w:snapToGrid w:val="0"/>
              <w:spacing w:line="560" w:lineRule="exact"/>
              <w:ind w:firstLine="0" w:firstLineChars="0"/>
              <w:jc w:val="center"/>
              <w:outlineLvl w:val="9"/>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4ABF529B">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反复弯曲试验</w:t>
            </w:r>
          </w:p>
        </w:tc>
        <w:tc>
          <w:tcPr>
            <w:tcW w:w="4620" w:type="dxa"/>
            <w:noWrap w:val="0"/>
            <w:vAlign w:val="center"/>
          </w:tcPr>
          <w:p w14:paraId="102E4AE3">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238—2013</w:t>
            </w:r>
          </w:p>
        </w:tc>
      </w:tr>
      <w:tr w14:paraId="0FCD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D671A8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1626" w:type="dxa"/>
            <w:vMerge w:val="continue"/>
            <w:noWrap w:val="0"/>
            <w:vAlign w:val="center"/>
          </w:tcPr>
          <w:p w14:paraId="00BFE4B0">
            <w:pPr>
              <w:pageBreakBefore w:val="0"/>
              <w:kinsoku/>
              <w:wordWrap/>
              <w:overflowPunct/>
              <w:topLinePunct w:val="0"/>
              <w:bidi w:val="0"/>
              <w:snapToGrid w:val="0"/>
              <w:spacing w:line="560" w:lineRule="exact"/>
              <w:ind w:firstLine="0" w:firstLineChars="0"/>
              <w:jc w:val="center"/>
              <w:outlineLvl w:val="9"/>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7C5A8836">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扭转试验</w:t>
            </w:r>
          </w:p>
        </w:tc>
        <w:tc>
          <w:tcPr>
            <w:tcW w:w="4620" w:type="dxa"/>
            <w:noWrap w:val="0"/>
            <w:vAlign w:val="center"/>
          </w:tcPr>
          <w:p w14:paraId="7BA1D2A5">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239.1—2023</w:t>
            </w:r>
          </w:p>
        </w:tc>
      </w:tr>
      <w:tr w14:paraId="28E0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6A1FAA82">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1626" w:type="dxa"/>
            <w:vMerge w:val="continue"/>
            <w:noWrap w:val="0"/>
            <w:vAlign w:val="center"/>
          </w:tcPr>
          <w:p w14:paraId="0682009C">
            <w:pPr>
              <w:pageBreakBefore w:val="0"/>
              <w:kinsoku/>
              <w:wordWrap/>
              <w:overflowPunct/>
              <w:topLinePunct w:val="0"/>
              <w:bidi w:val="0"/>
              <w:snapToGrid w:val="0"/>
              <w:spacing w:line="560" w:lineRule="exact"/>
              <w:ind w:firstLine="0" w:firstLineChars="0"/>
              <w:jc w:val="center"/>
              <w:outlineLvl w:val="9"/>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5AEC57BD">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镀锌层试验</w:t>
            </w:r>
          </w:p>
        </w:tc>
        <w:tc>
          <w:tcPr>
            <w:tcW w:w="4620" w:type="dxa"/>
            <w:noWrap w:val="0"/>
            <w:vAlign w:val="center"/>
          </w:tcPr>
          <w:p w14:paraId="6B5753AD">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1839—2008</w:t>
            </w:r>
          </w:p>
        </w:tc>
      </w:tr>
    </w:tbl>
    <w:p w14:paraId="04F56BED">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p>
    <w:p w14:paraId="01A50299">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2 </w:t>
      </w:r>
      <w:r>
        <w:rPr>
          <w:rFonts w:hint="eastAsia" w:ascii="仿宋_GB2312" w:hAnsi="仿宋_GB2312" w:eastAsia="仿宋_GB2312" w:cs="仿宋_GB2312"/>
          <w:color w:val="000000"/>
          <w:sz w:val="32"/>
          <w:szCs w:val="32"/>
          <w:highlight w:val="none"/>
        </w:rPr>
        <w:t>钢丝绳</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通用</w:t>
      </w:r>
      <w:r>
        <w:rPr>
          <w:rFonts w:hint="eastAsia" w:ascii="仿宋_GB2312" w:hAnsi="仿宋_GB2312" w:eastAsia="仿宋_GB2312" w:cs="仿宋_GB2312"/>
          <w:color w:val="000000"/>
          <w:sz w:val="32"/>
          <w:szCs w:val="32"/>
          <w:highlight w:val="none"/>
          <w:lang w:eastAsia="zh-CN"/>
        </w:rPr>
        <w:t>）</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626"/>
        <w:gridCol w:w="2079"/>
        <w:gridCol w:w="4620"/>
      </w:tblGrid>
      <w:tr w14:paraId="72F7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62CBCBC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gridSpan w:val="2"/>
            <w:noWrap w:val="0"/>
            <w:vAlign w:val="center"/>
          </w:tcPr>
          <w:p w14:paraId="72DAF16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66BF637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7A65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7404BF3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gridSpan w:val="2"/>
            <w:noWrap w:val="0"/>
            <w:vAlign w:val="center"/>
          </w:tcPr>
          <w:p w14:paraId="386D4E15">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直径的测量</w:t>
            </w:r>
          </w:p>
        </w:tc>
        <w:tc>
          <w:tcPr>
            <w:tcW w:w="4620" w:type="dxa"/>
            <w:noWrap w:val="0"/>
            <w:vAlign w:val="center"/>
          </w:tcPr>
          <w:p w14:paraId="0129895A">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20118—2017</w:t>
            </w:r>
          </w:p>
        </w:tc>
      </w:tr>
      <w:tr w14:paraId="4407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2D547E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gridSpan w:val="2"/>
            <w:noWrap w:val="0"/>
            <w:vAlign w:val="center"/>
          </w:tcPr>
          <w:p w14:paraId="7D3F90E2">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破断拉力的测定</w:t>
            </w:r>
          </w:p>
        </w:tc>
        <w:tc>
          <w:tcPr>
            <w:tcW w:w="4620" w:type="dxa"/>
            <w:noWrap w:val="0"/>
            <w:vAlign w:val="center"/>
          </w:tcPr>
          <w:p w14:paraId="007FA471">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8358—2023</w:t>
            </w:r>
          </w:p>
        </w:tc>
      </w:tr>
      <w:tr w14:paraId="6A1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3A667F8B">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3705" w:type="dxa"/>
            <w:gridSpan w:val="2"/>
            <w:noWrap w:val="0"/>
            <w:vAlign w:val="center"/>
          </w:tcPr>
          <w:p w14:paraId="166DB5A5">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钢丝绳表面质量的检查</w:t>
            </w:r>
          </w:p>
        </w:tc>
        <w:tc>
          <w:tcPr>
            <w:tcW w:w="4620" w:type="dxa"/>
            <w:noWrap w:val="0"/>
            <w:vAlign w:val="center"/>
          </w:tcPr>
          <w:p w14:paraId="36BF25A6">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20118—2017</w:t>
            </w:r>
          </w:p>
        </w:tc>
      </w:tr>
      <w:tr w14:paraId="39DE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7BC42303">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1626" w:type="dxa"/>
            <w:vMerge w:val="restart"/>
            <w:noWrap w:val="0"/>
            <w:vAlign w:val="center"/>
          </w:tcPr>
          <w:p w14:paraId="07BD7418">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拆股钢丝试验</w:t>
            </w:r>
          </w:p>
        </w:tc>
        <w:tc>
          <w:tcPr>
            <w:tcW w:w="2079" w:type="dxa"/>
            <w:noWrap w:val="0"/>
            <w:vAlign w:val="center"/>
          </w:tcPr>
          <w:p w14:paraId="7F4512AE">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钢丝直径的测量</w:t>
            </w:r>
          </w:p>
        </w:tc>
        <w:tc>
          <w:tcPr>
            <w:tcW w:w="4620" w:type="dxa"/>
            <w:noWrap w:val="0"/>
            <w:vAlign w:val="center"/>
          </w:tcPr>
          <w:p w14:paraId="6B8165F0">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20118—2017</w:t>
            </w:r>
          </w:p>
        </w:tc>
      </w:tr>
      <w:tr w14:paraId="0F63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055F0C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1626" w:type="dxa"/>
            <w:vMerge w:val="continue"/>
            <w:noWrap w:val="0"/>
            <w:vAlign w:val="center"/>
          </w:tcPr>
          <w:p w14:paraId="6F192940">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17C769E7">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钢丝拉力的试验</w:t>
            </w:r>
          </w:p>
        </w:tc>
        <w:tc>
          <w:tcPr>
            <w:tcW w:w="4620" w:type="dxa"/>
            <w:noWrap w:val="0"/>
            <w:vAlign w:val="center"/>
          </w:tcPr>
          <w:p w14:paraId="27847CB8">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228.1—2021</w:t>
            </w:r>
          </w:p>
        </w:tc>
      </w:tr>
      <w:tr w14:paraId="55E0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4B1D528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1626" w:type="dxa"/>
            <w:vMerge w:val="continue"/>
            <w:noWrap w:val="0"/>
            <w:vAlign w:val="center"/>
          </w:tcPr>
          <w:p w14:paraId="6105A799">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5C5B9E69">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钢丝反复弯曲的试验</w:t>
            </w:r>
          </w:p>
        </w:tc>
        <w:tc>
          <w:tcPr>
            <w:tcW w:w="4620" w:type="dxa"/>
            <w:noWrap w:val="0"/>
            <w:vAlign w:val="center"/>
          </w:tcPr>
          <w:p w14:paraId="7615D623">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238—2013</w:t>
            </w:r>
          </w:p>
        </w:tc>
      </w:tr>
      <w:tr w14:paraId="2A72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0C9B4CA">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1626" w:type="dxa"/>
            <w:vMerge w:val="continue"/>
            <w:noWrap w:val="0"/>
            <w:vAlign w:val="center"/>
          </w:tcPr>
          <w:p w14:paraId="1012E676">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6FBB7B0C">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钢丝扭转的试验</w:t>
            </w:r>
          </w:p>
        </w:tc>
        <w:tc>
          <w:tcPr>
            <w:tcW w:w="4620" w:type="dxa"/>
            <w:noWrap w:val="0"/>
            <w:vAlign w:val="center"/>
          </w:tcPr>
          <w:p w14:paraId="27C7C7BA">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239.1—2023</w:t>
            </w:r>
          </w:p>
        </w:tc>
      </w:tr>
      <w:tr w14:paraId="60EE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8AF2FBE">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1626" w:type="dxa"/>
            <w:vMerge w:val="continue"/>
            <w:noWrap w:val="0"/>
            <w:vAlign w:val="center"/>
          </w:tcPr>
          <w:p w14:paraId="7668DF8C">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
              </w:rPr>
            </w:pPr>
          </w:p>
        </w:tc>
        <w:tc>
          <w:tcPr>
            <w:tcW w:w="2079" w:type="dxa"/>
            <w:noWrap w:val="0"/>
            <w:vAlign w:val="center"/>
          </w:tcPr>
          <w:p w14:paraId="6B054654">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钢丝镀层的试验</w:t>
            </w:r>
          </w:p>
        </w:tc>
        <w:tc>
          <w:tcPr>
            <w:tcW w:w="4620" w:type="dxa"/>
            <w:noWrap w:val="0"/>
            <w:vAlign w:val="center"/>
          </w:tcPr>
          <w:p w14:paraId="4EFAF8D2">
            <w:pPr>
              <w:pageBreakBefore w:val="0"/>
              <w:widowControl/>
              <w:kinsoku/>
              <w:wordWrap/>
              <w:overflowPunct/>
              <w:topLinePunct w:val="0"/>
              <w:bidi w:val="0"/>
              <w:snapToGrid w:val="0"/>
              <w:spacing w:line="560" w:lineRule="exact"/>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Cs w:val="32"/>
                <w:highlight w:val="none"/>
              </w:rPr>
              <w:t>GB/T 1839—2008</w:t>
            </w:r>
          </w:p>
        </w:tc>
      </w:tr>
    </w:tbl>
    <w:p w14:paraId="77FD96B6">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251BFF26">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8C3959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7F69044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5C6C5DFE">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8918</w:t>
      </w:r>
      <w:r>
        <w:rPr>
          <w:rFonts w:hint="default" w:ascii="Times New Roman" w:hAnsi="Times New Roman" w:eastAsia="仿宋_GB2312" w:cs="Times New Roman"/>
          <w:bCs/>
          <w:color w:val="000000"/>
          <w:szCs w:val="32"/>
          <w:highlight w:val="none"/>
        </w:rPr>
        <w:t>-</w:t>
      </w:r>
      <w:r>
        <w:rPr>
          <w:rFonts w:ascii="Times New Roman" w:hAnsi="Times New Roman" w:eastAsia="仿宋_GB2312" w:cs="Times New Roman"/>
          <w:bCs/>
          <w:color w:val="000000"/>
          <w:szCs w:val="32"/>
          <w:highlight w:val="none"/>
        </w:rPr>
        <w:t xml:space="preserve">2006 </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重要用途钢丝绳</w:t>
      </w:r>
    </w:p>
    <w:p w14:paraId="4C23CA08">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20118</w:t>
      </w:r>
      <w:r>
        <w:rPr>
          <w:rFonts w:hint="default" w:ascii="Times New Roman" w:hAnsi="Times New Roman" w:eastAsia="仿宋_GB2312" w:cs="Times New Roman"/>
          <w:bCs/>
          <w:color w:val="000000"/>
          <w:szCs w:val="32"/>
          <w:highlight w:val="none"/>
        </w:rPr>
        <w:t>-</w:t>
      </w:r>
      <w:r>
        <w:rPr>
          <w:rFonts w:ascii="Times New Roman" w:hAnsi="Times New Roman" w:eastAsia="仿宋_GB2312" w:cs="Times New Roman"/>
          <w:bCs/>
          <w:color w:val="000000"/>
          <w:szCs w:val="32"/>
          <w:highlight w:val="none"/>
        </w:rPr>
        <w:t>2017 钢丝绳通用技术条件</w:t>
      </w:r>
    </w:p>
    <w:p w14:paraId="1C391E85">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3ABB32A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697871F">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169444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5EC9D79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18A753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7927326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6B20A038">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B210980">
      <w:pPr>
        <w:pageBreakBefore w:val="0"/>
        <w:kinsoku/>
        <w:wordWrap/>
        <w:overflowPunct/>
        <w:topLinePunct w:val="0"/>
        <w:bidi w:val="0"/>
        <w:spacing w:line="560" w:lineRule="exact"/>
        <w:rPr>
          <w:highlight w:val="none"/>
        </w:rPr>
      </w:pPr>
    </w:p>
    <w:p w14:paraId="08CDB620">
      <w:pPr>
        <w:pStyle w:val="3"/>
        <w:pageBreakBefore w:val="0"/>
        <w:kinsoku/>
        <w:wordWrap/>
        <w:overflowPunct/>
        <w:topLinePunct w:val="0"/>
        <w:bidi w:val="0"/>
        <w:spacing w:line="560" w:lineRule="exact"/>
        <w:rPr>
          <w:highlight w:val="none"/>
        </w:rPr>
      </w:pPr>
    </w:p>
    <w:p w14:paraId="5B47C12C">
      <w:pPr>
        <w:pageBreakBefore w:val="0"/>
        <w:kinsoku/>
        <w:wordWrap/>
        <w:overflowPunct/>
        <w:topLinePunct w:val="0"/>
        <w:bidi w:val="0"/>
        <w:spacing w:line="560" w:lineRule="exact"/>
        <w:rPr>
          <w:highlight w:val="none"/>
        </w:rPr>
      </w:pPr>
    </w:p>
    <w:p w14:paraId="4BD25433">
      <w:pPr>
        <w:pStyle w:val="3"/>
        <w:pageBreakBefore w:val="0"/>
        <w:kinsoku/>
        <w:wordWrap/>
        <w:overflowPunct/>
        <w:topLinePunct w:val="0"/>
        <w:bidi w:val="0"/>
        <w:spacing w:line="560" w:lineRule="exact"/>
        <w:rPr>
          <w:highlight w:val="none"/>
        </w:rPr>
      </w:pPr>
    </w:p>
    <w:p w14:paraId="49C696D5">
      <w:pPr>
        <w:pageBreakBefore w:val="0"/>
        <w:kinsoku/>
        <w:wordWrap/>
        <w:overflowPunct/>
        <w:topLinePunct w:val="0"/>
        <w:bidi w:val="0"/>
        <w:spacing w:line="560" w:lineRule="exact"/>
        <w:rPr>
          <w:highlight w:val="none"/>
        </w:rPr>
      </w:pPr>
    </w:p>
    <w:p w14:paraId="1CD94FF6">
      <w:pPr>
        <w:pStyle w:val="3"/>
        <w:pageBreakBefore w:val="0"/>
        <w:kinsoku/>
        <w:wordWrap/>
        <w:overflowPunct/>
        <w:topLinePunct w:val="0"/>
        <w:bidi w:val="0"/>
        <w:spacing w:line="560" w:lineRule="exact"/>
        <w:rPr>
          <w:highlight w:val="none"/>
        </w:rPr>
      </w:pPr>
    </w:p>
    <w:p w14:paraId="43053E52">
      <w:pPr>
        <w:pageBreakBefore w:val="0"/>
        <w:kinsoku/>
        <w:wordWrap/>
        <w:overflowPunct/>
        <w:topLinePunct w:val="0"/>
        <w:bidi w:val="0"/>
        <w:spacing w:line="560" w:lineRule="exact"/>
        <w:rPr>
          <w:highlight w:val="none"/>
        </w:rPr>
      </w:pPr>
    </w:p>
    <w:p w14:paraId="41187D49">
      <w:pPr>
        <w:pStyle w:val="3"/>
        <w:pageBreakBefore w:val="0"/>
        <w:kinsoku/>
        <w:wordWrap/>
        <w:overflowPunct/>
        <w:topLinePunct w:val="0"/>
        <w:bidi w:val="0"/>
        <w:spacing w:line="560" w:lineRule="exact"/>
        <w:rPr>
          <w:highlight w:val="none"/>
        </w:rPr>
      </w:pPr>
    </w:p>
    <w:p w14:paraId="32112015">
      <w:pPr>
        <w:pageBreakBefore w:val="0"/>
        <w:kinsoku/>
        <w:wordWrap/>
        <w:overflowPunct/>
        <w:topLinePunct w:val="0"/>
        <w:bidi w:val="0"/>
        <w:spacing w:line="560" w:lineRule="exact"/>
        <w:rPr>
          <w:highlight w:val="none"/>
        </w:rPr>
      </w:pPr>
    </w:p>
    <w:p w14:paraId="68D97EEF">
      <w:pPr>
        <w:pStyle w:val="3"/>
        <w:pageBreakBefore w:val="0"/>
        <w:kinsoku/>
        <w:wordWrap/>
        <w:overflowPunct/>
        <w:topLinePunct w:val="0"/>
        <w:bidi w:val="0"/>
        <w:spacing w:line="560" w:lineRule="exact"/>
        <w:rPr>
          <w:highlight w:val="none"/>
        </w:rPr>
      </w:pPr>
    </w:p>
    <w:p w14:paraId="5A2F769E">
      <w:pPr>
        <w:pageBreakBefore w:val="0"/>
        <w:kinsoku/>
        <w:wordWrap/>
        <w:overflowPunct/>
        <w:topLinePunct w:val="0"/>
        <w:bidi w:val="0"/>
        <w:spacing w:line="560" w:lineRule="exact"/>
        <w:rPr>
          <w:highlight w:val="none"/>
        </w:rPr>
      </w:pPr>
    </w:p>
    <w:p w14:paraId="57B3E9AF">
      <w:pPr>
        <w:pStyle w:val="3"/>
        <w:pageBreakBefore w:val="0"/>
        <w:kinsoku/>
        <w:wordWrap/>
        <w:overflowPunct/>
        <w:topLinePunct w:val="0"/>
        <w:bidi w:val="0"/>
        <w:spacing w:line="560" w:lineRule="exact"/>
        <w:rPr>
          <w:highlight w:val="none"/>
        </w:rPr>
      </w:pPr>
    </w:p>
    <w:p w14:paraId="54DFFA37">
      <w:pPr>
        <w:pageBreakBefore w:val="0"/>
        <w:kinsoku/>
        <w:wordWrap/>
        <w:overflowPunct/>
        <w:topLinePunct w:val="0"/>
        <w:bidi w:val="0"/>
        <w:spacing w:line="560" w:lineRule="exact"/>
        <w:rPr>
          <w:highlight w:val="none"/>
        </w:rPr>
      </w:pPr>
    </w:p>
    <w:p w14:paraId="5BDD7E13">
      <w:pPr>
        <w:pStyle w:val="3"/>
        <w:pageBreakBefore w:val="0"/>
        <w:kinsoku/>
        <w:wordWrap/>
        <w:overflowPunct/>
        <w:topLinePunct w:val="0"/>
        <w:bidi w:val="0"/>
        <w:spacing w:line="560" w:lineRule="exact"/>
        <w:rPr>
          <w:highlight w:val="none"/>
        </w:rPr>
      </w:pPr>
    </w:p>
    <w:p w14:paraId="143AE4DB">
      <w:pPr>
        <w:pageBreakBefore w:val="0"/>
        <w:kinsoku/>
        <w:wordWrap/>
        <w:overflowPunct/>
        <w:topLinePunct w:val="0"/>
        <w:bidi w:val="0"/>
        <w:spacing w:line="560" w:lineRule="exact"/>
        <w:rPr>
          <w:highlight w:val="none"/>
        </w:rPr>
      </w:pPr>
    </w:p>
    <w:p w14:paraId="2F29C70C">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sz w:val="44"/>
          <w:szCs w:val="44"/>
          <w:highlight w:val="none"/>
        </w:rPr>
        <w:t>给水用</w:t>
      </w:r>
      <w:r>
        <w:rPr>
          <w:rFonts w:ascii="Times New Roman" w:hAnsi="Times New Roman" w:eastAsia="方正小标宋简体" w:cs="Times New Roman"/>
          <w:b w:val="0"/>
          <w:color w:val="000000"/>
          <w:sz w:val="44"/>
          <w:szCs w:val="44"/>
          <w:highlight w:val="none"/>
        </w:rPr>
        <w:t>硬聚氯乙烯（PVC-U）管材</w:t>
      </w:r>
      <w:r>
        <w:rPr>
          <w:rFonts w:hint="default" w:ascii="Times New Roman" w:hAnsi="Times New Roman" w:eastAsia="方正小标宋简体" w:cs="Times New Roman"/>
          <w:sz w:val="44"/>
          <w:szCs w:val="44"/>
          <w:highlight w:val="none"/>
        </w:rPr>
        <w:t>产品质量监督抽查实施细则</w:t>
      </w:r>
    </w:p>
    <w:p w14:paraId="1A2DAC95">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085D025F">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00563D90">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给水用硬聚氯乙烯（PVC-U）管材在流通领域抽样</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rPr>
        <w:t>在企业待销产品中随机抽取有产品质量检验合格证明或者以其他形式表明合格的产品。</w:t>
      </w:r>
    </w:p>
    <w:p w14:paraId="5EF6EEA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抽样基数满足抽样数量即可。</w:t>
      </w:r>
    </w:p>
    <w:p w14:paraId="67B64961">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52C1E592">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抽样数量见表1。</w:t>
      </w:r>
    </w:p>
    <w:p w14:paraId="3A3D3992">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782"/>
        <w:gridCol w:w="5441"/>
      </w:tblGrid>
      <w:tr w14:paraId="3237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63" w:type="dxa"/>
            <w:noWrap w:val="0"/>
            <w:vAlign w:val="center"/>
          </w:tcPr>
          <w:p w14:paraId="7908507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782" w:type="dxa"/>
            <w:noWrap w:val="0"/>
            <w:vAlign w:val="center"/>
          </w:tcPr>
          <w:p w14:paraId="5B37C48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5441" w:type="dxa"/>
            <w:noWrap w:val="0"/>
            <w:vAlign w:val="center"/>
          </w:tcPr>
          <w:p w14:paraId="77B68BF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r>
      <w:tr w14:paraId="77D3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1263" w:type="dxa"/>
            <w:noWrap w:val="0"/>
            <w:vAlign w:val="center"/>
          </w:tcPr>
          <w:p w14:paraId="7B06337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782" w:type="dxa"/>
            <w:noWrap w:val="0"/>
            <w:vAlign w:val="center"/>
          </w:tcPr>
          <w:p w14:paraId="56C8DFA6">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给水用硬聚氯乙烯（PVC-U）管材</w:t>
            </w:r>
          </w:p>
        </w:tc>
        <w:tc>
          <w:tcPr>
            <w:tcW w:w="5441" w:type="dxa"/>
            <w:noWrap w:val="0"/>
            <w:vAlign w:val="center"/>
          </w:tcPr>
          <w:p w14:paraId="1127684B">
            <w:pPr>
              <w:pageBreakBefore w:val="0"/>
              <w:kinsoku/>
              <w:wordWrap/>
              <w:overflowPunct/>
              <w:topLinePunct w:val="0"/>
              <w:bidi w:val="0"/>
              <w:adjustRightInd w:val="0"/>
              <w:snapToGrid w:val="0"/>
              <w:spacing w:line="560" w:lineRule="exact"/>
              <w:jc w:val="center"/>
              <w:rPr>
                <w:rFonts w:hint="default" w:eastAsia="方正仿宋简体"/>
                <w:color w:val="FF0000"/>
                <w:kern w:val="2"/>
                <w:sz w:val="18"/>
                <w:szCs w:val="18"/>
                <w:highlight w:val="none"/>
                <w:lang w:val="en-US" w:eastAsia="zh-CN" w:bidi="ar-SA"/>
              </w:rPr>
            </w:pPr>
            <w:r>
              <w:rPr>
                <w:rFonts w:hint="eastAsia" w:ascii="仿宋_GB2312" w:hAnsi="仿宋_GB2312" w:eastAsia="仿宋_GB2312" w:cs="仿宋_GB2312"/>
                <w:color w:val="000000"/>
                <w:kern w:val="2"/>
                <w:sz w:val="32"/>
                <w:szCs w:val="32"/>
                <w:highlight w:val="none"/>
              </w:rPr>
              <w:t>抽取</w:t>
            </w:r>
            <w:r>
              <w:rPr>
                <w:rFonts w:hint="eastAsia" w:ascii="仿宋_GB2312" w:hAnsi="仿宋_GB2312" w:eastAsia="仿宋_GB2312" w:cs="仿宋_GB2312"/>
                <w:color w:val="000000"/>
                <w:kern w:val="2"/>
                <w:sz w:val="32"/>
                <w:szCs w:val="32"/>
                <w:highlight w:val="none"/>
                <w:lang w:val="en-US" w:eastAsia="zh-CN"/>
              </w:rPr>
              <w:t>8</w:t>
            </w:r>
            <w:r>
              <w:rPr>
                <w:rFonts w:hint="eastAsia" w:ascii="仿宋_GB2312" w:hAnsi="仿宋_GB2312" w:eastAsia="仿宋_GB2312" w:cs="仿宋_GB2312"/>
                <w:color w:val="000000"/>
                <w:kern w:val="2"/>
                <w:sz w:val="32"/>
                <w:szCs w:val="32"/>
                <w:highlight w:val="none"/>
              </w:rPr>
              <w:t>根管材，每根截取2段，每段1.2m；每根中的1段作为检验样品，1 段作为备用样品。</w:t>
            </w:r>
          </w:p>
        </w:tc>
      </w:tr>
    </w:tbl>
    <w:p w14:paraId="0E43EAFE">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p>
    <w:p w14:paraId="0E5198D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2798B84A">
      <w:pPr>
        <w:pageBreakBefore w:val="0"/>
        <w:kinsoku/>
        <w:wordWrap/>
        <w:overflowPunct/>
        <w:topLinePunct w:val="0"/>
        <w:bidi w:val="0"/>
        <w:adjustRightInd/>
        <w:snapToGrid/>
        <w:spacing w:line="560" w:lineRule="exact"/>
        <w:ind w:firstLine="1920" w:firstLineChars="6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2 </w:t>
      </w:r>
      <w:r>
        <w:rPr>
          <w:rFonts w:hint="eastAsia" w:ascii="仿宋_GB2312" w:hAnsi="仿宋_GB2312" w:eastAsia="仿宋_GB2312" w:cs="仿宋_GB2312"/>
          <w:bCs/>
          <w:color w:val="000000"/>
          <w:kern w:val="2"/>
          <w:sz w:val="32"/>
          <w:szCs w:val="32"/>
          <w:highlight w:val="none"/>
        </w:rPr>
        <w:t>给水用硬聚氯乙烯（PVC-U）管材</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4620"/>
      </w:tblGrid>
      <w:tr w14:paraId="0D1D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3FBBAF2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74C6010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1756F41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3166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47E20DA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1</w:t>
            </w:r>
          </w:p>
        </w:tc>
        <w:tc>
          <w:tcPr>
            <w:tcW w:w="3705" w:type="dxa"/>
            <w:noWrap w:val="0"/>
            <w:vAlign w:val="center"/>
          </w:tcPr>
          <w:p w14:paraId="788B03B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平均外径</w:t>
            </w:r>
          </w:p>
        </w:tc>
        <w:tc>
          <w:tcPr>
            <w:tcW w:w="4620" w:type="dxa"/>
            <w:noWrap w:val="0"/>
            <w:vAlign w:val="center"/>
          </w:tcPr>
          <w:p w14:paraId="1D73872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8806—2008</w:t>
            </w:r>
          </w:p>
        </w:tc>
      </w:tr>
      <w:tr w14:paraId="490E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7C52D82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2</w:t>
            </w:r>
          </w:p>
        </w:tc>
        <w:tc>
          <w:tcPr>
            <w:tcW w:w="3705" w:type="dxa"/>
            <w:noWrap w:val="0"/>
            <w:vAlign w:val="center"/>
          </w:tcPr>
          <w:p w14:paraId="491D079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任一点壁厚</w:t>
            </w:r>
            <w:r>
              <w:rPr>
                <w:rFonts w:hint="eastAsia" w:ascii="仿宋_GB2312" w:hAnsi="仿宋_GB2312" w:eastAsia="仿宋_GB2312" w:cs="仿宋_GB2312"/>
                <w:bCs/>
                <w:color w:val="000000"/>
                <w:szCs w:val="32"/>
                <w:highlight w:val="none"/>
                <w:lang w:val="en-US" w:eastAsia="zh-CN"/>
              </w:rPr>
              <w:t>偏差</w:t>
            </w:r>
          </w:p>
        </w:tc>
        <w:tc>
          <w:tcPr>
            <w:tcW w:w="4620" w:type="dxa"/>
            <w:noWrap w:val="0"/>
            <w:vAlign w:val="center"/>
          </w:tcPr>
          <w:p w14:paraId="07554B4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8806—2008</w:t>
            </w:r>
          </w:p>
        </w:tc>
      </w:tr>
      <w:tr w14:paraId="6A86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36335DD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3</w:t>
            </w:r>
          </w:p>
        </w:tc>
        <w:tc>
          <w:tcPr>
            <w:tcW w:w="3705" w:type="dxa"/>
            <w:noWrap w:val="0"/>
            <w:vAlign w:val="center"/>
          </w:tcPr>
          <w:p w14:paraId="33C91BC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lang w:val="en-US" w:eastAsia="zh-CN"/>
              </w:rPr>
              <w:t>密度</w:t>
            </w:r>
          </w:p>
        </w:tc>
        <w:tc>
          <w:tcPr>
            <w:tcW w:w="4620" w:type="dxa"/>
            <w:noWrap w:val="0"/>
            <w:vAlign w:val="center"/>
          </w:tcPr>
          <w:p w14:paraId="66DD164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lang w:val="en-US" w:eastAsia="zh-CN"/>
              </w:rPr>
              <w:t>GB/T 1033.1</w:t>
            </w:r>
            <w:r>
              <w:rPr>
                <w:rFonts w:hint="eastAsia" w:ascii="仿宋_GB2312" w:hAnsi="仿宋_GB2312" w:eastAsia="仿宋_GB2312" w:cs="仿宋_GB2312"/>
                <w:bCs/>
                <w:color w:val="000000"/>
                <w:szCs w:val="32"/>
                <w:highlight w:val="none"/>
              </w:rPr>
              <w:t>—</w:t>
            </w:r>
            <w:r>
              <w:rPr>
                <w:rFonts w:hint="eastAsia" w:ascii="仿宋_GB2312" w:hAnsi="仿宋_GB2312" w:eastAsia="仿宋_GB2312" w:cs="仿宋_GB2312"/>
                <w:bCs/>
                <w:color w:val="000000"/>
                <w:szCs w:val="32"/>
                <w:highlight w:val="none"/>
                <w:lang w:val="en-US" w:eastAsia="zh-CN"/>
              </w:rPr>
              <w:t>2008</w:t>
            </w:r>
          </w:p>
        </w:tc>
      </w:tr>
      <w:tr w14:paraId="2101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70E4AE4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4</w:t>
            </w:r>
          </w:p>
        </w:tc>
        <w:tc>
          <w:tcPr>
            <w:tcW w:w="3705" w:type="dxa"/>
            <w:noWrap w:val="0"/>
            <w:vAlign w:val="center"/>
          </w:tcPr>
          <w:p w14:paraId="408E264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纵向回缩率</w:t>
            </w:r>
          </w:p>
        </w:tc>
        <w:tc>
          <w:tcPr>
            <w:tcW w:w="4620" w:type="dxa"/>
            <w:noWrap w:val="0"/>
            <w:vAlign w:val="center"/>
          </w:tcPr>
          <w:p w14:paraId="5C5E7AB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6671—2001</w:t>
            </w:r>
          </w:p>
        </w:tc>
      </w:tr>
      <w:tr w14:paraId="4F0D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4A57DD7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5</w:t>
            </w:r>
          </w:p>
        </w:tc>
        <w:tc>
          <w:tcPr>
            <w:tcW w:w="3705" w:type="dxa"/>
            <w:noWrap w:val="0"/>
            <w:vAlign w:val="center"/>
          </w:tcPr>
          <w:p w14:paraId="699EC21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静液压强度（20℃</w:t>
            </w:r>
            <w:r>
              <w:rPr>
                <w:rFonts w:hint="eastAsia" w:ascii="仿宋_GB2312" w:hAnsi="仿宋_GB2312" w:eastAsia="仿宋_GB2312" w:cs="仿宋_GB2312"/>
                <w:bCs/>
                <w:color w:val="000000"/>
                <w:szCs w:val="32"/>
                <w:highlight w:val="none"/>
                <w:lang w:eastAsia="zh-CN"/>
              </w:rPr>
              <w:t>，</w:t>
            </w:r>
            <w:r>
              <w:rPr>
                <w:rFonts w:hint="eastAsia" w:ascii="仿宋_GB2312" w:hAnsi="仿宋_GB2312" w:eastAsia="仿宋_GB2312" w:cs="仿宋_GB2312"/>
                <w:bCs/>
                <w:color w:val="000000"/>
                <w:szCs w:val="32"/>
                <w:highlight w:val="none"/>
              </w:rPr>
              <w:t>1h）</w:t>
            </w:r>
          </w:p>
        </w:tc>
        <w:tc>
          <w:tcPr>
            <w:tcW w:w="4620" w:type="dxa"/>
            <w:noWrap w:val="0"/>
            <w:vAlign w:val="center"/>
          </w:tcPr>
          <w:p w14:paraId="73FBB4A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6111—2018</w:t>
            </w:r>
          </w:p>
        </w:tc>
      </w:tr>
      <w:tr w14:paraId="431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4A87C3A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6</w:t>
            </w:r>
          </w:p>
        </w:tc>
        <w:tc>
          <w:tcPr>
            <w:tcW w:w="3705" w:type="dxa"/>
            <w:noWrap w:val="0"/>
            <w:vAlign w:val="center"/>
          </w:tcPr>
          <w:p w14:paraId="2A31B3D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维卡软化温度</w:t>
            </w:r>
          </w:p>
        </w:tc>
        <w:tc>
          <w:tcPr>
            <w:tcW w:w="4620" w:type="dxa"/>
            <w:noWrap w:val="0"/>
            <w:vAlign w:val="center"/>
          </w:tcPr>
          <w:p w14:paraId="052B62F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w:t>
            </w:r>
            <w:r>
              <w:rPr>
                <w:rFonts w:hint="eastAsia" w:ascii="仿宋_GB2312" w:hAnsi="仿宋_GB2312" w:eastAsia="仿宋_GB2312" w:cs="仿宋_GB2312"/>
                <w:bCs/>
                <w:color w:val="000000"/>
                <w:szCs w:val="32"/>
                <w:highlight w:val="none"/>
                <w:lang w:val="en-US" w:eastAsia="zh-CN"/>
              </w:rPr>
              <w:t xml:space="preserve"> </w:t>
            </w:r>
            <w:r>
              <w:rPr>
                <w:rFonts w:hint="eastAsia" w:ascii="仿宋_GB2312" w:hAnsi="仿宋_GB2312" w:eastAsia="仿宋_GB2312" w:cs="仿宋_GB2312"/>
                <w:bCs/>
                <w:color w:val="000000"/>
                <w:szCs w:val="32"/>
                <w:highlight w:val="none"/>
              </w:rPr>
              <w:t>8802—2001</w:t>
            </w:r>
          </w:p>
        </w:tc>
      </w:tr>
      <w:tr w14:paraId="4015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6CC7386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lang w:val="en-US" w:eastAsia="zh-CN"/>
              </w:rPr>
              <w:t>7</w:t>
            </w:r>
          </w:p>
        </w:tc>
        <w:tc>
          <w:tcPr>
            <w:tcW w:w="3705" w:type="dxa"/>
            <w:noWrap w:val="0"/>
            <w:vAlign w:val="center"/>
          </w:tcPr>
          <w:p w14:paraId="3780588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断裂伸长率</w:t>
            </w:r>
          </w:p>
        </w:tc>
        <w:tc>
          <w:tcPr>
            <w:tcW w:w="4620" w:type="dxa"/>
            <w:noWrap w:val="0"/>
            <w:vAlign w:val="center"/>
          </w:tcPr>
          <w:p w14:paraId="7E08B19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8804.</w:t>
            </w:r>
            <w:r>
              <w:rPr>
                <w:rFonts w:hint="eastAsia" w:ascii="仿宋_GB2312" w:hAnsi="仿宋_GB2312" w:eastAsia="仿宋_GB2312" w:cs="仿宋_GB2312"/>
                <w:bCs/>
                <w:color w:val="000000"/>
                <w:szCs w:val="32"/>
                <w:highlight w:val="none"/>
                <w:lang w:val="en-US" w:eastAsia="zh-CN"/>
              </w:rPr>
              <w:t>2</w:t>
            </w:r>
            <w:r>
              <w:rPr>
                <w:rFonts w:hint="eastAsia" w:ascii="仿宋_GB2312" w:hAnsi="仿宋_GB2312" w:eastAsia="仿宋_GB2312" w:cs="仿宋_GB2312"/>
                <w:bCs/>
                <w:color w:val="000000"/>
                <w:szCs w:val="32"/>
                <w:highlight w:val="none"/>
              </w:rPr>
              <w:t>—2003</w:t>
            </w:r>
          </w:p>
        </w:tc>
      </w:tr>
      <w:tr w14:paraId="036C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C756C5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lang w:val="en-US" w:eastAsia="zh-CN"/>
              </w:rPr>
              <w:t>8</w:t>
            </w:r>
          </w:p>
        </w:tc>
        <w:tc>
          <w:tcPr>
            <w:tcW w:w="3705" w:type="dxa"/>
            <w:noWrap w:val="0"/>
            <w:vAlign w:val="center"/>
          </w:tcPr>
          <w:p w14:paraId="799502F3">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落锤冲击</w:t>
            </w:r>
            <w:r>
              <w:rPr>
                <w:rFonts w:hint="eastAsia" w:ascii="仿宋_GB2312" w:hAnsi="仿宋_GB2312" w:eastAsia="仿宋_GB2312" w:cs="仿宋_GB2312"/>
                <w:bCs/>
                <w:color w:val="000000"/>
                <w:szCs w:val="32"/>
                <w:highlight w:val="none"/>
                <w:lang w:eastAsia="zh-CN"/>
              </w:rPr>
              <w:t>（</w:t>
            </w:r>
            <w:r>
              <w:rPr>
                <w:rFonts w:hint="eastAsia" w:ascii="仿宋_GB2312" w:hAnsi="仿宋_GB2312" w:eastAsia="仿宋_GB2312" w:cs="仿宋_GB2312"/>
                <w:bCs/>
                <w:color w:val="000000"/>
                <w:szCs w:val="32"/>
                <w:highlight w:val="none"/>
                <w:lang w:val="en-US" w:eastAsia="zh-CN"/>
              </w:rPr>
              <w:t>以</w:t>
            </w:r>
            <w:r>
              <w:rPr>
                <w:rFonts w:hint="eastAsia" w:ascii="仿宋_GB2312" w:hAnsi="仿宋_GB2312" w:eastAsia="仿宋_GB2312" w:cs="仿宋_GB2312"/>
                <w:bCs/>
                <w:color w:val="000000"/>
                <w:szCs w:val="32"/>
                <w:highlight w:val="none"/>
              </w:rPr>
              <w:t>TIR</w:t>
            </w:r>
            <w:r>
              <w:rPr>
                <w:rFonts w:hint="eastAsia" w:ascii="仿宋_GB2312" w:hAnsi="仿宋_GB2312" w:eastAsia="仿宋_GB2312" w:cs="仿宋_GB2312"/>
                <w:bCs/>
                <w:color w:val="000000"/>
                <w:szCs w:val="32"/>
                <w:highlight w:val="none"/>
                <w:lang w:val="en-US" w:eastAsia="zh-CN"/>
              </w:rPr>
              <w:t>计</w:t>
            </w:r>
            <w:r>
              <w:rPr>
                <w:rFonts w:hint="eastAsia" w:ascii="仿宋_GB2312" w:hAnsi="仿宋_GB2312" w:eastAsia="仿宋_GB2312" w:cs="仿宋_GB2312"/>
                <w:bCs/>
                <w:color w:val="000000"/>
                <w:szCs w:val="32"/>
                <w:highlight w:val="none"/>
                <w:lang w:eastAsia="zh-CN"/>
              </w:rPr>
              <w:t>）</w:t>
            </w:r>
          </w:p>
        </w:tc>
        <w:tc>
          <w:tcPr>
            <w:tcW w:w="4620" w:type="dxa"/>
            <w:noWrap w:val="0"/>
            <w:vAlign w:val="center"/>
          </w:tcPr>
          <w:p w14:paraId="2C3ED42D">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Cs w:val="32"/>
                <w:highlight w:val="none"/>
              </w:rPr>
              <w:t>GB/T 14152</w:t>
            </w: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Cs w:val="32"/>
                <w:highlight w:val="none"/>
              </w:rPr>
              <w:t>2001</w:t>
            </w:r>
          </w:p>
        </w:tc>
      </w:tr>
    </w:tbl>
    <w:p w14:paraId="6B3DEF5B">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1DC8398">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3AB1F103">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49616F1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1BAA131">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10002.1-2023  给水用硬聚氯乙烯（PVC-U）管材</w:t>
      </w:r>
    </w:p>
    <w:p w14:paraId="5E533AA3">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0F5191A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78DD3954">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37151E9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77823BF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890075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7E90064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24CEF59">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4B158931">
      <w:pPr>
        <w:pageBreakBefore w:val="0"/>
        <w:kinsoku/>
        <w:wordWrap/>
        <w:overflowPunct/>
        <w:topLinePunct w:val="0"/>
        <w:bidi w:val="0"/>
        <w:spacing w:line="560" w:lineRule="exact"/>
        <w:rPr>
          <w:highlight w:val="none"/>
        </w:rPr>
      </w:pPr>
    </w:p>
    <w:p w14:paraId="3BEE788D">
      <w:pPr>
        <w:pStyle w:val="3"/>
        <w:pageBreakBefore w:val="0"/>
        <w:kinsoku/>
        <w:wordWrap/>
        <w:overflowPunct/>
        <w:topLinePunct w:val="0"/>
        <w:bidi w:val="0"/>
        <w:spacing w:line="560" w:lineRule="exact"/>
        <w:rPr>
          <w:highlight w:val="none"/>
        </w:rPr>
      </w:pPr>
    </w:p>
    <w:p w14:paraId="2CF61797">
      <w:pPr>
        <w:pageBreakBefore w:val="0"/>
        <w:kinsoku/>
        <w:wordWrap/>
        <w:overflowPunct/>
        <w:topLinePunct w:val="0"/>
        <w:bidi w:val="0"/>
        <w:spacing w:line="560" w:lineRule="exact"/>
        <w:rPr>
          <w:highlight w:val="none"/>
        </w:rPr>
      </w:pPr>
    </w:p>
    <w:p w14:paraId="1138C698">
      <w:pPr>
        <w:pStyle w:val="3"/>
        <w:pageBreakBefore w:val="0"/>
        <w:kinsoku/>
        <w:wordWrap/>
        <w:overflowPunct/>
        <w:topLinePunct w:val="0"/>
        <w:bidi w:val="0"/>
        <w:spacing w:line="560" w:lineRule="exact"/>
        <w:rPr>
          <w:highlight w:val="none"/>
        </w:rPr>
      </w:pPr>
    </w:p>
    <w:p w14:paraId="0B7F8D77">
      <w:pPr>
        <w:pageBreakBefore w:val="0"/>
        <w:kinsoku/>
        <w:wordWrap/>
        <w:overflowPunct/>
        <w:topLinePunct w:val="0"/>
        <w:bidi w:val="0"/>
        <w:spacing w:line="560" w:lineRule="exact"/>
        <w:rPr>
          <w:highlight w:val="none"/>
        </w:rPr>
      </w:pPr>
    </w:p>
    <w:p w14:paraId="302B3B4E">
      <w:pPr>
        <w:pStyle w:val="3"/>
        <w:pageBreakBefore w:val="0"/>
        <w:kinsoku/>
        <w:wordWrap/>
        <w:overflowPunct/>
        <w:topLinePunct w:val="0"/>
        <w:bidi w:val="0"/>
        <w:spacing w:line="560" w:lineRule="exact"/>
        <w:rPr>
          <w:highlight w:val="none"/>
        </w:rPr>
      </w:pPr>
    </w:p>
    <w:p w14:paraId="3224BD1D">
      <w:pPr>
        <w:pageBreakBefore w:val="0"/>
        <w:kinsoku/>
        <w:wordWrap/>
        <w:overflowPunct/>
        <w:topLinePunct w:val="0"/>
        <w:bidi w:val="0"/>
        <w:spacing w:line="560" w:lineRule="exact"/>
        <w:rPr>
          <w:highlight w:val="none"/>
        </w:rPr>
      </w:pPr>
    </w:p>
    <w:p w14:paraId="67DE90CC">
      <w:pPr>
        <w:pStyle w:val="3"/>
        <w:pageBreakBefore w:val="0"/>
        <w:kinsoku/>
        <w:wordWrap/>
        <w:overflowPunct/>
        <w:topLinePunct w:val="0"/>
        <w:bidi w:val="0"/>
        <w:spacing w:line="560" w:lineRule="exact"/>
        <w:rPr>
          <w:highlight w:val="none"/>
        </w:rPr>
      </w:pPr>
    </w:p>
    <w:p w14:paraId="0DA02AFE">
      <w:pPr>
        <w:pageBreakBefore w:val="0"/>
        <w:kinsoku/>
        <w:wordWrap/>
        <w:overflowPunct/>
        <w:topLinePunct w:val="0"/>
        <w:bidi w:val="0"/>
        <w:spacing w:line="560" w:lineRule="exact"/>
        <w:rPr>
          <w:highlight w:val="none"/>
        </w:rPr>
      </w:pPr>
    </w:p>
    <w:p w14:paraId="3E2FBE85">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eastAsia="zh-CN"/>
        </w:rPr>
        <w:t>混凝土外加剂</w:t>
      </w:r>
    </w:p>
    <w:p w14:paraId="68261D2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6F2E8CC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28C2782A">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28FAE14C">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以随机抽样的方式在被抽样生产者待销产品中抽取。</w:t>
      </w:r>
    </w:p>
    <w:p w14:paraId="00CFEBCB">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w:t>
      </w:r>
      <w:r>
        <w:rPr>
          <w:rFonts w:hint="eastAsia" w:ascii="仿宋_GB2312" w:hAnsi="仿宋_GB2312" w:eastAsia="仿宋_GB2312" w:cs="仿宋_GB2312"/>
          <w:color w:val="000000"/>
          <w:szCs w:val="32"/>
          <w:highlight w:val="none"/>
          <w:lang w:eastAsia="zh-CN"/>
        </w:rPr>
        <w:t>一般可使用随机数表等方法产生</w:t>
      </w:r>
      <w:r>
        <w:rPr>
          <w:rFonts w:hint="eastAsia" w:ascii="仿宋_GB2312" w:hAnsi="仿宋_GB2312" w:eastAsia="仿宋_GB2312" w:cs="仿宋_GB2312"/>
          <w:color w:val="000000"/>
          <w:szCs w:val="32"/>
          <w:highlight w:val="none"/>
        </w:rPr>
        <w:t>。</w:t>
      </w:r>
    </w:p>
    <w:p w14:paraId="2689E441">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lang w:val="en-US" w:eastAsia="zh-CN"/>
        </w:rPr>
        <w:t>两份样品，</w:t>
      </w:r>
      <w:r>
        <w:rPr>
          <w:rFonts w:hint="eastAsia" w:ascii="仿宋_GB2312" w:hAnsi="仿宋_GB2312" w:eastAsia="仿宋_GB2312" w:cs="仿宋_GB2312"/>
          <w:color w:val="000000"/>
          <w:szCs w:val="32"/>
          <w:highlight w:val="none"/>
          <w:lang w:eastAsia="zh-CN"/>
        </w:rPr>
        <w:t>一份作为检验样品（固体</w:t>
      </w:r>
      <w:r>
        <w:rPr>
          <w:rFonts w:hint="eastAsia" w:ascii="仿宋_GB2312" w:hAnsi="仿宋_GB2312" w:eastAsia="仿宋_GB2312" w:cs="仿宋_GB2312"/>
          <w:color w:val="000000"/>
          <w:szCs w:val="32"/>
          <w:highlight w:val="none"/>
          <w:lang w:val="en-US" w:eastAsia="zh-CN"/>
        </w:rPr>
        <w:t>5kg或</w:t>
      </w:r>
      <w:r>
        <w:rPr>
          <w:rFonts w:hint="eastAsia" w:ascii="仿宋_GB2312" w:hAnsi="仿宋_GB2312" w:eastAsia="仿宋_GB2312" w:cs="仿宋_GB2312"/>
          <w:color w:val="000000"/>
          <w:szCs w:val="32"/>
          <w:highlight w:val="none"/>
          <w:lang w:eastAsia="zh-CN"/>
        </w:rPr>
        <w:t>液体</w:t>
      </w:r>
      <w:r>
        <w:rPr>
          <w:rFonts w:hint="eastAsia" w:ascii="仿宋_GB2312" w:hAnsi="仿宋_GB2312" w:eastAsia="仿宋_GB2312" w:cs="仿宋_GB2312"/>
          <w:color w:val="000000"/>
          <w:szCs w:val="32"/>
          <w:highlight w:val="none"/>
          <w:lang w:val="en-US" w:eastAsia="zh-CN"/>
        </w:rPr>
        <w:t>5</w:t>
      </w:r>
      <w:r>
        <w:rPr>
          <w:rFonts w:hint="eastAsia" w:ascii="仿宋_GB2312" w:hAnsi="仿宋_GB2312" w:eastAsia="仿宋_GB2312" w:cs="仿宋_GB2312"/>
          <w:color w:val="000000"/>
          <w:szCs w:val="32"/>
          <w:highlight w:val="none"/>
          <w:lang w:eastAsia="zh-CN"/>
        </w:rPr>
        <w:t>L）；另一份作为备用样品（固体</w:t>
      </w:r>
      <w:r>
        <w:rPr>
          <w:rFonts w:hint="eastAsia" w:ascii="仿宋_GB2312" w:hAnsi="仿宋_GB2312" w:eastAsia="仿宋_GB2312" w:cs="仿宋_GB2312"/>
          <w:color w:val="000000"/>
          <w:szCs w:val="32"/>
          <w:highlight w:val="none"/>
          <w:lang w:val="en-US" w:eastAsia="zh-CN"/>
        </w:rPr>
        <w:t>5kg或</w:t>
      </w:r>
      <w:r>
        <w:rPr>
          <w:rFonts w:hint="eastAsia" w:ascii="仿宋_GB2312" w:hAnsi="仿宋_GB2312" w:eastAsia="仿宋_GB2312" w:cs="仿宋_GB2312"/>
          <w:color w:val="000000"/>
          <w:szCs w:val="32"/>
          <w:highlight w:val="none"/>
          <w:lang w:eastAsia="zh-CN"/>
        </w:rPr>
        <w:t>液体</w:t>
      </w:r>
      <w:r>
        <w:rPr>
          <w:rFonts w:hint="eastAsia" w:ascii="仿宋_GB2312" w:hAnsi="仿宋_GB2312" w:eastAsia="仿宋_GB2312" w:cs="仿宋_GB2312"/>
          <w:color w:val="000000"/>
          <w:szCs w:val="32"/>
          <w:highlight w:val="none"/>
          <w:lang w:val="en-US" w:eastAsia="zh-CN"/>
        </w:rPr>
        <w:t>5</w:t>
      </w:r>
      <w:r>
        <w:rPr>
          <w:rFonts w:hint="eastAsia" w:ascii="仿宋_GB2312" w:hAnsi="仿宋_GB2312" w:eastAsia="仿宋_GB2312" w:cs="仿宋_GB2312"/>
          <w:color w:val="000000"/>
          <w:szCs w:val="32"/>
          <w:highlight w:val="none"/>
          <w:lang w:eastAsia="zh-CN"/>
        </w:rPr>
        <w:t>L）。</w:t>
      </w:r>
    </w:p>
    <w:p w14:paraId="5D84AA81">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点样是在一次生产产品时所取得的一个试样，混合样是三个或更多的点样等量均</w:t>
      </w:r>
      <w:r>
        <w:rPr>
          <w:rFonts w:hint="eastAsia" w:ascii="仿宋_GB2312" w:hAnsi="仿宋_GB2312" w:eastAsia="仿宋_GB2312" w:cs="仿宋_GB2312"/>
          <w:color w:val="000000"/>
          <w:szCs w:val="32"/>
          <w:highlight w:val="none"/>
        </w:rPr>
        <w:t>匀混合而取得的试样。</w:t>
      </w:r>
    </w:p>
    <w:p w14:paraId="03A6F6E5">
      <w:pPr>
        <w:keepNext w:val="0"/>
        <w:keepLines w:val="0"/>
        <w:pageBreakBefore w:val="0"/>
        <w:widowControl/>
        <w:kinsoku/>
        <w:wordWrap/>
        <w:overflowPunct/>
        <w:topLinePunct w:val="0"/>
        <w:autoSpaceDE/>
        <w:autoSpaceDN/>
        <w:bidi w:val="0"/>
        <w:spacing w:line="560" w:lineRule="exact"/>
        <w:ind w:firstLine="640" w:firstLineChars="0"/>
        <w:textAlignment w:val="auto"/>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生产厂应根据产量和生产设备条件，将产品分批编号。掺量大于1%(含1%)同品种的外加剂每一批号为100 t,掺量小于1%的外加剂每一批号为50t。不足100t或50t的也应按一个批量计，同一批号的产品必须混合均匀。</w:t>
      </w:r>
    </w:p>
    <w:p w14:paraId="7BC89F7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p>
    <w:p w14:paraId="6836FDA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040D43B7">
      <w:pPr>
        <w:pStyle w:val="17"/>
        <w:pageBreakBefore w:val="0"/>
        <w:kinsoku/>
        <w:wordWrap/>
        <w:overflowPunct/>
        <w:topLinePunct w:val="0"/>
        <w:bidi w:val="0"/>
        <w:adjustRightInd w:val="0"/>
        <w:snapToGrid w:val="0"/>
        <w:spacing w:line="560" w:lineRule="exact"/>
        <w:ind w:firstLine="640" w:firstLineChars="200"/>
        <w:rPr>
          <w:rFonts w:hint="eastAsia"/>
          <w:highlight w:val="none"/>
        </w:rPr>
      </w:pPr>
      <w:r>
        <w:rPr>
          <w:rFonts w:hint="eastAsia" w:ascii="仿宋_GB2312" w:hAnsi="仿宋_GB2312" w:eastAsia="仿宋_GB2312" w:cs="仿宋_GB2312"/>
          <w:color w:val="000000"/>
          <w:kern w:val="2"/>
          <w:sz w:val="32"/>
          <w:szCs w:val="32"/>
          <w:highlight w:val="none"/>
        </w:rPr>
        <w:t>本细则规定的</w:t>
      </w:r>
      <w:r>
        <w:rPr>
          <w:rFonts w:hint="eastAsia" w:ascii="仿宋_GB2312" w:hAnsi="仿宋_GB2312" w:eastAsia="仿宋_GB2312" w:cs="仿宋_GB2312"/>
          <w:color w:val="000000"/>
          <w:kern w:val="2"/>
          <w:sz w:val="32"/>
          <w:szCs w:val="32"/>
          <w:highlight w:val="none"/>
          <w:lang w:eastAsia="zh-CN"/>
        </w:rPr>
        <w:t>混凝土外加剂</w:t>
      </w:r>
      <w:r>
        <w:rPr>
          <w:rFonts w:hint="eastAsia" w:ascii="仿宋_GB2312" w:hAnsi="仿宋_GB2312" w:eastAsia="仿宋_GB2312" w:cs="仿宋_GB2312"/>
          <w:color w:val="000000"/>
          <w:kern w:val="2"/>
          <w:sz w:val="32"/>
          <w:szCs w:val="32"/>
          <w:highlight w:val="none"/>
        </w:rPr>
        <w:t>产品种类共有</w:t>
      </w:r>
      <w:r>
        <w:rPr>
          <w:rFonts w:hint="eastAsia" w:ascii="仿宋_GB2312" w:hAnsi="仿宋_GB2312" w:eastAsia="仿宋_GB2312" w:cs="仿宋_GB2312"/>
          <w:color w:val="000000"/>
          <w:kern w:val="2"/>
          <w:sz w:val="32"/>
          <w:szCs w:val="32"/>
          <w:highlight w:val="none"/>
          <w:lang w:val="en-US" w:eastAsia="zh-CN"/>
        </w:rPr>
        <w:t>13种</w:t>
      </w:r>
      <w:r>
        <w:rPr>
          <w:rFonts w:hint="eastAsia" w:ascii="仿宋_GB2312" w:hAnsi="仿宋_GB2312" w:eastAsia="仿宋_GB2312" w:cs="仿宋_GB2312"/>
          <w:color w:val="000000"/>
          <w:kern w:val="2"/>
          <w:sz w:val="32"/>
          <w:szCs w:val="32"/>
          <w:highlight w:val="none"/>
        </w:rPr>
        <w:t>，具体产品名称、检测项目及检验方法见表</w:t>
      </w:r>
      <w:r>
        <w:rPr>
          <w:rFonts w:hint="eastAsia" w:ascii="仿宋_GB2312" w:hAnsi="仿宋_GB2312" w:eastAsia="仿宋_GB2312" w:cs="仿宋_GB2312"/>
          <w:color w:val="000000"/>
          <w:kern w:val="2"/>
          <w:sz w:val="32"/>
          <w:szCs w:val="32"/>
          <w:highlight w:val="none"/>
          <w:lang w:val="en-US" w:eastAsia="zh-CN"/>
        </w:rPr>
        <w:t>1</w:t>
      </w: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13</w:t>
      </w:r>
      <w:r>
        <w:rPr>
          <w:rFonts w:hint="eastAsia" w:ascii="仿宋_GB2312" w:hAnsi="仿宋_GB2312" w:eastAsia="仿宋_GB2312" w:cs="仿宋_GB2312"/>
          <w:color w:val="000000"/>
          <w:kern w:val="2"/>
          <w:sz w:val="32"/>
          <w:szCs w:val="32"/>
          <w:highlight w:val="none"/>
        </w:rPr>
        <w:t>。</w:t>
      </w:r>
    </w:p>
    <w:p w14:paraId="2DB50DF6">
      <w:pPr>
        <w:pageBreakBefore w:val="0"/>
        <w:kinsoku/>
        <w:wordWrap/>
        <w:overflowPunct/>
        <w:topLinePunct w:val="0"/>
        <w:bidi w:val="0"/>
        <w:adjustRightInd/>
        <w:snapToGrid/>
        <w:spacing w:line="560" w:lineRule="exact"/>
        <w:ind w:firstLine="1920" w:firstLineChars="600"/>
        <w:jc w:val="left"/>
        <w:rPr>
          <w:rFonts w:hint="eastAsia"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1 </w:t>
      </w:r>
      <w:r>
        <w:rPr>
          <w:rFonts w:hint="eastAsia" w:ascii="仿宋_GB2312" w:hAnsi="仿宋_GB2312" w:eastAsia="仿宋_GB2312" w:cs="仿宋_GB2312"/>
          <w:color w:val="000000"/>
          <w:kern w:val="2"/>
          <w:sz w:val="32"/>
          <w:szCs w:val="32"/>
          <w:highlight w:val="none"/>
          <w:lang w:val="en-US" w:eastAsia="zh-CN" w:bidi="ar-SA"/>
        </w:rPr>
        <w:t>高性能减水剂HPWR（早强型HPWR-A）</w:t>
      </w:r>
    </w:p>
    <w:tbl>
      <w:tblPr>
        <w:tblStyle w:val="10"/>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341"/>
        <w:gridCol w:w="1364"/>
        <w:gridCol w:w="4620"/>
      </w:tblGrid>
      <w:tr w14:paraId="7502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1046" w:type="dxa"/>
            <w:noWrap w:val="0"/>
            <w:vAlign w:val="center"/>
          </w:tcPr>
          <w:p w14:paraId="30DDA85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gridSpan w:val="2"/>
            <w:noWrap w:val="0"/>
            <w:vAlign w:val="center"/>
          </w:tcPr>
          <w:p w14:paraId="492CF97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20" w:type="dxa"/>
            <w:noWrap w:val="0"/>
            <w:vAlign w:val="center"/>
          </w:tcPr>
          <w:p w14:paraId="22718F6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11DB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6" w:type="dxa"/>
            <w:noWrap w:val="0"/>
            <w:vAlign w:val="center"/>
          </w:tcPr>
          <w:p w14:paraId="5A02432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705" w:type="dxa"/>
            <w:gridSpan w:val="2"/>
            <w:noWrap w:val="0"/>
            <w:vAlign w:val="center"/>
          </w:tcPr>
          <w:p w14:paraId="4888A5A3">
            <w:pPr>
              <w:pageBreakBefore w:val="0"/>
              <w:widowControl/>
              <w:kinsoku/>
              <w:wordWrap/>
              <w:overflowPunct/>
              <w:topLinePunct w:val="0"/>
              <w:bidi w:val="0"/>
              <w:snapToGrid w:val="0"/>
              <w:spacing w:line="560" w:lineRule="exact"/>
              <w:ind w:right="0" w:rightChars="0" w:firstLine="1280" w:firstLineChars="4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减水率</w:t>
            </w:r>
          </w:p>
        </w:tc>
        <w:tc>
          <w:tcPr>
            <w:tcW w:w="4620" w:type="dxa"/>
            <w:noWrap w:val="0"/>
            <w:vAlign w:val="center"/>
          </w:tcPr>
          <w:p w14:paraId="480D269A">
            <w:pPr>
              <w:pageBreakBefore w:val="0"/>
              <w:widowControl/>
              <w:kinsoku/>
              <w:wordWrap/>
              <w:overflowPunct/>
              <w:topLinePunct w:val="0"/>
              <w:bidi w:val="0"/>
              <w:snapToGrid w:val="0"/>
              <w:spacing w:line="560" w:lineRule="exact"/>
              <w:ind w:right="0" w:rightChars="0" w:firstLine="960" w:firstLineChars="3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bCs w:val="0"/>
                <w:color w:val="000000"/>
                <w:sz w:val="32"/>
                <w:szCs w:val="32"/>
                <w:highlight w:val="none"/>
                <w:lang w:val="en-US" w:eastAsia="zh-CN"/>
              </w:rPr>
              <w:t>GB 8076-2008</w:t>
            </w:r>
          </w:p>
        </w:tc>
      </w:tr>
      <w:tr w14:paraId="502C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96CB89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3705" w:type="dxa"/>
            <w:gridSpan w:val="2"/>
            <w:noWrap w:val="0"/>
            <w:vAlign w:val="center"/>
          </w:tcPr>
          <w:p w14:paraId="3ED6DBFB">
            <w:pPr>
              <w:pageBreakBefore w:val="0"/>
              <w:widowControl/>
              <w:kinsoku/>
              <w:wordWrap/>
              <w:overflowPunct/>
              <w:topLinePunct w:val="0"/>
              <w:bidi w:val="0"/>
              <w:snapToGrid w:val="0"/>
              <w:spacing w:line="560" w:lineRule="exact"/>
              <w:ind w:right="0" w:rightChars="0" w:firstLine="960" w:firstLineChars="3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泌水率比</w:t>
            </w:r>
          </w:p>
        </w:tc>
        <w:tc>
          <w:tcPr>
            <w:tcW w:w="4620" w:type="dxa"/>
            <w:noWrap w:val="0"/>
            <w:vAlign w:val="center"/>
          </w:tcPr>
          <w:p w14:paraId="254C5DD3">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bCs w:val="0"/>
                <w:color w:val="000000"/>
                <w:sz w:val="32"/>
                <w:szCs w:val="32"/>
                <w:highlight w:val="none"/>
                <w:lang w:val="en-US" w:eastAsia="zh-CN"/>
              </w:rPr>
              <w:t>GB 8076-2008</w:t>
            </w:r>
          </w:p>
        </w:tc>
      </w:tr>
      <w:tr w14:paraId="1247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0E5CFD99">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3705" w:type="dxa"/>
            <w:gridSpan w:val="2"/>
            <w:noWrap w:val="0"/>
            <w:vAlign w:val="center"/>
          </w:tcPr>
          <w:p w14:paraId="29C7C095">
            <w:pPr>
              <w:pageBreakBefore w:val="0"/>
              <w:widowControl/>
              <w:kinsoku/>
              <w:wordWrap/>
              <w:overflowPunct/>
              <w:topLinePunct w:val="0"/>
              <w:bidi w:val="0"/>
              <w:snapToGrid w:val="0"/>
              <w:spacing w:line="560" w:lineRule="exact"/>
              <w:ind w:right="0" w:rightChars="0" w:firstLine="1280" w:firstLineChars="4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含气量</w:t>
            </w:r>
          </w:p>
        </w:tc>
        <w:tc>
          <w:tcPr>
            <w:tcW w:w="4620" w:type="dxa"/>
            <w:noWrap w:val="0"/>
            <w:vAlign w:val="center"/>
          </w:tcPr>
          <w:p w14:paraId="37BF8953">
            <w:pPr>
              <w:pageBreakBefore w:val="0"/>
              <w:widowControl/>
              <w:kinsoku/>
              <w:wordWrap/>
              <w:overflowPunct/>
              <w:topLinePunct w:val="0"/>
              <w:bidi w:val="0"/>
              <w:snapToGrid w:val="0"/>
              <w:spacing w:line="560" w:lineRule="exact"/>
              <w:ind w:right="0" w:rightChars="0" w:firstLine="960" w:firstLineChars="3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GB/T 50080-2016</w:t>
            </w:r>
          </w:p>
        </w:tc>
      </w:tr>
      <w:tr w14:paraId="258B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restart"/>
            <w:noWrap w:val="0"/>
            <w:vAlign w:val="center"/>
          </w:tcPr>
          <w:p w14:paraId="18269A4E">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341" w:type="dxa"/>
            <w:vMerge w:val="restart"/>
            <w:noWrap w:val="0"/>
            <w:vAlign w:val="center"/>
          </w:tcPr>
          <w:p w14:paraId="06EE45C9">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凝结时间之差</w:t>
            </w:r>
          </w:p>
        </w:tc>
        <w:tc>
          <w:tcPr>
            <w:tcW w:w="1364" w:type="dxa"/>
            <w:noWrap w:val="0"/>
            <w:vAlign w:val="center"/>
          </w:tcPr>
          <w:p w14:paraId="30F7E20D">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初凝</w:t>
            </w:r>
          </w:p>
        </w:tc>
        <w:tc>
          <w:tcPr>
            <w:tcW w:w="4620" w:type="dxa"/>
            <w:vMerge w:val="restart"/>
            <w:noWrap w:val="0"/>
            <w:vAlign w:val="center"/>
          </w:tcPr>
          <w:p w14:paraId="5EC5A559">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lang w:val="en-US" w:eastAsia="zh-CN"/>
              </w:rPr>
              <w:t>GB 8076-2008</w:t>
            </w:r>
          </w:p>
        </w:tc>
      </w:tr>
      <w:tr w14:paraId="53B2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continue"/>
            <w:noWrap w:val="0"/>
            <w:vAlign w:val="center"/>
          </w:tcPr>
          <w:p w14:paraId="6A568E3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1" w:type="dxa"/>
            <w:vMerge w:val="continue"/>
            <w:noWrap w:val="0"/>
            <w:vAlign w:val="center"/>
          </w:tcPr>
          <w:p w14:paraId="72EF1965">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c>
          <w:tcPr>
            <w:tcW w:w="1364" w:type="dxa"/>
            <w:noWrap w:val="0"/>
            <w:vAlign w:val="center"/>
          </w:tcPr>
          <w:p w14:paraId="2D3A3EE9">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终</w:t>
            </w:r>
            <w:bookmarkStart w:id="39" w:name="hmjd_error_2_0_凝_黑马提示无建议_18953"/>
            <w:r>
              <w:rPr>
                <w:rFonts w:hint="eastAsia" w:ascii="仿宋_GB2312" w:hAnsi="仿宋_GB2312" w:eastAsia="仿宋_GB2312" w:cs="仿宋_GB2312"/>
                <w:color w:val="000000"/>
                <w:sz w:val="32"/>
                <w:szCs w:val="32"/>
                <w:highlight w:val="none"/>
                <w:lang w:val="en-US" w:eastAsia="zh-CN"/>
              </w:rPr>
              <w:t>凝</w:t>
            </w:r>
            <w:bookmarkEnd w:id="39"/>
          </w:p>
        </w:tc>
        <w:tc>
          <w:tcPr>
            <w:tcW w:w="4620" w:type="dxa"/>
            <w:vMerge w:val="continue"/>
            <w:noWrap w:val="0"/>
            <w:vAlign w:val="center"/>
          </w:tcPr>
          <w:p w14:paraId="37B5417B">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r>
      <w:tr w14:paraId="30DB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restart"/>
            <w:noWrap w:val="0"/>
            <w:vAlign w:val="center"/>
          </w:tcPr>
          <w:p w14:paraId="2C815D93">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341" w:type="dxa"/>
            <w:vMerge w:val="restart"/>
            <w:noWrap w:val="0"/>
            <w:vAlign w:val="center"/>
          </w:tcPr>
          <w:p w14:paraId="6DB5F90A">
            <w:pPr>
              <w:pageBreakBefore w:val="0"/>
              <w:widowControl/>
              <w:kinsoku/>
              <w:wordWrap/>
              <w:overflowPunct/>
              <w:topLinePunct w:val="0"/>
              <w:bidi w:val="0"/>
              <w:snapToGrid w:val="0"/>
              <w:spacing w:line="560" w:lineRule="exact"/>
              <w:ind w:right="0" w:rightChars="0" w:firstLine="320" w:firstLineChars="1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抗压强度比</w:t>
            </w:r>
          </w:p>
        </w:tc>
        <w:tc>
          <w:tcPr>
            <w:tcW w:w="1364" w:type="dxa"/>
            <w:noWrap w:val="0"/>
            <w:vAlign w:val="center"/>
          </w:tcPr>
          <w:p w14:paraId="15DC273E">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1d</w:t>
            </w:r>
          </w:p>
        </w:tc>
        <w:tc>
          <w:tcPr>
            <w:tcW w:w="4620" w:type="dxa"/>
            <w:vMerge w:val="restart"/>
            <w:noWrap w:val="0"/>
            <w:vAlign w:val="center"/>
          </w:tcPr>
          <w:p w14:paraId="14651570">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lang w:val="en-US" w:eastAsia="zh-CN"/>
              </w:rPr>
              <w:t>GB 8076-2008</w:t>
            </w:r>
          </w:p>
        </w:tc>
      </w:tr>
      <w:tr w14:paraId="31A8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continue"/>
            <w:noWrap w:val="0"/>
            <w:vAlign w:val="center"/>
          </w:tcPr>
          <w:p w14:paraId="6A10E7D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1" w:type="dxa"/>
            <w:vMerge w:val="continue"/>
            <w:noWrap w:val="0"/>
            <w:vAlign w:val="center"/>
          </w:tcPr>
          <w:p w14:paraId="6253B2E6">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c>
          <w:tcPr>
            <w:tcW w:w="1364" w:type="dxa"/>
            <w:noWrap w:val="0"/>
            <w:vAlign w:val="center"/>
          </w:tcPr>
          <w:p w14:paraId="511254F0">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3d</w:t>
            </w:r>
          </w:p>
        </w:tc>
        <w:tc>
          <w:tcPr>
            <w:tcW w:w="4620" w:type="dxa"/>
            <w:vMerge w:val="continue"/>
            <w:noWrap w:val="0"/>
            <w:vAlign w:val="center"/>
          </w:tcPr>
          <w:p w14:paraId="79578EAA">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r>
      <w:tr w14:paraId="04A1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continue"/>
            <w:noWrap w:val="0"/>
            <w:vAlign w:val="center"/>
          </w:tcPr>
          <w:p w14:paraId="39A14BF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1" w:type="dxa"/>
            <w:vMerge w:val="continue"/>
            <w:noWrap w:val="0"/>
            <w:vAlign w:val="center"/>
          </w:tcPr>
          <w:p w14:paraId="7D2E7465">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c>
          <w:tcPr>
            <w:tcW w:w="1364" w:type="dxa"/>
            <w:noWrap w:val="0"/>
            <w:vAlign w:val="center"/>
          </w:tcPr>
          <w:p w14:paraId="37B3F0EE">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7d</w:t>
            </w:r>
          </w:p>
        </w:tc>
        <w:tc>
          <w:tcPr>
            <w:tcW w:w="4620" w:type="dxa"/>
            <w:vMerge w:val="continue"/>
            <w:noWrap w:val="0"/>
            <w:vAlign w:val="center"/>
          </w:tcPr>
          <w:p w14:paraId="2D971766">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r>
      <w:tr w14:paraId="5F50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vMerge w:val="continue"/>
            <w:noWrap w:val="0"/>
            <w:vAlign w:val="center"/>
          </w:tcPr>
          <w:p w14:paraId="4858CCA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1" w:type="dxa"/>
            <w:vMerge w:val="continue"/>
            <w:noWrap w:val="0"/>
            <w:vAlign w:val="center"/>
          </w:tcPr>
          <w:p w14:paraId="3851C4FA">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c>
          <w:tcPr>
            <w:tcW w:w="1364" w:type="dxa"/>
            <w:noWrap w:val="0"/>
            <w:vAlign w:val="center"/>
          </w:tcPr>
          <w:p w14:paraId="1C970A47">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28d</w:t>
            </w:r>
          </w:p>
        </w:tc>
        <w:tc>
          <w:tcPr>
            <w:tcW w:w="4620" w:type="dxa"/>
            <w:vMerge w:val="continue"/>
            <w:noWrap w:val="0"/>
            <w:vAlign w:val="center"/>
          </w:tcPr>
          <w:p w14:paraId="4232E0E1">
            <w:pPr>
              <w:pageBreakBefore w:val="0"/>
              <w:kinsoku/>
              <w:wordWrap/>
              <w:overflowPunct/>
              <w:topLinePunct w:val="0"/>
              <w:bidi w:val="0"/>
              <w:snapToGrid w:val="0"/>
              <w:spacing w:line="560" w:lineRule="exact"/>
              <w:ind w:firstLine="640" w:firstLineChars="200"/>
              <w:jc w:val="left"/>
              <w:rPr>
                <w:rFonts w:hint="eastAsia" w:ascii="仿宋_GB2312" w:hAnsi="仿宋_GB2312" w:eastAsia="仿宋_GB2312" w:cs="仿宋_GB2312"/>
                <w:bCs w:val="0"/>
                <w:color w:val="000000"/>
                <w:sz w:val="32"/>
                <w:szCs w:val="32"/>
                <w:highlight w:val="none"/>
              </w:rPr>
            </w:pPr>
          </w:p>
        </w:tc>
      </w:tr>
      <w:tr w14:paraId="34D1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6" w:type="dxa"/>
            <w:noWrap w:val="0"/>
            <w:vAlign w:val="center"/>
          </w:tcPr>
          <w:p w14:paraId="557A14B4">
            <w:pPr>
              <w:pageBreakBefore w:val="0"/>
              <w:kinsoku/>
              <w:wordWrap/>
              <w:overflowPunct/>
              <w:topLinePunct w:val="0"/>
              <w:bidi w:val="0"/>
              <w:snapToGrid w:val="0"/>
              <w:spacing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341" w:type="dxa"/>
            <w:noWrap w:val="0"/>
            <w:vAlign w:val="center"/>
          </w:tcPr>
          <w:p w14:paraId="2A42B5E8">
            <w:pPr>
              <w:pageBreakBefore w:val="0"/>
              <w:widowControl/>
              <w:kinsoku/>
              <w:wordWrap/>
              <w:overflowPunct/>
              <w:topLinePunct w:val="0"/>
              <w:bidi w:val="0"/>
              <w:snapToGrid w:val="0"/>
              <w:spacing w:line="560" w:lineRule="exact"/>
              <w:ind w:right="0" w:rightChars="0" w:firstLine="320" w:firstLineChars="1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eastAsia="zh-CN"/>
              </w:rPr>
              <w:t>收缩率比</w:t>
            </w:r>
          </w:p>
        </w:tc>
        <w:tc>
          <w:tcPr>
            <w:tcW w:w="1364" w:type="dxa"/>
            <w:noWrap w:val="0"/>
            <w:vAlign w:val="center"/>
          </w:tcPr>
          <w:p w14:paraId="1B197E41">
            <w:pPr>
              <w:pageBreakBefore w:val="0"/>
              <w:widowControl/>
              <w:kinsoku/>
              <w:wordWrap/>
              <w:overflowPunct/>
              <w:topLinePunct w:val="0"/>
              <w:bidi w:val="0"/>
              <w:snapToGrid w:val="0"/>
              <w:spacing w:line="560" w:lineRule="exact"/>
              <w:ind w:right="0" w:rightChars="0"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28d</w:t>
            </w:r>
          </w:p>
        </w:tc>
        <w:tc>
          <w:tcPr>
            <w:tcW w:w="4620" w:type="dxa"/>
            <w:noWrap w:val="0"/>
            <w:vAlign w:val="center"/>
          </w:tcPr>
          <w:p w14:paraId="08D23E91">
            <w:pPr>
              <w:pageBreakBefore w:val="0"/>
              <w:kinsoku/>
              <w:wordWrap/>
              <w:overflowPunct/>
              <w:topLinePunct w:val="0"/>
              <w:bidi w:val="0"/>
              <w:snapToGrid w:val="0"/>
              <w:spacing w:line="560" w:lineRule="exact"/>
              <w:ind w:firstLine="960" w:firstLineChars="300"/>
              <w:jc w:val="left"/>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lang w:val="en-US" w:eastAsia="zh-CN"/>
              </w:rPr>
              <w:t>GB 8076-2008</w:t>
            </w:r>
          </w:p>
        </w:tc>
      </w:tr>
    </w:tbl>
    <w:p w14:paraId="10059EAE">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p>
    <w:p w14:paraId="6A6A27B2">
      <w:pPr>
        <w:pageBreakBefore w:val="0"/>
        <w:widowControl/>
        <w:kinsoku/>
        <w:wordWrap/>
        <w:overflowPunct/>
        <w:topLinePunct w:val="0"/>
        <w:bidi w:val="0"/>
        <w:adjustRightInd/>
        <w:snapToGrid w:val="0"/>
        <w:spacing w:line="560" w:lineRule="exact"/>
        <w:ind w:firstLine="1920" w:firstLineChars="6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w:t>
      </w:r>
      <w:r>
        <w:rPr>
          <w:rFonts w:hint="eastAsia" w:ascii="仿宋_GB2312" w:hAnsi="仿宋_GB2312" w:eastAsia="仿宋_GB2312" w:cs="仿宋_GB2312"/>
          <w:color w:val="000000"/>
          <w:sz w:val="32"/>
          <w:szCs w:val="32"/>
          <w:highlight w:val="none"/>
          <w:lang w:val="en-US" w:eastAsia="zh-CN"/>
        </w:rPr>
        <w:t xml:space="preserve">2 </w:t>
      </w:r>
      <w:r>
        <w:rPr>
          <w:rFonts w:hint="eastAsia" w:ascii="仿宋_GB2312" w:hAnsi="仿宋_GB2312" w:eastAsia="仿宋_GB2312" w:cs="仿宋_GB2312"/>
          <w:color w:val="000000"/>
          <w:kern w:val="2"/>
          <w:sz w:val="32"/>
          <w:szCs w:val="32"/>
          <w:highlight w:val="none"/>
          <w:lang w:val="en-US" w:eastAsia="zh-CN" w:bidi="ar-SA"/>
        </w:rPr>
        <w:t>高性能减水剂HPWR（标准型HPWR-S）</w:t>
      </w:r>
    </w:p>
    <w:tbl>
      <w:tblPr>
        <w:tblStyle w:val="10"/>
        <w:tblW w:w="9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205"/>
        <w:gridCol w:w="1719"/>
        <w:gridCol w:w="4373"/>
      </w:tblGrid>
      <w:tr w14:paraId="19E2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080" w:type="dxa"/>
            <w:noWrap/>
            <w:vAlign w:val="center"/>
          </w:tcPr>
          <w:p w14:paraId="6C75F4D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924" w:type="dxa"/>
            <w:gridSpan w:val="2"/>
            <w:noWrap/>
            <w:vAlign w:val="center"/>
          </w:tcPr>
          <w:p w14:paraId="704C4A2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373" w:type="dxa"/>
            <w:noWrap/>
            <w:vAlign w:val="center"/>
          </w:tcPr>
          <w:p w14:paraId="4534050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0476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080" w:type="dxa"/>
            <w:noWrap/>
            <w:vAlign w:val="center"/>
          </w:tcPr>
          <w:p w14:paraId="3171038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924" w:type="dxa"/>
            <w:gridSpan w:val="2"/>
            <w:noWrap/>
            <w:vAlign w:val="center"/>
          </w:tcPr>
          <w:p w14:paraId="503FA39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373" w:type="dxa"/>
            <w:noWrap/>
            <w:vAlign w:val="center"/>
          </w:tcPr>
          <w:p w14:paraId="7A69973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5D7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80" w:type="dxa"/>
            <w:noWrap/>
            <w:vAlign w:val="center"/>
          </w:tcPr>
          <w:p w14:paraId="5B449D6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3924" w:type="dxa"/>
            <w:gridSpan w:val="2"/>
            <w:noWrap/>
            <w:vAlign w:val="center"/>
          </w:tcPr>
          <w:p w14:paraId="2AE8575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373" w:type="dxa"/>
            <w:noWrap/>
            <w:vAlign w:val="center"/>
          </w:tcPr>
          <w:p w14:paraId="6170A82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3E81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80" w:type="dxa"/>
            <w:noWrap/>
            <w:vAlign w:val="center"/>
          </w:tcPr>
          <w:p w14:paraId="0B07468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3924" w:type="dxa"/>
            <w:gridSpan w:val="2"/>
            <w:noWrap/>
            <w:vAlign w:val="center"/>
          </w:tcPr>
          <w:p w14:paraId="3BBB928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373" w:type="dxa"/>
            <w:noWrap/>
            <w:vAlign w:val="center"/>
          </w:tcPr>
          <w:p w14:paraId="2BC76EC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2039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080" w:type="dxa"/>
            <w:vMerge w:val="restart"/>
            <w:noWrap/>
            <w:vAlign w:val="center"/>
          </w:tcPr>
          <w:p w14:paraId="1A715EC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205" w:type="dxa"/>
            <w:vMerge w:val="restart"/>
            <w:noWrap/>
            <w:vAlign w:val="center"/>
          </w:tcPr>
          <w:p w14:paraId="22A4516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19" w:type="dxa"/>
            <w:noWrap/>
            <w:vAlign w:val="center"/>
          </w:tcPr>
          <w:p w14:paraId="2D7FCAF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373" w:type="dxa"/>
            <w:vMerge w:val="restart"/>
            <w:noWrap/>
            <w:vAlign w:val="center"/>
          </w:tcPr>
          <w:p w14:paraId="2D7E445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370C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080" w:type="dxa"/>
            <w:vMerge w:val="continue"/>
            <w:noWrap/>
            <w:vAlign w:val="center"/>
          </w:tcPr>
          <w:p w14:paraId="70A2D56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05" w:type="dxa"/>
            <w:vMerge w:val="continue"/>
            <w:noWrap/>
            <w:vAlign w:val="center"/>
          </w:tcPr>
          <w:p w14:paraId="4817D78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7BE1FCE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0" w:name="hmjd_error_2_0_凝_黑马提示无建议_19162"/>
            <w:r>
              <w:rPr>
                <w:rFonts w:hint="eastAsia" w:ascii="仿宋_GB2312" w:hAnsi="仿宋_GB2312" w:eastAsia="仿宋_GB2312" w:cs="仿宋_GB2312"/>
                <w:bCs/>
                <w:color w:val="000000"/>
                <w:sz w:val="32"/>
                <w:szCs w:val="32"/>
                <w:highlight w:val="none"/>
                <w:lang w:val="en-US" w:eastAsia="zh-CN"/>
              </w:rPr>
              <w:t>凝</w:t>
            </w:r>
            <w:bookmarkEnd w:id="40"/>
          </w:p>
        </w:tc>
        <w:tc>
          <w:tcPr>
            <w:tcW w:w="4373" w:type="dxa"/>
            <w:vMerge w:val="continue"/>
            <w:noWrap/>
            <w:vAlign w:val="center"/>
          </w:tcPr>
          <w:p w14:paraId="4AA4E68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1157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080" w:type="dxa"/>
            <w:noWrap/>
            <w:vAlign w:val="center"/>
          </w:tcPr>
          <w:p w14:paraId="1191E4D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205" w:type="dxa"/>
            <w:noWrap/>
            <w:vAlign w:val="center"/>
          </w:tcPr>
          <w:p w14:paraId="2B4A4B2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1h经时变化量</w:t>
            </w:r>
          </w:p>
        </w:tc>
        <w:tc>
          <w:tcPr>
            <w:tcW w:w="1719" w:type="dxa"/>
            <w:noWrap/>
            <w:vAlign w:val="center"/>
          </w:tcPr>
          <w:p w14:paraId="14C28E1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坍落度</w:t>
            </w:r>
          </w:p>
        </w:tc>
        <w:tc>
          <w:tcPr>
            <w:tcW w:w="4373" w:type="dxa"/>
            <w:noWrap/>
            <w:vAlign w:val="center"/>
          </w:tcPr>
          <w:p w14:paraId="254B088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316F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vMerge w:val="restart"/>
            <w:noWrap/>
            <w:vAlign w:val="center"/>
          </w:tcPr>
          <w:p w14:paraId="763BEBF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205" w:type="dxa"/>
            <w:vMerge w:val="restart"/>
            <w:noWrap/>
            <w:vAlign w:val="center"/>
          </w:tcPr>
          <w:p w14:paraId="3361C24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19" w:type="dxa"/>
            <w:noWrap/>
            <w:vAlign w:val="center"/>
          </w:tcPr>
          <w:p w14:paraId="4EC5BCF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1d</w:t>
            </w:r>
          </w:p>
        </w:tc>
        <w:tc>
          <w:tcPr>
            <w:tcW w:w="4373" w:type="dxa"/>
            <w:vMerge w:val="restart"/>
            <w:noWrap/>
            <w:vAlign w:val="center"/>
          </w:tcPr>
          <w:p w14:paraId="1A38D7B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05B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vMerge w:val="continue"/>
            <w:noWrap/>
            <w:vAlign w:val="center"/>
          </w:tcPr>
          <w:p w14:paraId="1BD4EF9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05" w:type="dxa"/>
            <w:vMerge w:val="continue"/>
            <w:noWrap/>
            <w:vAlign w:val="center"/>
          </w:tcPr>
          <w:p w14:paraId="4E2F9EC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047F637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4373" w:type="dxa"/>
            <w:vMerge w:val="continue"/>
            <w:noWrap/>
            <w:vAlign w:val="center"/>
          </w:tcPr>
          <w:p w14:paraId="7A9345F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548D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vMerge w:val="continue"/>
            <w:noWrap/>
            <w:vAlign w:val="center"/>
          </w:tcPr>
          <w:p w14:paraId="75D56AC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05" w:type="dxa"/>
            <w:vMerge w:val="continue"/>
            <w:noWrap/>
            <w:vAlign w:val="center"/>
          </w:tcPr>
          <w:p w14:paraId="266F5A5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6662DEC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373" w:type="dxa"/>
            <w:vMerge w:val="continue"/>
            <w:noWrap/>
            <w:vAlign w:val="center"/>
          </w:tcPr>
          <w:p w14:paraId="311E7EB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668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vMerge w:val="continue"/>
            <w:noWrap/>
            <w:vAlign w:val="center"/>
          </w:tcPr>
          <w:p w14:paraId="65F65EC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05" w:type="dxa"/>
            <w:vMerge w:val="continue"/>
            <w:noWrap/>
            <w:vAlign w:val="center"/>
          </w:tcPr>
          <w:p w14:paraId="1F02910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230FE76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73" w:type="dxa"/>
            <w:vMerge w:val="continue"/>
            <w:noWrap/>
            <w:vAlign w:val="center"/>
          </w:tcPr>
          <w:p w14:paraId="0C912C1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2546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80" w:type="dxa"/>
            <w:noWrap/>
            <w:vAlign w:val="center"/>
          </w:tcPr>
          <w:p w14:paraId="44D1267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2205" w:type="dxa"/>
            <w:noWrap/>
            <w:vAlign w:val="center"/>
          </w:tcPr>
          <w:p w14:paraId="10F5945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19" w:type="dxa"/>
            <w:noWrap/>
            <w:vAlign w:val="center"/>
          </w:tcPr>
          <w:p w14:paraId="42A4861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73" w:type="dxa"/>
            <w:noWrap/>
            <w:vAlign w:val="center"/>
          </w:tcPr>
          <w:p w14:paraId="5BE27AE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62584A67">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p>
    <w:p w14:paraId="0DAD6645">
      <w:pPr>
        <w:pageBreakBefore w:val="0"/>
        <w:widowControl/>
        <w:kinsoku/>
        <w:wordWrap/>
        <w:overflowPunct/>
        <w:topLinePunct w:val="0"/>
        <w:bidi w:val="0"/>
        <w:adjustRightInd/>
        <w:snapToGrid w:val="0"/>
        <w:spacing w:line="560" w:lineRule="exact"/>
        <w:ind w:firstLine="1600" w:firstLineChars="500"/>
        <w:jc w:val="both"/>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3</w:t>
      </w:r>
      <w:r>
        <w:rPr>
          <w:rFonts w:hint="eastAsia" w:ascii="仿宋_GB2312" w:hAnsi="仿宋_GB2312" w:eastAsia="仿宋_GB2312" w:cs="仿宋_GB2312"/>
          <w:bCs/>
          <w:color w:val="000000"/>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bidi="ar-SA"/>
        </w:rPr>
        <w:t>高性能减水剂HPWR（缓凝型HPWR-R）</w:t>
      </w:r>
    </w:p>
    <w:tbl>
      <w:tblPr>
        <w:tblStyle w:val="10"/>
        <w:tblW w:w="9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2222"/>
        <w:gridCol w:w="1719"/>
        <w:gridCol w:w="4459"/>
      </w:tblGrid>
      <w:tr w14:paraId="164A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578FD419">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941" w:type="dxa"/>
            <w:gridSpan w:val="2"/>
            <w:noWrap/>
            <w:vAlign w:val="center"/>
          </w:tcPr>
          <w:p w14:paraId="1EC1E49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459" w:type="dxa"/>
            <w:noWrap/>
            <w:vAlign w:val="center"/>
          </w:tcPr>
          <w:p w14:paraId="0128F84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415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3BBE85D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941" w:type="dxa"/>
            <w:gridSpan w:val="2"/>
            <w:noWrap/>
            <w:vAlign w:val="center"/>
          </w:tcPr>
          <w:p w14:paraId="38315B7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459" w:type="dxa"/>
            <w:noWrap/>
            <w:vAlign w:val="center"/>
          </w:tcPr>
          <w:p w14:paraId="6577098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320A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47D9881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3941" w:type="dxa"/>
            <w:gridSpan w:val="2"/>
            <w:noWrap/>
            <w:vAlign w:val="center"/>
          </w:tcPr>
          <w:p w14:paraId="3D45439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459" w:type="dxa"/>
            <w:noWrap/>
            <w:vAlign w:val="center"/>
          </w:tcPr>
          <w:p w14:paraId="1678A96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7839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4958A4B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3941" w:type="dxa"/>
            <w:gridSpan w:val="2"/>
            <w:noWrap/>
            <w:vAlign w:val="center"/>
          </w:tcPr>
          <w:p w14:paraId="442CE5A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459" w:type="dxa"/>
            <w:noWrap/>
            <w:vAlign w:val="center"/>
          </w:tcPr>
          <w:p w14:paraId="33B3884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0D8F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62D1BC6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222" w:type="dxa"/>
            <w:noWrap/>
            <w:vAlign w:val="center"/>
          </w:tcPr>
          <w:p w14:paraId="23BEE69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19" w:type="dxa"/>
            <w:noWrap/>
            <w:vAlign w:val="center"/>
          </w:tcPr>
          <w:p w14:paraId="6229B4F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459" w:type="dxa"/>
            <w:noWrap/>
            <w:vAlign w:val="center"/>
          </w:tcPr>
          <w:p w14:paraId="1085A01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3CAC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7B38F8D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222" w:type="dxa"/>
            <w:noWrap/>
            <w:vAlign w:val="center"/>
          </w:tcPr>
          <w:p w14:paraId="42DDE08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1h经时变化量</w:t>
            </w:r>
          </w:p>
        </w:tc>
        <w:tc>
          <w:tcPr>
            <w:tcW w:w="1719" w:type="dxa"/>
            <w:noWrap/>
            <w:vAlign w:val="center"/>
          </w:tcPr>
          <w:p w14:paraId="493A412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坍落度</w:t>
            </w:r>
          </w:p>
        </w:tc>
        <w:tc>
          <w:tcPr>
            <w:tcW w:w="4459" w:type="dxa"/>
            <w:noWrap/>
            <w:vAlign w:val="center"/>
          </w:tcPr>
          <w:p w14:paraId="180CC6E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0D28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97" w:type="dxa"/>
            <w:vMerge w:val="restart"/>
            <w:noWrap/>
            <w:vAlign w:val="center"/>
          </w:tcPr>
          <w:p w14:paraId="3DF8D50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222" w:type="dxa"/>
            <w:vMerge w:val="restart"/>
            <w:noWrap/>
            <w:vAlign w:val="center"/>
          </w:tcPr>
          <w:p w14:paraId="7C3CDAE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抗压强度比</w:t>
            </w:r>
          </w:p>
        </w:tc>
        <w:tc>
          <w:tcPr>
            <w:tcW w:w="1719" w:type="dxa"/>
            <w:noWrap/>
            <w:vAlign w:val="center"/>
          </w:tcPr>
          <w:p w14:paraId="46D8424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459" w:type="dxa"/>
            <w:vMerge w:val="restart"/>
            <w:noWrap/>
            <w:vAlign w:val="center"/>
          </w:tcPr>
          <w:p w14:paraId="31F0144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2C74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7" w:type="dxa"/>
            <w:vMerge w:val="continue"/>
            <w:noWrap/>
            <w:vAlign w:val="center"/>
          </w:tcPr>
          <w:p w14:paraId="4ADA7023">
            <w:pPr>
              <w:pageBreakBefore w:val="0"/>
              <w:kinsoku/>
              <w:wordWrap/>
              <w:overflowPunct/>
              <w:topLinePunct w:val="0"/>
              <w:bidi w:val="0"/>
              <w:snapToGrid w:val="0"/>
              <w:spacing w:line="560" w:lineRule="exact"/>
              <w:jc w:val="center"/>
              <w:rPr>
                <w:rFonts w:hint="eastAsia" w:ascii="宋体"/>
                <w:bCs/>
                <w:color w:val="000000"/>
                <w:sz w:val="18"/>
                <w:szCs w:val="18"/>
                <w:highlight w:val="none"/>
                <w:lang w:val="en-US" w:eastAsia="zh-CN"/>
              </w:rPr>
            </w:pPr>
          </w:p>
        </w:tc>
        <w:tc>
          <w:tcPr>
            <w:tcW w:w="2222" w:type="dxa"/>
            <w:vMerge w:val="continue"/>
            <w:noWrap/>
            <w:vAlign w:val="center"/>
          </w:tcPr>
          <w:p w14:paraId="032FE7AB">
            <w:pPr>
              <w:pageBreakBefore w:val="0"/>
              <w:widowControl/>
              <w:kinsoku/>
              <w:wordWrap/>
              <w:overflowPunct/>
              <w:topLinePunct w:val="0"/>
              <w:bidi w:val="0"/>
              <w:spacing w:line="560" w:lineRule="exact"/>
              <w:ind w:right="198"/>
              <w:jc w:val="center"/>
              <w:rPr>
                <w:rFonts w:hint="eastAsia" w:ascii="宋体"/>
                <w:sz w:val="18"/>
                <w:szCs w:val="18"/>
                <w:highlight w:val="none"/>
                <w:lang w:eastAsia="zh-CN"/>
              </w:rPr>
            </w:pPr>
          </w:p>
        </w:tc>
        <w:tc>
          <w:tcPr>
            <w:tcW w:w="1719" w:type="dxa"/>
            <w:noWrap/>
            <w:vAlign w:val="center"/>
          </w:tcPr>
          <w:p w14:paraId="349F8CF3">
            <w:pPr>
              <w:pageBreakBefore w:val="0"/>
              <w:widowControl/>
              <w:kinsoku/>
              <w:wordWrap/>
              <w:overflowPunct/>
              <w:topLinePunct w:val="0"/>
              <w:bidi w:val="0"/>
              <w:spacing w:line="560" w:lineRule="exact"/>
              <w:ind w:right="198" w:firstLine="0" w:firstLineChars="0"/>
              <w:jc w:val="center"/>
              <w:rPr>
                <w:rFonts w:hint="default" w:ascii="宋体"/>
                <w:sz w:val="18"/>
                <w:szCs w:val="18"/>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459" w:type="dxa"/>
            <w:vMerge w:val="continue"/>
            <w:noWrap/>
            <w:vAlign w:val="center"/>
          </w:tcPr>
          <w:p w14:paraId="70CC1893">
            <w:pPr>
              <w:pageBreakBefore w:val="0"/>
              <w:widowControl/>
              <w:kinsoku/>
              <w:wordWrap/>
              <w:overflowPunct/>
              <w:topLinePunct w:val="0"/>
              <w:bidi w:val="0"/>
              <w:spacing w:line="560" w:lineRule="exact"/>
              <w:ind w:right="198"/>
              <w:jc w:val="center"/>
              <w:rPr>
                <w:rFonts w:hint="eastAsia" w:ascii="宋体" w:hAnsi="宋体" w:cs="Times New Roman"/>
                <w:bCs/>
                <w:sz w:val="18"/>
                <w:szCs w:val="18"/>
                <w:highlight w:val="none"/>
                <w:lang w:val="en-US" w:eastAsia="zh-CN"/>
              </w:rPr>
            </w:pPr>
          </w:p>
        </w:tc>
      </w:tr>
      <w:tr w14:paraId="5168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97" w:type="dxa"/>
            <w:noWrap/>
            <w:vAlign w:val="center"/>
          </w:tcPr>
          <w:p w14:paraId="0966165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2222" w:type="dxa"/>
            <w:noWrap/>
            <w:vAlign w:val="center"/>
          </w:tcPr>
          <w:p w14:paraId="5CF9617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19" w:type="dxa"/>
            <w:noWrap/>
            <w:vAlign w:val="center"/>
          </w:tcPr>
          <w:p w14:paraId="302A211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459" w:type="dxa"/>
            <w:noWrap/>
            <w:vAlign w:val="center"/>
          </w:tcPr>
          <w:p w14:paraId="3500CE8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bl>
    <w:p w14:paraId="19B31A59">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Cs w:val="32"/>
          <w:highlight w:val="none"/>
        </w:rPr>
      </w:pPr>
    </w:p>
    <w:p w14:paraId="11FB22B6">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bidi="ar-SA"/>
        </w:rPr>
        <w:t>高效减水剂HWR（标准型HWR-S）</w:t>
      </w:r>
    </w:p>
    <w:tbl>
      <w:tblPr>
        <w:tblStyle w:val="10"/>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2222"/>
        <w:gridCol w:w="1719"/>
        <w:gridCol w:w="4442"/>
      </w:tblGrid>
      <w:tr w14:paraId="649F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172A707D">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941" w:type="dxa"/>
            <w:gridSpan w:val="2"/>
            <w:noWrap/>
            <w:vAlign w:val="center"/>
          </w:tcPr>
          <w:p w14:paraId="4B981F9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442" w:type="dxa"/>
            <w:noWrap/>
            <w:vAlign w:val="center"/>
          </w:tcPr>
          <w:p w14:paraId="2F6A1D6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4E7F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41D65E4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941" w:type="dxa"/>
            <w:gridSpan w:val="2"/>
            <w:noWrap/>
            <w:vAlign w:val="center"/>
          </w:tcPr>
          <w:p w14:paraId="40D3D03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442" w:type="dxa"/>
            <w:noWrap/>
            <w:vAlign w:val="center"/>
          </w:tcPr>
          <w:p w14:paraId="7F6B03C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3D3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79B3BFD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3941" w:type="dxa"/>
            <w:gridSpan w:val="2"/>
            <w:noWrap/>
            <w:vAlign w:val="center"/>
          </w:tcPr>
          <w:p w14:paraId="7D18D74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442" w:type="dxa"/>
            <w:noWrap/>
            <w:vAlign w:val="center"/>
          </w:tcPr>
          <w:p w14:paraId="3F2D1A1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1C4D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45C791A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3941" w:type="dxa"/>
            <w:gridSpan w:val="2"/>
            <w:noWrap/>
            <w:vAlign w:val="center"/>
          </w:tcPr>
          <w:p w14:paraId="2A2E00A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442" w:type="dxa"/>
            <w:noWrap/>
            <w:vAlign w:val="center"/>
          </w:tcPr>
          <w:p w14:paraId="4150A77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066C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restart"/>
            <w:noWrap/>
            <w:vAlign w:val="center"/>
          </w:tcPr>
          <w:p w14:paraId="4B3AED3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222" w:type="dxa"/>
            <w:vMerge w:val="restart"/>
            <w:noWrap/>
            <w:vAlign w:val="center"/>
          </w:tcPr>
          <w:p w14:paraId="7837D31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19" w:type="dxa"/>
            <w:noWrap/>
            <w:vAlign w:val="center"/>
          </w:tcPr>
          <w:p w14:paraId="2457BBD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442" w:type="dxa"/>
            <w:vMerge w:val="restart"/>
            <w:noWrap/>
            <w:vAlign w:val="center"/>
          </w:tcPr>
          <w:p w14:paraId="665FA13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00ED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continue"/>
            <w:noWrap/>
            <w:vAlign w:val="center"/>
          </w:tcPr>
          <w:p w14:paraId="325A44A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22" w:type="dxa"/>
            <w:vMerge w:val="continue"/>
            <w:noWrap/>
            <w:vAlign w:val="center"/>
          </w:tcPr>
          <w:p w14:paraId="67F1CDB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11B6123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1" w:name="hmjd_error_2_0_凝_黑马提示无建议_19613"/>
            <w:r>
              <w:rPr>
                <w:rFonts w:hint="eastAsia" w:ascii="仿宋_GB2312" w:hAnsi="仿宋_GB2312" w:eastAsia="仿宋_GB2312" w:cs="仿宋_GB2312"/>
                <w:bCs/>
                <w:color w:val="000000"/>
                <w:sz w:val="32"/>
                <w:szCs w:val="32"/>
                <w:highlight w:val="none"/>
                <w:lang w:val="en-US" w:eastAsia="zh-CN"/>
              </w:rPr>
              <w:t>凝</w:t>
            </w:r>
            <w:bookmarkEnd w:id="41"/>
          </w:p>
        </w:tc>
        <w:tc>
          <w:tcPr>
            <w:tcW w:w="4442" w:type="dxa"/>
            <w:vMerge w:val="continue"/>
            <w:noWrap/>
            <w:vAlign w:val="center"/>
          </w:tcPr>
          <w:p w14:paraId="4FFB3FB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369A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restart"/>
            <w:noWrap/>
            <w:vAlign w:val="center"/>
          </w:tcPr>
          <w:p w14:paraId="212697D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222" w:type="dxa"/>
            <w:vMerge w:val="restart"/>
            <w:noWrap/>
            <w:vAlign w:val="center"/>
          </w:tcPr>
          <w:p w14:paraId="6CB58CB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19" w:type="dxa"/>
            <w:noWrap/>
            <w:vAlign w:val="center"/>
          </w:tcPr>
          <w:p w14:paraId="5ADC8D6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1d</w:t>
            </w:r>
          </w:p>
        </w:tc>
        <w:tc>
          <w:tcPr>
            <w:tcW w:w="4442" w:type="dxa"/>
            <w:vMerge w:val="restart"/>
            <w:noWrap/>
            <w:vAlign w:val="center"/>
          </w:tcPr>
          <w:p w14:paraId="6597F9B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3229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continue"/>
            <w:noWrap/>
            <w:vAlign w:val="center"/>
          </w:tcPr>
          <w:p w14:paraId="669D132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22" w:type="dxa"/>
            <w:vMerge w:val="continue"/>
            <w:noWrap/>
            <w:vAlign w:val="center"/>
          </w:tcPr>
          <w:p w14:paraId="6257AC0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1B7C9F6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4442" w:type="dxa"/>
            <w:vMerge w:val="continue"/>
            <w:noWrap/>
            <w:vAlign w:val="center"/>
          </w:tcPr>
          <w:p w14:paraId="6A2E3F9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5FE6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continue"/>
            <w:noWrap/>
            <w:vAlign w:val="center"/>
          </w:tcPr>
          <w:p w14:paraId="4737181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22" w:type="dxa"/>
            <w:vMerge w:val="continue"/>
            <w:noWrap/>
            <w:vAlign w:val="center"/>
          </w:tcPr>
          <w:p w14:paraId="501A031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0D7A670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442" w:type="dxa"/>
            <w:vMerge w:val="continue"/>
            <w:noWrap/>
            <w:vAlign w:val="center"/>
          </w:tcPr>
          <w:p w14:paraId="76FC8C2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0EE9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vMerge w:val="continue"/>
            <w:noWrap/>
            <w:vAlign w:val="center"/>
          </w:tcPr>
          <w:p w14:paraId="1BA1936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22" w:type="dxa"/>
            <w:vMerge w:val="continue"/>
            <w:noWrap/>
            <w:vAlign w:val="center"/>
          </w:tcPr>
          <w:p w14:paraId="0DBED5E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2817A56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442" w:type="dxa"/>
            <w:vMerge w:val="continue"/>
            <w:noWrap/>
            <w:vAlign w:val="center"/>
          </w:tcPr>
          <w:p w14:paraId="69529E1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52BD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97" w:type="dxa"/>
            <w:noWrap/>
            <w:vAlign w:val="center"/>
          </w:tcPr>
          <w:p w14:paraId="6096C16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222" w:type="dxa"/>
            <w:noWrap/>
            <w:vAlign w:val="center"/>
          </w:tcPr>
          <w:p w14:paraId="1AE1880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19" w:type="dxa"/>
            <w:noWrap/>
            <w:vAlign w:val="center"/>
          </w:tcPr>
          <w:p w14:paraId="1030138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442" w:type="dxa"/>
            <w:noWrap/>
            <w:vAlign w:val="center"/>
          </w:tcPr>
          <w:p w14:paraId="2DC5F91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0D1F9D9C">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5</w:t>
      </w:r>
      <w:r>
        <w:rPr>
          <w:rFonts w:hint="eastAsia" w:ascii="仿宋_GB2312" w:hAnsi="仿宋_GB2312" w:eastAsia="仿宋_GB2312" w:cs="仿宋_GB2312"/>
          <w:bCs/>
          <w:color w:val="000000"/>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bidi="ar-SA"/>
        </w:rPr>
        <w:t>高效减水剂HWR（缓凝型HWR-R）</w:t>
      </w:r>
    </w:p>
    <w:tbl>
      <w:tblPr>
        <w:tblStyle w:val="10"/>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491"/>
        <w:gridCol w:w="1646"/>
        <w:gridCol w:w="4314"/>
      </w:tblGrid>
      <w:tr w14:paraId="014A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10F39AFB">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37" w:type="dxa"/>
            <w:gridSpan w:val="2"/>
            <w:noWrap/>
            <w:vAlign w:val="center"/>
          </w:tcPr>
          <w:p w14:paraId="061473F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314" w:type="dxa"/>
            <w:noWrap/>
            <w:vAlign w:val="center"/>
          </w:tcPr>
          <w:p w14:paraId="197A8A5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22E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5F45748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37" w:type="dxa"/>
            <w:gridSpan w:val="2"/>
            <w:noWrap/>
            <w:vAlign w:val="center"/>
          </w:tcPr>
          <w:p w14:paraId="19ED4FF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314" w:type="dxa"/>
            <w:noWrap/>
            <w:vAlign w:val="center"/>
          </w:tcPr>
          <w:p w14:paraId="348759B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142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21E6A40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37" w:type="dxa"/>
            <w:gridSpan w:val="2"/>
            <w:noWrap/>
            <w:vAlign w:val="center"/>
          </w:tcPr>
          <w:p w14:paraId="4AB6648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314" w:type="dxa"/>
            <w:noWrap/>
            <w:vAlign w:val="center"/>
          </w:tcPr>
          <w:p w14:paraId="10FF3F8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00D6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35C55AD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37" w:type="dxa"/>
            <w:gridSpan w:val="2"/>
            <w:noWrap/>
            <w:vAlign w:val="center"/>
          </w:tcPr>
          <w:p w14:paraId="5088403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314" w:type="dxa"/>
            <w:noWrap/>
            <w:vAlign w:val="center"/>
          </w:tcPr>
          <w:p w14:paraId="714DF81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5C11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1064BDB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491" w:type="dxa"/>
            <w:noWrap/>
            <w:vAlign w:val="center"/>
          </w:tcPr>
          <w:p w14:paraId="4043358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646" w:type="dxa"/>
            <w:noWrap/>
            <w:vAlign w:val="center"/>
          </w:tcPr>
          <w:p w14:paraId="047955E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314" w:type="dxa"/>
            <w:noWrap/>
            <w:vAlign w:val="center"/>
          </w:tcPr>
          <w:p w14:paraId="16EF131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4E36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vMerge w:val="restart"/>
            <w:noWrap/>
            <w:vAlign w:val="center"/>
          </w:tcPr>
          <w:p w14:paraId="7308A5E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491" w:type="dxa"/>
            <w:vMerge w:val="restart"/>
            <w:noWrap/>
            <w:vAlign w:val="center"/>
          </w:tcPr>
          <w:p w14:paraId="075F23E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646" w:type="dxa"/>
            <w:noWrap/>
            <w:vAlign w:val="center"/>
          </w:tcPr>
          <w:p w14:paraId="4A07B66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314" w:type="dxa"/>
            <w:vMerge w:val="restart"/>
            <w:noWrap/>
            <w:vAlign w:val="center"/>
          </w:tcPr>
          <w:p w14:paraId="6C065FF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5E7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vMerge w:val="continue"/>
            <w:noWrap/>
            <w:vAlign w:val="center"/>
          </w:tcPr>
          <w:p w14:paraId="41B10CD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491" w:type="dxa"/>
            <w:vMerge w:val="continue"/>
            <w:noWrap/>
            <w:vAlign w:val="center"/>
          </w:tcPr>
          <w:p w14:paraId="36AD40F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646" w:type="dxa"/>
            <w:noWrap/>
            <w:vAlign w:val="center"/>
          </w:tcPr>
          <w:p w14:paraId="7A41197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14" w:type="dxa"/>
            <w:vMerge w:val="continue"/>
            <w:noWrap/>
            <w:vAlign w:val="center"/>
          </w:tcPr>
          <w:p w14:paraId="20750AF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4AE9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4" w:type="dxa"/>
            <w:noWrap/>
            <w:vAlign w:val="center"/>
          </w:tcPr>
          <w:p w14:paraId="5FA3305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491" w:type="dxa"/>
            <w:noWrap/>
            <w:vAlign w:val="center"/>
          </w:tcPr>
          <w:p w14:paraId="54D7FDE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646" w:type="dxa"/>
            <w:noWrap/>
            <w:vAlign w:val="center"/>
          </w:tcPr>
          <w:p w14:paraId="0BC859E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14" w:type="dxa"/>
            <w:noWrap/>
            <w:vAlign w:val="center"/>
          </w:tcPr>
          <w:p w14:paraId="48595BE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3117D710">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p>
    <w:p w14:paraId="1482DFA4">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 xml:space="preserve">6 </w:t>
      </w:r>
      <w:r>
        <w:rPr>
          <w:rFonts w:hint="eastAsia" w:ascii="仿宋_GB2312" w:hAnsi="仿宋_GB2312" w:eastAsia="仿宋_GB2312" w:cs="仿宋_GB2312"/>
          <w:bCs/>
          <w:color w:val="000000"/>
          <w:kern w:val="2"/>
          <w:sz w:val="32"/>
          <w:szCs w:val="32"/>
          <w:highlight w:val="none"/>
          <w:lang w:val="en-US" w:eastAsia="zh-CN" w:bidi="ar-SA"/>
        </w:rPr>
        <w:t>普通减水剂WR（早强型WR-A）</w:t>
      </w:r>
    </w:p>
    <w:tbl>
      <w:tblPr>
        <w:tblStyle w:val="10"/>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507"/>
        <w:gridCol w:w="1659"/>
        <w:gridCol w:w="4320"/>
      </w:tblGrid>
      <w:tr w14:paraId="2F26D55A">
        <w:tblPrEx>
          <w:tblCellMar>
            <w:top w:w="0" w:type="dxa"/>
            <w:left w:w="108" w:type="dxa"/>
            <w:bottom w:w="0" w:type="dxa"/>
            <w:right w:w="108" w:type="dxa"/>
          </w:tblCellMar>
        </w:tblPrEx>
        <w:trPr>
          <w:trHeight w:val="850" w:hRule="atLeast"/>
          <w:jc w:val="center"/>
        </w:trPr>
        <w:tc>
          <w:tcPr>
            <w:tcW w:w="992" w:type="dxa"/>
            <w:noWrap/>
            <w:vAlign w:val="center"/>
          </w:tcPr>
          <w:p w14:paraId="6E5DFD92">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66" w:type="dxa"/>
            <w:gridSpan w:val="2"/>
            <w:noWrap/>
            <w:vAlign w:val="center"/>
          </w:tcPr>
          <w:p w14:paraId="7C1B363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320" w:type="dxa"/>
            <w:noWrap/>
            <w:vAlign w:val="center"/>
          </w:tcPr>
          <w:p w14:paraId="598754B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3706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noWrap/>
            <w:vAlign w:val="center"/>
          </w:tcPr>
          <w:p w14:paraId="07BF381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66" w:type="dxa"/>
            <w:gridSpan w:val="2"/>
            <w:noWrap/>
            <w:vAlign w:val="center"/>
          </w:tcPr>
          <w:p w14:paraId="102BA3B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320" w:type="dxa"/>
            <w:noWrap/>
            <w:vAlign w:val="center"/>
          </w:tcPr>
          <w:p w14:paraId="42DBF14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B73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noWrap/>
            <w:vAlign w:val="center"/>
          </w:tcPr>
          <w:p w14:paraId="3F3902F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66" w:type="dxa"/>
            <w:gridSpan w:val="2"/>
            <w:noWrap/>
            <w:vAlign w:val="center"/>
          </w:tcPr>
          <w:p w14:paraId="4BDAF81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320" w:type="dxa"/>
            <w:noWrap/>
            <w:vAlign w:val="center"/>
          </w:tcPr>
          <w:p w14:paraId="1CAA7C5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5BD6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noWrap/>
            <w:vAlign w:val="center"/>
          </w:tcPr>
          <w:p w14:paraId="450DE5F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66" w:type="dxa"/>
            <w:gridSpan w:val="2"/>
            <w:noWrap/>
            <w:vAlign w:val="center"/>
          </w:tcPr>
          <w:p w14:paraId="3D6A669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320" w:type="dxa"/>
            <w:noWrap/>
            <w:vAlign w:val="center"/>
          </w:tcPr>
          <w:p w14:paraId="11D1EFE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2A9D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vMerge w:val="restart"/>
            <w:noWrap/>
            <w:vAlign w:val="center"/>
          </w:tcPr>
          <w:p w14:paraId="7EED50E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507" w:type="dxa"/>
            <w:vMerge w:val="restart"/>
            <w:noWrap/>
            <w:vAlign w:val="center"/>
          </w:tcPr>
          <w:p w14:paraId="7A1F832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659" w:type="dxa"/>
            <w:noWrap/>
            <w:vAlign w:val="center"/>
          </w:tcPr>
          <w:p w14:paraId="33ACE0C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320" w:type="dxa"/>
            <w:vMerge w:val="restart"/>
            <w:noWrap/>
            <w:vAlign w:val="center"/>
          </w:tcPr>
          <w:p w14:paraId="3092BA9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4621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vMerge w:val="continue"/>
            <w:noWrap/>
            <w:vAlign w:val="center"/>
          </w:tcPr>
          <w:p w14:paraId="48DD6B3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507" w:type="dxa"/>
            <w:vMerge w:val="continue"/>
            <w:noWrap/>
            <w:vAlign w:val="center"/>
          </w:tcPr>
          <w:p w14:paraId="074FEB6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659" w:type="dxa"/>
            <w:noWrap/>
            <w:vAlign w:val="center"/>
          </w:tcPr>
          <w:p w14:paraId="423584C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2" w:name="hmjd_error_2_0_凝_黑马提示无建议_20001"/>
            <w:r>
              <w:rPr>
                <w:rFonts w:hint="eastAsia" w:ascii="仿宋_GB2312" w:hAnsi="仿宋_GB2312" w:eastAsia="仿宋_GB2312" w:cs="仿宋_GB2312"/>
                <w:bCs/>
                <w:color w:val="000000"/>
                <w:sz w:val="32"/>
                <w:szCs w:val="32"/>
                <w:highlight w:val="none"/>
                <w:lang w:val="en-US" w:eastAsia="zh-CN"/>
              </w:rPr>
              <w:t>凝</w:t>
            </w:r>
            <w:bookmarkEnd w:id="42"/>
          </w:p>
        </w:tc>
        <w:tc>
          <w:tcPr>
            <w:tcW w:w="4320" w:type="dxa"/>
            <w:vMerge w:val="continue"/>
            <w:noWrap/>
            <w:vAlign w:val="center"/>
          </w:tcPr>
          <w:p w14:paraId="31DB2FD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130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992" w:type="dxa"/>
            <w:vMerge w:val="restart"/>
            <w:noWrap/>
            <w:vAlign w:val="center"/>
          </w:tcPr>
          <w:p w14:paraId="7ABEA51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507" w:type="dxa"/>
            <w:vMerge w:val="restart"/>
            <w:noWrap/>
            <w:vAlign w:val="center"/>
          </w:tcPr>
          <w:p w14:paraId="3FEB47C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659" w:type="dxa"/>
            <w:noWrap/>
            <w:vAlign w:val="center"/>
          </w:tcPr>
          <w:p w14:paraId="3BC21DE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1d</w:t>
            </w:r>
          </w:p>
        </w:tc>
        <w:tc>
          <w:tcPr>
            <w:tcW w:w="4320" w:type="dxa"/>
            <w:vMerge w:val="restart"/>
            <w:noWrap/>
            <w:vAlign w:val="center"/>
          </w:tcPr>
          <w:p w14:paraId="43624F2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C81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vMerge w:val="continue"/>
            <w:noWrap/>
            <w:vAlign w:val="center"/>
          </w:tcPr>
          <w:p w14:paraId="383102D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507" w:type="dxa"/>
            <w:vMerge w:val="continue"/>
            <w:noWrap/>
            <w:vAlign w:val="center"/>
          </w:tcPr>
          <w:p w14:paraId="483FA90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659" w:type="dxa"/>
            <w:noWrap/>
            <w:vAlign w:val="center"/>
          </w:tcPr>
          <w:p w14:paraId="0AC2F6F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4320" w:type="dxa"/>
            <w:vMerge w:val="continue"/>
            <w:noWrap/>
            <w:vAlign w:val="center"/>
          </w:tcPr>
          <w:p w14:paraId="459AE30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3B1B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vMerge w:val="continue"/>
            <w:noWrap/>
            <w:vAlign w:val="center"/>
          </w:tcPr>
          <w:p w14:paraId="30172D1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507" w:type="dxa"/>
            <w:vMerge w:val="continue"/>
            <w:noWrap/>
            <w:vAlign w:val="center"/>
          </w:tcPr>
          <w:p w14:paraId="1FC8D39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659" w:type="dxa"/>
            <w:noWrap/>
            <w:vAlign w:val="center"/>
          </w:tcPr>
          <w:p w14:paraId="4B33B6D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320" w:type="dxa"/>
            <w:vMerge w:val="continue"/>
            <w:noWrap/>
            <w:vAlign w:val="center"/>
          </w:tcPr>
          <w:p w14:paraId="553A928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5ABD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vMerge w:val="continue"/>
            <w:noWrap/>
            <w:vAlign w:val="center"/>
          </w:tcPr>
          <w:p w14:paraId="59EB12A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507" w:type="dxa"/>
            <w:vMerge w:val="continue"/>
            <w:noWrap/>
            <w:vAlign w:val="center"/>
          </w:tcPr>
          <w:p w14:paraId="32820B8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659" w:type="dxa"/>
            <w:noWrap/>
            <w:vAlign w:val="center"/>
          </w:tcPr>
          <w:p w14:paraId="0B3BF7E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20" w:type="dxa"/>
            <w:vMerge w:val="continue"/>
            <w:noWrap/>
            <w:vAlign w:val="center"/>
          </w:tcPr>
          <w:p w14:paraId="672BD47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75DC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2" w:type="dxa"/>
            <w:noWrap/>
            <w:vAlign w:val="center"/>
          </w:tcPr>
          <w:p w14:paraId="2504678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507" w:type="dxa"/>
            <w:noWrap/>
            <w:vAlign w:val="center"/>
          </w:tcPr>
          <w:p w14:paraId="555B2E8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659" w:type="dxa"/>
            <w:noWrap/>
            <w:vAlign w:val="center"/>
          </w:tcPr>
          <w:p w14:paraId="59228BC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320" w:type="dxa"/>
            <w:noWrap/>
            <w:vAlign w:val="center"/>
          </w:tcPr>
          <w:p w14:paraId="0DEA443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1A133C7B">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lang w:val="en-US" w:eastAsia="zh-CN"/>
        </w:rPr>
      </w:pPr>
    </w:p>
    <w:p w14:paraId="08F85C70">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 xml:space="preserve">7 </w:t>
      </w:r>
      <w:r>
        <w:rPr>
          <w:rFonts w:hint="eastAsia" w:ascii="仿宋_GB2312" w:hAnsi="仿宋_GB2312" w:eastAsia="仿宋_GB2312" w:cs="仿宋_GB2312"/>
          <w:bCs/>
          <w:color w:val="000000"/>
          <w:kern w:val="2"/>
          <w:sz w:val="32"/>
          <w:szCs w:val="32"/>
          <w:highlight w:val="none"/>
          <w:lang w:val="en-US" w:eastAsia="zh-CN" w:bidi="ar-SA"/>
        </w:rPr>
        <w:t>普通减水剂WR（标准型WR-S）</w:t>
      </w:r>
      <w:r>
        <w:rPr>
          <w:rFonts w:hint="eastAsia" w:ascii="仿宋_GB2312" w:hAnsi="仿宋_GB2312" w:eastAsia="仿宋_GB2312" w:cs="仿宋_GB2312"/>
          <w:bCs/>
          <w:color w:val="000000"/>
          <w:sz w:val="32"/>
          <w:szCs w:val="32"/>
          <w:highlight w:val="none"/>
        </w:rPr>
        <w:t>检验项目及检验方法</w:t>
      </w:r>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452"/>
        <w:gridCol w:w="1731"/>
        <w:gridCol w:w="4175"/>
      </w:tblGrid>
      <w:tr w14:paraId="3B04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noWrap/>
            <w:vAlign w:val="center"/>
          </w:tcPr>
          <w:p w14:paraId="6A48BACA">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83" w:type="dxa"/>
            <w:gridSpan w:val="2"/>
            <w:noWrap/>
            <w:vAlign w:val="center"/>
          </w:tcPr>
          <w:p w14:paraId="13399CF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175" w:type="dxa"/>
            <w:noWrap/>
            <w:vAlign w:val="center"/>
          </w:tcPr>
          <w:p w14:paraId="1A0F01EF">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469D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noWrap/>
            <w:vAlign w:val="center"/>
          </w:tcPr>
          <w:p w14:paraId="7BC3E5B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83" w:type="dxa"/>
            <w:gridSpan w:val="2"/>
            <w:noWrap/>
            <w:vAlign w:val="center"/>
          </w:tcPr>
          <w:p w14:paraId="6CD03AC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175" w:type="dxa"/>
            <w:noWrap/>
            <w:vAlign w:val="center"/>
          </w:tcPr>
          <w:p w14:paraId="74EA826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57A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noWrap/>
            <w:vAlign w:val="center"/>
          </w:tcPr>
          <w:p w14:paraId="1019F5A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83" w:type="dxa"/>
            <w:gridSpan w:val="2"/>
            <w:noWrap/>
            <w:vAlign w:val="center"/>
          </w:tcPr>
          <w:p w14:paraId="0B85274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175" w:type="dxa"/>
            <w:noWrap/>
            <w:vAlign w:val="center"/>
          </w:tcPr>
          <w:p w14:paraId="7D5083A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D73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noWrap/>
            <w:vAlign w:val="center"/>
          </w:tcPr>
          <w:p w14:paraId="086A59A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83" w:type="dxa"/>
            <w:gridSpan w:val="2"/>
            <w:noWrap/>
            <w:vAlign w:val="center"/>
          </w:tcPr>
          <w:p w14:paraId="4A31A93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175" w:type="dxa"/>
            <w:noWrap/>
            <w:vAlign w:val="center"/>
          </w:tcPr>
          <w:p w14:paraId="7CFD1DE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1BD0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vMerge w:val="restart"/>
            <w:noWrap/>
            <w:vAlign w:val="center"/>
          </w:tcPr>
          <w:p w14:paraId="5F9D27A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452" w:type="dxa"/>
            <w:vMerge w:val="restart"/>
            <w:noWrap/>
            <w:vAlign w:val="center"/>
          </w:tcPr>
          <w:p w14:paraId="3CBCC2A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31" w:type="dxa"/>
            <w:noWrap/>
            <w:vAlign w:val="center"/>
          </w:tcPr>
          <w:p w14:paraId="75F4AD5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175" w:type="dxa"/>
            <w:vMerge w:val="restart"/>
            <w:noWrap/>
            <w:vAlign w:val="center"/>
          </w:tcPr>
          <w:p w14:paraId="5B13B2B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5E89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vMerge w:val="continue"/>
            <w:noWrap/>
            <w:vAlign w:val="center"/>
          </w:tcPr>
          <w:p w14:paraId="6735C7B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452" w:type="dxa"/>
            <w:vMerge w:val="continue"/>
            <w:noWrap/>
            <w:vAlign w:val="center"/>
          </w:tcPr>
          <w:p w14:paraId="0BEB747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31" w:type="dxa"/>
            <w:noWrap/>
            <w:vAlign w:val="center"/>
          </w:tcPr>
          <w:p w14:paraId="0FB1EF0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3" w:name="hmjd_error_2_0_凝_黑马提示无建议_20214"/>
            <w:r>
              <w:rPr>
                <w:rFonts w:hint="eastAsia" w:ascii="仿宋_GB2312" w:hAnsi="仿宋_GB2312" w:eastAsia="仿宋_GB2312" w:cs="仿宋_GB2312"/>
                <w:bCs/>
                <w:color w:val="000000"/>
                <w:sz w:val="32"/>
                <w:szCs w:val="32"/>
                <w:highlight w:val="none"/>
                <w:lang w:val="en-US" w:eastAsia="zh-CN"/>
              </w:rPr>
              <w:t>凝</w:t>
            </w:r>
            <w:bookmarkEnd w:id="43"/>
          </w:p>
        </w:tc>
        <w:tc>
          <w:tcPr>
            <w:tcW w:w="4175" w:type="dxa"/>
            <w:vMerge w:val="continue"/>
            <w:noWrap/>
            <w:vAlign w:val="center"/>
          </w:tcPr>
          <w:p w14:paraId="119A7B2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65CC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vMerge w:val="restart"/>
            <w:noWrap/>
            <w:vAlign w:val="center"/>
          </w:tcPr>
          <w:p w14:paraId="1F4E1A9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452" w:type="dxa"/>
            <w:vMerge w:val="restart"/>
            <w:noWrap/>
            <w:vAlign w:val="center"/>
          </w:tcPr>
          <w:p w14:paraId="53955D6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31" w:type="dxa"/>
            <w:noWrap/>
            <w:vAlign w:val="center"/>
          </w:tcPr>
          <w:p w14:paraId="7753714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4175" w:type="dxa"/>
            <w:vMerge w:val="restart"/>
            <w:noWrap/>
            <w:vAlign w:val="center"/>
          </w:tcPr>
          <w:p w14:paraId="6AF72BE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593C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vMerge w:val="continue"/>
            <w:noWrap/>
            <w:vAlign w:val="center"/>
          </w:tcPr>
          <w:p w14:paraId="05CC4BB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452" w:type="dxa"/>
            <w:vMerge w:val="continue"/>
            <w:noWrap/>
            <w:vAlign w:val="center"/>
          </w:tcPr>
          <w:p w14:paraId="76EFD6E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31" w:type="dxa"/>
            <w:noWrap/>
            <w:vAlign w:val="center"/>
          </w:tcPr>
          <w:p w14:paraId="27DA6F1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175" w:type="dxa"/>
            <w:vMerge w:val="continue"/>
            <w:noWrap/>
            <w:vAlign w:val="center"/>
          </w:tcPr>
          <w:p w14:paraId="419FAF1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228B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vMerge w:val="continue"/>
            <w:noWrap/>
            <w:vAlign w:val="center"/>
          </w:tcPr>
          <w:p w14:paraId="23CA7BF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452" w:type="dxa"/>
            <w:vMerge w:val="continue"/>
            <w:noWrap/>
            <w:vAlign w:val="center"/>
          </w:tcPr>
          <w:p w14:paraId="4427703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31" w:type="dxa"/>
            <w:noWrap/>
            <w:vAlign w:val="center"/>
          </w:tcPr>
          <w:p w14:paraId="79D678F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175" w:type="dxa"/>
            <w:vMerge w:val="continue"/>
            <w:noWrap/>
            <w:vAlign w:val="center"/>
          </w:tcPr>
          <w:p w14:paraId="0ACA2AF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28DF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8" w:type="dxa"/>
            <w:noWrap/>
            <w:vAlign w:val="center"/>
          </w:tcPr>
          <w:p w14:paraId="049D9F4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452" w:type="dxa"/>
            <w:noWrap/>
            <w:vAlign w:val="center"/>
          </w:tcPr>
          <w:p w14:paraId="475A0BB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31" w:type="dxa"/>
            <w:noWrap/>
            <w:vAlign w:val="center"/>
          </w:tcPr>
          <w:p w14:paraId="6761953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175" w:type="dxa"/>
            <w:noWrap/>
            <w:vAlign w:val="center"/>
          </w:tcPr>
          <w:p w14:paraId="10201D0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75BC5751">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p>
    <w:p w14:paraId="303C70FF">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 xml:space="preserve">8 </w:t>
      </w:r>
      <w:r>
        <w:rPr>
          <w:rFonts w:hint="eastAsia" w:ascii="仿宋_GB2312" w:hAnsi="仿宋_GB2312" w:eastAsia="仿宋_GB2312" w:cs="仿宋_GB2312"/>
          <w:bCs/>
          <w:color w:val="000000"/>
          <w:kern w:val="2"/>
          <w:sz w:val="32"/>
          <w:szCs w:val="32"/>
          <w:highlight w:val="none"/>
          <w:lang w:val="en-US" w:eastAsia="zh-CN" w:bidi="ar-SA"/>
        </w:rPr>
        <w:t>普通减水剂WR（缓凝型WR-R）</w:t>
      </w:r>
    </w:p>
    <w:tbl>
      <w:tblPr>
        <w:tblStyle w:val="10"/>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349"/>
        <w:gridCol w:w="1765"/>
        <w:gridCol w:w="4043"/>
      </w:tblGrid>
      <w:tr w14:paraId="7232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7034212A">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14" w:type="dxa"/>
            <w:gridSpan w:val="2"/>
            <w:noWrap/>
            <w:vAlign w:val="center"/>
          </w:tcPr>
          <w:p w14:paraId="4FEBFE9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043" w:type="dxa"/>
            <w:noWrap/>
            <w:vAlign w:val="center"/>
          </w:tcPr>
          <w:p w14:paraId="7A2DBA5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6D2D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22C960D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14" w:type="dxa"/>
            <w:gridSpan w:val="2"/>
            <w:noWrap/>
            <w:vAlign w:val="center"/>
          </w:tcPr>
          <w:p w14:paraId="590BA50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043" w:type="dxa"/>
            <w:noWrap/>
            <w:vAlign w:val="center"/>
          </w:tcPr>
          <w:p w14:paraId="1A6282A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725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78F4E12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14" w:type="dxa"/>
            <w:gridSpan w:val="2"/>
            <w:noWrap/>
            <w:vAlign w:val="center"/>
          </w:tcPr>
          <w:p w14:paraId="0BD8075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043" w:type="dxa"/>
            <w:noWrap/>
            <w:vAlign w:val="center"/>
          </w:tcPr>
          <w:p w14:paraId="7DB950D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695D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226BDBA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14" w:type="dxa"/>
            <w:gridSpan w:val="2"/>
            <w:noWrap/>
            <w:vAlign w:val="center"/>
          </w:tcPr>
          <w:p w14:paraId="0942FE5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043" w:type="dxa"/>
            <w:noWrap/>
            <w:vAlign w:val="center"/>
          </w:tcPr>
          <w:p w14:paraId="3DC90E8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2A2C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69ED7AF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349" w:type="dxa"/>
            <w:noWrap/>
            <w:vAlign w:val="center"/>
          </w:tcPr>
          <w:p w14:paraId="6DF2347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65" w:type="dxa"/>
            <w:noWrap/>
            <w:vAlign w:val="center"/>
          </w:tcPr>
          <w:p w14:paraId="071B4DA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043" w:type="dxa"/>
            <w:noWrap/>
            <w:vAlign w:val="center"/>
          </w:tcPr>
          <w:p w14:paraId="5FB1839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638C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vMerge w:val="restart"/>
            <w:noWrap/>
            <w:vAlign w:val="center"/>
          </w:tcPr>
          <w:p w14:paraId="74BE71C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349" w:type="dxa"/>
            <w:vMerge w:val="restart"/>
            <w:noWrap/>
            <w:vAlign w:val="center"/>
          </w:tcPr>
          <w:p w14:paraId="1E6DFA0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65" w:type="dxa"/>
            <w:noWrap/>
            <w:vAlign w:val="center"/>
          </w:tcPr>
          <w:p w14:paraId="50285F9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043" w:type="dxa"/>
            <w:vMerge w:val="restart"/>
            <w:noWrap/>
            <w:vAlign w:val="center"/>
          </w:tcPr>
          <w:p w14:paraId="09EF42F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73C5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vMerge w:val="continue"/>
            <w:noWrap/>
            <w:vAlign w:val="center"/>
          </w:tcPr>
          <w:p w14:paraId="1ED44D0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9" w:type="dxa"/>
            <w:vMerge w:val="continue"/>
            <w:noWrap/>
            <w:vAlign w:val="center"/>
          </w:tcPr>
          <w:p w14:paraId="18BA291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65" w:type="dxa"/>
            <w:noWrap/>
            <w:vAlign w:val="center"/>
          </w:tcPr>
          <w:p w14:paraId="4783977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043" w:type="dxa"/>
            <w:vMerge w:val="continue"/>
            <w:noWrap/>
            <w:vAlign w:val="center"/>
          </w:tcPr>
          <w:p w14:paraId="38C524B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29E3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0" w:type="dxa"/>
            <w:noWrap/>
            <w:vAlign w:val="center"/>
          </w:tcPr>
          <w:p w14:paraId="687F551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349" w:type="dxa"/>
            <w:noWrap/>
            <w:vAlign w:val="center"/>
          </w:tcPr>
          <w:p w14:paraId="1E15BC4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65" w:type="dxa"/>
            <w:noWrap/>
            <w:vAlign w:val="center"/>
          </w:tcPr>
          <w:p w14:paraId="3DD67D6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043" w:type="dxa"/>
            <w:noWrap/>
            <w:vAlign w:val="center"/>
          </w:tcPr>
          <w:p w14:paraId="5D90739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6128E4E8">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p>
    <w:p w14:paraId="4784B439">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 xml:space="preserve">9 </w:t>
      </w:r>
      <w:r>
        <w:rPr>
          <w:rFonts w:hint="eastAsia" w:ascii="仿宋_GB2312" w:hAnsi="仿宋_GB2312" w:eastAsia="仿宋_GB2312" w:cs="仿宋_GB2312"/>
          <w:bCs/>
          <w:color w:val="000000"/>
          <w:kern w:val="2"/>
          <w:sz w:val="32"/>
          <w:szCs w:val="32"/>
          <w:highlight w:val="none"/>
          <w:lang w:val="en-US" w:eastAsia="zh-CN" w:bidi="ar-SA"/>
        </w:rPr>
        <w:t>引气减水剂AEWR</w:t>
      </w:r>
      <w:r>
        <w:rPr>
          <w:rFonts w:hint="eastAsia" w:ascii="仿宋_GB2312" w:hAnsi="仿宋_GB2312" w:eastAsia="仿宋_GB2312" w:cs="仿宋_GB2312"/>
          <w:bCs/>
          <w:color w:val="000000"/>
          <w:sz w:val="32"/>
          <w:szCs w:val="32"/>
          <w:highlight w:val="none"/>
        </w:rPr>
        <w:t>检验项目及检验方法</w:t>
      </w:r>
    </w:p>
    <w:tbl>
      <w:tblPr>
        <w:tblStyle w:val="10"/>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348"/>
        <w:gridCol w:w="1783"/>
        <w:gridCol w:w="4019"/>
      </w:tblGrid>
      <w:tr w14:paraId="6C85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6685CDD0">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31" w:type="dxa"/>
            <w:gridSpan w:val="2"/>
            <w:noWrap/>
            <w:vAlign w:val="center"/>
          </w:tcPr>
          <w:p w14:paraId="1179921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019" w:type="dxa"/>
            <w:noWrap/>
            <w:vAlign w:val="center"/>
          </w:tcPr>
          <w:p w14:paraId="178E908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473E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635ECBEF">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31" w:type="dxa"/>
            <w:gridSpan w:val="2"/>
            <w:noWrap/>
            <w:vAlign w:val="center"/>
          </w:tcPr>
          <w:p w14:paraId="7045E84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4019" w:type="dxa"/>
            <w:noWrap/>
            <w:vAlign w:val="center"/>
          </w:tcPr>
          <w:p w14:paraId="0D24786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E42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703E2EE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31" w:type="dxa"/>
            <w:gridSpan w:val="2"/>
            <w:noWrap/>
            <w:vAlign w:val="center"/>
          </w:tcPr>
          <w:p w14:paraId="5C3F16B9">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4019" w:type="dxa"/>
            <w:noWrap/>
            <w:vAlign w:val="center"/>
          </w:tcPr>
          <w:p w14:paraId="612DA1D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5CBC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2F23EDD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31" w:type="dxa"/>
            <w:gridSpan w:val="2"/>
            <w:noWrap/>
            <w:vAlign w:val="center"/>
          </w:tcPr>
          <w:p w14:paraId="1723B37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4019" w:type="dxa"/>
            <w:noWrap/>
            <w:vAlign w:val="center"/>
          </w:tcPr>
          <w:p w14:paraId="2736154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5E60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vMerge w:val="restart"/>
            <w:noWrap/>
            <w:vAlign w:val="center"/>
          </w:tcPr>
          <w:p w14:paraId="6A75A4B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348" w:type="dxa"/>
            <w:vMerge w:val="restart"/>
            <w:noWrap/>
            <w:vAlign w:val="center"/>
          </w:tcPr>
          <w:p w14:paraId="741C104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83" w:type="dxa"/>
            <w:noWrap/>
            <w:vAlign w:val="center"/>
          </w:tcPr>
          <w:p w14:paraId="1C90356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4019" w:type="dxa"/>
            <w:vMerge w:val="restart"/>
            <w:noWrap/>
            <w:vAlign w:val="center"/>
          </w:tcPr>
          <w:p w14:paraId="6830DBF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4F14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vMerge w:val="continue"/>
            <w:noWrap/>
            <w:vAlign w:val="center"/>
          </w:tcPr>
          <w:p w14:paraId="7DD77B5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8" w:type="dxa"/>
            <w:vMerge w:val="continue"/>
            <w:noWrap/>
            <w:vAlign w:val="center"/>
          </w:tcPr>
          <w:p w14:paraId="65F8833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83" w:type="dxa"/>
            <w:noWrap/>
            <w:vAlign w:val="center"/>
          </w:tcPr>
          <w:p w14:paraId="007A4DD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4" w:name="hmjd_error_2_0_凝_黑马提示无建议_20596"/>
            <w:r>
              <w:rPr>
                <w:rFonts w:hint="eastAsia" w:ascii="仿宋_GB2312" w:hAnsi="仿宋_GB2312" w:eastAsia="仿宋_GB2312" w:cs="仿宋_GB2312"/>
                <w:bCs/>
                <w:color w:val="000000"/>
                <w:sz w:val="32"/>
                <w:szCs w:val="32"/>
                <w:highlight w:val="none"/>
                <w:lang w:val="en-US" w:eastAsia="zh-CN"/>
              </w:rPr>
              <w:t>凝</w:t>
            </w:r>
            <w:bookmarkEnd w:id="44"/>
          </w:p>
        </w:tc>
        <w:tc>
          <w:tcPr>
            <w:tcW w:w="4019" w:type="dxa"/>
            <w:vMerge w:val="continue"/>
            <w:noWrap/>
            <w:vAlign w:val="center"/>
          </w:tcPr>
          <w:p w14:paraId="680B272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28A0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691F0AD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348" w:type="dxa"/>
            <w:noWrap/>
            <w:vAlign w:val="center"/>
          </w:tcPr>
          <w:p w14:paraId="28B92EA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1h经时变化量</w:t>
            </w:r>
          </w:p>
        </w:tc>
        <w:tc>
          <w:tcPr>
            <w:tcW w:w="1783" w:type="dxa"/>
            <w:noWrap/>
            <w:vAlign w:val="center"/>
          </w:tcPr>
          <w:p w14:paraId="31014C1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p>
          <w:p w14:paraId="51D4955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含气量</w:t>
            </w:r>
          </w:p>
          <w:p w14:paraId="2C48E14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p>
        </w:tc>
        <w:tc>
          <w:tcPr>
            <w:tcW w:w="4019" w:type="dxa"/>
            <w:noWrap/>
            <w:vAlign w:val="center"/>
          </w:tcPr>
          <w:p w14:paraId="6965BFE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7C51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vMerge w:val="restart"/>
            <w:noWrap/>
            <w:vAlign w:val="center"/>
          </w:tcPr>
          <w:p w14:paraId="333D1F2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348" w:type="dxa"/>
            <w:vMerge w:val="restart"/>
            <w:noWrap/>
            <w:vAlign w:val="center"/>
          </w:tcPr>
          <w:p w14:paraId="2249CFC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83" w:type="dxa"/>
            <w:noWrap/>
            <w:vAlign w:val="center"/>
          </w:tcPr>
          <w:p w14:paraId="489E9FF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4019" w:type="dxa"/>
            <w:vMerge w:val="restart"/>
            <w:noWrap/>
            <w:vAlign w:val="center"/>
          </w:tcPr>
          <w:p w14:paraId="203556B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1FC6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vMerge w:val="continue"/>
            <w:noWrap/>
            <w:vAlign w:val="center"/>
          </w:tcPr>
          <w:p w14:paraId="25AF5D7F">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8" w:type="dxa"/>
            <w:vMerge w:val="continue"/>
            <w:noWrap/>
            <w:vAlign w:val="center"/>
          </w:tcPr>
          <w:p w14:paraId="48EAC10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83" w:type="dxa"/>
            <w:noWrap/>
            <w:vAlign w:val="center"/>
          </w:tcPr>
          <w:p w14:paraId="721A839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4019" w:type="dxa"/>
            <w:vMerge w:val="continue"/>
            <w:noWrap/>
            <w:vAlign w:val="center"/>
          </w:tcPr>
          <w:p w14:paraId="0575204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6D3C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vMerge w:val="continue"/>
            <w:noWrap/>
            <w:vAlign w:val="center"/>
          </w:tcPr>
          <w:p w14:paraId="0C33CA0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8" w:type="dxa"/>
            <w:vMerge w:val="continue"/>
            <w:noWrap/>
            <w:vAlign w:val="center"/>
          </w:tcPr>
          <w:p w14:paraId="7D3C93F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83" w:type="dxa"/>
            <w:noWrap/>
            <w:vAlign w:val="center"/>
          </w:tcPr>
          <w:p w14:paraId="2E19F27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019" w:type="dxa"/>
            <w:vMerge w:val="continue"/>
            <w:noWrap/>
            <w:vAlign w:val="center"/>
          </w:tcPr>
          <w:p w14:paraId="34CFD18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3A30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98" w:type="dxa"/>
            <w:noWrap/>
            <w:vAlign w:val="center"/>
          </w:tcPr>
          <w:p w14:paraId="5F5C722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2348" w:type="dxa"/>
            <w:noWrap/>
            <w:vAlign w:val="center"/>
          </w:tcPr>
          <w:p w14:paraId="64122EA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83" w:type="dxa"/>
            <w:noWrap/>
            <w:vAlign w:val="center"/>
          </w:tcPr>
          <w:p w14:paraId="79EB0FE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4019" w:type="dxa"/>
            <w:noWrap/>
            <w:vAlign w:val="center"/>
          </w:tcPr>
          <w:p w14:paraId="164F91C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2816CE67">
      <w:pPr>
        <w:keepNext w:val="0"/>
        <w:keepLines w:val="0"/>
        <w:pageBreakBefore w:val="0"/>
        <w:widowControl w:val="0"/>
        <w:kinsoku/>
        <w:wordWrap/>
        <w:overflowPunct/>
        <w:topLinePunct w:val="0"/>
        <w:autoSpaceDE/>
        <w:autoSpaceDN/>
        <w:bidi w:val="0"/>
        <w:adjustRightInd w:val="0"/>
        <w:snapToGrid w:val="0"/>
        <w:spacing w:line="560" w:lineRule="exact"/>
        <w:ind w:firstLine="2880" w:firstLineChars="1600"/>
        <w:textAlignment w:val="auto"/>
        <w:rPr>
          <w:rFonts w:hint="eastAsia" w:ascii="宋体" w:hAnsi="宋体"/>
          <w:sz w:val="18"/>
          <w:szCs w:val="18"/>
          <w:highlight w:val="none"/>
          <w:lang w:val="en-US" w:eastAsia="zh-CN"/>
        </w:rPr>
      </w:pPr>
    </w:p>
    <w:p w14:paraId="029DDDC9">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表10 泵送剂PA检验项目及检验方法</w:t>
      </w:r>
    </w:p>
    <w:tbl>
      <w:tblPr>
        <w:tblStyle w:val="10"/>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349"/>
        <w:gridCol w:w="1765"/>
        <w:gridCol w:w="3941"/>
      </w:tblGrid>
      <w:tr w14:paraId="48BC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43DB4E89">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14" w:type="dxa"/>
            <w:gridSpan w:val="2"/>
            <w:noWrap/>
            <w:vAlign w:val="center"/>
          </w:tcPr>
          <w:p w14:paraId="30EC595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941" w:type="dxa"/>
            <w:noWrap/>
            <w:vAlign w:val="center"/>
          </w:tcPr>
          <w:p w14:paraId="68304BB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6478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0D40C58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14" w:type="dxa"/>
            <w:gridSpan w:val="2"/>
            <w:noWrap/>
            <w:vAlign w:val="center"/>
          </w:tcPr>
          <w:p w14:paraId="0EFC528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3941" w:type="dxa"/>
            <w:noWrap/>
            <w:vAlign w:val="center"/>
          </w:tcPr>
          <w:p w14:paraId="6A91ADE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863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14C6338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114" w:type="dxa"/>
            <w:gridSpan w:val="2"/>
            <w:noWrap/>
            <w:vAlign w:val="center"/>
          </w:tcPr>
          <w:p w14:paraId="112C047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3941" w:type="dxa"/>
            <w:noWrap/>
            <w:vAlign w:val="center"/>
          </w:tcPr>
          <w:p w14:paraId="0C34CF9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63BF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7DC02D6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14" w:type="dxa"/>
            <w:gridSpan w:val="2"/>
            <w:noWrap/>
            <w:vAlign w:val="center"/>
          </w:tcPr>
          <w:p w14:paraId="261FF62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3941" w:type="dxa"/>
            <w:noWrap/>
            <w:vAlign w:val="center"/>
          </w:tcPr>
          <w:p w14:paraId="1E227A4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5328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63F6677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349" w:type="dxa"/>
            <w:noWrap/>
            <w:vAlign w:val="center"/>
          </w:tcPr>
          <w:p w14:paraId="51D95E3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1h经时变化量</w:t>
            </w:r>
          </w:p>
        </w:tc>
        <w:tc>
          <w:tcPr>
            <w:tcW w:w="1765" w:type="dxa"/>
            <w:noWrap/>
            <w:vAlign w:val="center"/>
          </w:tcPr>
          <w:p w14:paraId="691D75F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坍落度</w:t>
            </w:r>
          </w:p>
        </w:tc>
        <w:tc>
          <w:tcPr>
            <w:tcW w:w="3941" w:type="dxa"/>
            <w:noWrap/>
            <w:vAlign w:val="center"/>
          </w:tcPr>
          <w:p w14:paraId="7C0F5CB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437A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vMerge w:val="restart"/>
            <w:noWrap/>
            <w:vAlign w:val="center"/>
          </w:tcPr>
          <w:p w14:paraId="6944E9C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349" w:type="dxa"/>
            <w:vMerge w:val="restart"/>
            <w:noWrap/>
            <w:vAlign w:val="center"/>
          </w:tcPr>
          <w:p w14:paraId="6EB9F50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65" w:type="dxa"/>
            <w:noWrap/>
            <w:vAlign w:val="center"/>
          </w:tcPr>
          <w:p w14:paraId="3D70503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3941" w:type="dxa"/>
            <w:vMerge w:val="restart"/>
            <w:noWrap/>
            <w:vAlign w:val="center"/>
          </w:tcPr>
          <w:p w14:paraId="5E691B3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51F9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vMerge w:val="continue"/>
            <w:noWrap/>
            <w:vAlign w:val="center"/>
          </w:tcPr>
          <w:p w14:paraId="510FB45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349" w:type="dxa"/>
            <w:vMerge w:val="continue"/>
            <w:noWrap/>
            <w:vAlign w:val="center"/>
          </w:tcPr>
          <w:p w14:paraId="408E59B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65" w:type="dxa"/>
            <w:noWrap/>
            <w:vAlign w:val="center"/>
          </w:tcPr>
          <w:p w14:paraId="0E17EFB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941" w:type="dxa"/>
            <w:vMerge w:val="continue"/>
            <w:noWrap/>
            <w:vAlign w:val="center"/>
          </w:tcPr>
          <w:p w14:paraId="711AA75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1F3B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3" w:type="dxa"/>
            <w:noWrap/>
            <w:vAlign w:val="center"/>
          </w:tcPr>
          <w:p w14:paraId="7B1D7B11">
            <w:pPr>
              <w:keepNext w:val="0"/>
              <w:keepLines w:val="0"/>
              <w:pageBreakBefore w:val="0"/>
              <w:widowControl/>
              <w:kinsoku/>
              <w:wordWrap/>
              <w:overflowPunct/>
              <w:topLinePunct w:val="0"/>
              <w:autoSpaceDE/>
              <w:autoSpaceDN/>
              <w:bidi w:val="0"/>
              <w:snapToGrid w:val="0"/>
              <w:spacing w:line="560" w:lineRule="exact"/>
              <w:jc w:val="center"/>
              <w:textAlignment w:val="auto"/>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349" w:type="dxa"/>
            <w:noWrap/>
            <w:vAlign w:val="center"/>
          </w:tcPr>
          <w:p w14:paraId="3066DCFB">
            <w:pPr>
              <w:keepNext w:val="0"/>
              <w:keepLines w:val="0"/>
              <w:pageBreakBefore w:val="0"/>
              <w:widowControl/>
              <w:kinsoku/>
              <w:wordWrap/>
              <w:overflowPunct/>
              <w:topLinePunct w:val="0"/>
              <w:autoSpaceDE/>
              <w:autoSpaceDN/>
              <w:bidi w:val="0"/>
              <w:snapToGrid w:val="0"/>
              <w:spacing w:line="560" w:lineRule="exact"/>
              <w:ind w:right="0"/>
              <w:jc w:val="center"/>
              <w:textAlignment w:val="auto"/>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65" w:type="dxa"/>
            <w:noWrap/>
            <w:vAlign w:val="center"/>
          </w:tcPr>
          <w:p w14:paraId="5C8A8DD2">
            <w:pPr>
              <w:keepNext w:val="0"/>
              <w:keepLines w:val="0"/>
              <w:pageBreakBefore w:val="0"/>
              <w:widowControl/>
              <w:kinsoku/>
              <w:wordWrap/>
              <w:overflowPunct/>
              <w:topLinePunct w:val="0"/>
              <w:autoSpaceDE/>
              <w:autoSpaceDN/>
              <w:bidi w:val="0"/>
              <w:snapToGrid w:val="0"/>
              <w:spacing w:line="560" w:lineRule="exact"/>
              <w:ind w:right="0"/>
              <w:jc w:val="center"/>
              <w:textAlignment w:val="auto"/>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941" w:type="dxa"/>
            <w:noWrap/>
            <w:vAlign w:val="center"/>
          </w:tcPr>
          <w:p w14:paraId="2C18FB2B">
            <w:pPr>
              <w:keepNext w:val="0"/>
              <w:keepLines w:val="0"/>
              <w:pageBreakBefore w:val="0"/>
              <w:widowControl/>
              <w:kinsoku/>
              <w:wordWrap/>
              <w:overflowPunct/>
              <w:topLinePunct w:val="0"/>
              <w:autoSpaceDE/>
              <w:autoSpaceDN/>
              <w:bidi w:val="0"/>
              <w:snapToGrid w:val="0"/>
              <w:spacing w:line="560" w:lineRule="exact"/>
              <w:ind w:right="0"/>
              <w:jc w:val="center"/>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1EC9A3AF">
      <w:pPr>
        <w:keepNext w:val="0"/>
        <w:keepLines w:val="0"/>
        <w:pageBreakBefore w:val="0"/>
        <w:widowControl w:val="0"/>
        <w:kinsoku/>
        <w:wordWrap/>
        <w:overflowPunct/>
        <w:topLinePunct w:val="0"/>
        <w:autoSpaceDE/>
        <w:autoSpaceDN/>
        <w:bidi w:val="0"/>
        <w:adjustRightInd w:val="0"/>
        <w:snapToGrid w:val="0"/>
        <w:spacing w:line="560" w:lineRule="exact"/>
        <w:ind w:firstLine="2700" w:firstLineChars="1500"/>
        <w:textAlignment w:val="auto"/>
        <w:rPr>
          <w:rFonts w:hint="eastAsia" w:ascii="宋体" w:hAnsi="宋体"/>
          <w:sz w:val="18"/>
          <w:szCs w:val="18"/>
          <w:highlight w:val="none"/>
          <w:lang w:val="en-US" w:eastAsia="zh-CN"/>
        </w:rPr>
      </w:pPr>
    </w:p>
    <w:p w14:paraId="0F8DED3E">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 xml:space="preserve">表11 </w:t>
      </w:r>
      <w:r>
        <w:rPr>
          <w:rFonts w:hint="eastAsia" w:ascii="仿宋_GB2312" w:hAnsi="仿宋_GB2312" w:eastAsia="仿宋_GB2312" w:cs="仿宋_GB2312"/>
          <w:bCs/>
          <w:color w:val="000000"/>
          <w:kern w:val="2"/>
          <w:sz w:val="32"/>
          <w:szCs w:val="32"/>
          <w:highlight w:val="none"/>
          <w:lang w:val="en-US" w:eastAsia="zh-CN" w:bidi="ar-SA"/>
        </w:rPr>
        <w:t>早强剂Ac</w:t>
      </w:r>
      <w:r>
        <w:rPr>
          <w:rFonts w:hint="eastAsia" w:ascii="仿宋_GB2312" w:hAnsi="仿宋_GB2312" w:eastAsia="仿宋_GB2312" w:cs="仿宋_GB2312"/>
          <w:bCs/>
          <w:color w:val="000000"/>
          <w:sz w:val="32"/>
          <w:szCs w:val="32"/>
          <w:highlight w:val="none"/>
        </w:rPr>
        <w:t>检验项目及检验方法</w:t>
      </w:r>
    </w:p>
    <w:tbl>
      <w:tblPr>
        <w:tblStyle w:val="10"/>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278"/>
        <w:gridCol w:w="1748"/>
        <w:gridCol w:w="3977"/>
      </w:tblGrid>
      <w:tr w14:paraId="77D6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noWrap/>
            <w:vAlign w:val="center"/>
          </w:tcPr>
          <w:p w14:paraId="6EBFDCF9">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026" w:type="dxa"/>
            <w:gridSpan w:val="2"/>
            <w:noWrap/>
            <w:vAlign w:val="center"/>
          </w:tcPr>
          <w:p w14:paraId="6BA7CD1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977" w:type="dxa"/>
            <w:noWrap/>
            <w:vAlign w:val="center"/>
          </w:tcPr>
          <w:p w14:paraId="21FA5DD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6DBE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noWrap/>
            <w:vAlign w:val="center"/>
          </w:tcPr>
          <w:p w14:paraId="60F6156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w:t>
            </w:r>
          </w:p>
        </w:tc>
        <w:tc>
          <w:tcPr>
            <w:tcW w:w="4026" w:type="dxa"/>
            <w:gridSpan w:val="2"/>
            <w:noWrap/>
            <w:vAlign w:val="center"/>
          </w:tcPr>
          <w:p w14:paraId="3BC8D55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3977" w:type="dxa"/>
            <w:noWrap/>
            <w:vAlign w:val="center"/>
          </w:tcPr>
          <w:p w14:paraId="7C9B30E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4DE0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noWrap/>
            <w:vAlign w:val="center"/>
          </w:tcPr>
          <w:p w14:paraId="2DE55C2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w:t>
            </w:r>
          </w:p>
        </w:tc>
        <w:tc>
          <w:tcPr>
            <w:tcW w:w="2278" w:type="dxa"/>
            <w:noWrap/>
            <w:vAlign w:val="center"/>
          </w:tcPr>
          <w:p w14:paraId="26B9DB8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48" w:type="dxa"/>
            <w:noWrap/>
            <w:vAlign w:val="center"/>
          </w:tcPr>
          <w:p w14:paraId="79ED358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3977" w:type="dxa"/>
            <w:noWrap/>
            <w:vAlign w:val="center"/>
          </w:tcPr>
          <w:p w14:paraId="060AA6B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 xml:space="preserve"> GB 8076-2008</w:t>
            </w:r>
          </w:p>
        </w:tc>
      </w:tr>
      <w:tr w14:paraId="7620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vMerge w:val="restart"/>
            <w:noWrap/>
            <w:vAlign w:val="center"/>
          </w:tcPr>
          <w:p w14:paraId="14E2442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2278" w:type="dxa"/>
            <w:vMerge w:val="restart"/>
            <w:noWrap/>
            <w:vAlign w:val="center"/>
          </w:tcPr>
          <w:p w14:paraId="2F2D467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48" w:type="dxa"/>
            <w:noWrap/>
            <w:vAlign w:val="center"/>
          </w:tcPr>
          <w:p w14:paraId="2695624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1d</w:t>
            </w:r>
          </w:p>
        </w:tc>
        <w:tc>
          <w:tcPr>
            <w:tcW w:w="3977" w:type="dxa"/>
            <w:vMerge w:val="restart"/>
            <w:noWrap/>
            <w:vAlign w:val="center"/>
          </w:tcPr>
          <w:p w14:paraId="0CBFF2D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 xml:space="preserve"> GB 8076-2008</w:t>
            </w:r>
          </w:p>
        </w:tc>
      </w:tr>
      <w:tr w14:paraId="540D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vMerge w:val="continue"/>
            <w:noWrap/>
            <w:vAlign w:val="center"/>
          </w:tcPr>
          <w:p w14:paraId="65F4007F">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78" w:type="dxa"/>
            <w:vMerge w:val="continue"/>
            <w:noWrap/>
            <w:vAlign w:val="center"/>
          </w:tcPr>
          <w:p w14:paraId="1131EFBF">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48" w:type="dxa"/>
            <w:noWrap/>
            <w:vAlign w:val="center"/>
          </w:tcPr>
          <w:p w14:paraId="03815DD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3977" w:type="dxa"/>
            <w:vMerge w:val="continue"/>
            <w:noWrap/>
            <w:vAlign w:val="center"/>
          </w:tcPr>
          <w:p w14:paraId="6C7D29D4">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49C0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vMerge w:val="continue"/>
            <w:noWrap/>
            <w:vAlign w:val="center"/>
          </w:tcPr>
          <w:p w14:paraId="22655BC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78" w:type="dxa"/>
            <w:vMerge w:val="continue"/>
            <w:noWrap/>
            <w:vAlign w:val="center"/>
          </w:tcPr>
          <w:p w14:paraId="287C1B6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48" w:type="dxa"/>
            <w:noWrap/>
            <w:vAlign w:val="center"/>
          </w:tcPr>
          <w:p w14:paraId="42CE9A2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3977" w:type="dxa"/>
            <w:vMerge w:val="continue"/>
            <w:noWrap/>
            <w:vAlign w:val="center"/>
          </w:tcPr>
          <w:p w14:paraId="420C142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1339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vMerge w:val="continue"/>
            <w:noWrap/>
            <w:vAlign w:val="center"/>
          </w:tcPr>
          <w:p w14:paraId="559C135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278" w:type="dxa"/>
            <w:vMerge w:val="continue"/>
            <w:noWrap/>
            <w:vAlign w:val="center"/>
          </w:tcPr>
          <w:p w14:paraId="00FCA48C">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48" w:type="dxa"/>
            <w:noWrap/>
            <w:vAlign w:val="center"/>
          </w:tcPr>
          <w:p w14:paraId="520D28D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977" w:type="dxa"/>
            <w:vMerge w:val="continue"/>
            <w:noWrap/>
            <w:vAlign w:val="center"/>
          </w:tcPr>
          <w:p w14:paraId="253D6D8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03EB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62" w:type="dxa"/>
            <w:noWrap/>
            <w:vAlign w:val="center"/>
          </w:tcPr>
          <w:p w14:paraId="209D241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278" w:type="dxa"/>
            <w:noWrap/>
            <w:vAlign w:val="center"/>
          </w:tcPr>
          <w:p w14:paraId="6048BCE0">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48" w:type="dxa"/>
            <w:noWrap/>
            <w:vAlign w:val="center"/>
          </w:tcPr>
          <w:p w14:paraId="104EADF6">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977" w:type="dxa"/>
            <w:noWrap/>
            <w:vAlign w:val="center"/>
          </w:tcPr>
          <w:p w14:paraId="08CE527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 xml:space="preserve"> GB 8076-2008</w:t>
            </w:r>
          </w:p>
        </w:tc>
      </w:tr>
    </w:tbl>
    <w:p w14:paraId="7E0DE968">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kern w:val="2"/>
          <w:sz w:val="32"/>
          <w:szCs w:val="32"/>
          <w:highlight w:val="none"/>
          <w:lang w:val="en-US" w:eastAsia="zh-CN" w:bidi="ar-SA"/>
        </w:rPr>
      </w:pPr>
    </w:p>
    <w:p w14:paraId="66FBCFA2">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表12 缓凝剂Re检验项目及检验方法</w:t>
      </w:r>
    </w:p>
    <w:tbl>
      <w:tblPr>
        <w:tblStyle w:val="10"/>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690"/>
        <w:gridCol w:w="1719"/>
        <w:gridCol w:w="3544"/>
      </w:tblGrid>
      <w:tr w14:paraId="44E2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noWrap/>
            <w:vAlign w:val="center"/>
          </w:tcPr>
          <w:p w14:paraId="18472B65">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409" w:type="dxa"/>
            <w:gridSpan w:val="2"/>
            <w:noWrap/>
            <w:vAlign w:val="center"/>
          </w:tcPr>
          <w:p w14:paraId="480C90A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544" w:type="dxa"/>
            <w:noWrap/>
            <w:vAlign w:val="center"/>
          </w:tcPr>
          <w:p w14:paraId="51C648A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5136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noWrap/>
            <w:vAlign w:val="center"/>
          </w:tcPr>
          <w:p w14:paraId="2E9D52FD">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w:t>
            </w:r>
          </w:p>
        </w:tc>
        <w:tc>
          <w:tcPr>
            <w:tcW w:w="4409" w:type="dxa"/>
            <w:gridSpan w:val="2"/>
            <w:noWrap/>
            <w:vAlign w:val="center"/>
          </w:tcPr>
          <w:p w14:paraId="7E5673A8">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3544" w:type="dxa"/>
            <w:noWrap/>
            <w:vAlign w:val="center"/>
          </w:tcPr>
          <w:p w14:paraId="17ED26BD">
            <w:pPr>
              <w:pageBreakBefore w:val="0"/>
              <w:widowControl/>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3B3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noWrap/>
            <w:vAlign w:val="center"/>
          </w:tcPr>
          <w:p w14:paraId="471EB05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w:t>
            </w:r>
          </w:p>
        </w:tc>
        <w:tc>
          <w:tcPr>
            <w:tcW w:w="2690" w:type="dxa"/>
            <w:noWrap/>
            <w:vAlign w:val="center"/>
          </w:tcPr>
          <w:p w14:paraId="4D8111AD">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19" w:type="dxa"/>
            <w:noWrap/>
            <w:vAlign w:val="center"/>
          </w:tcPr>
          <w:p w14:paraId="68C4985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3544" w:type="dxa"/>
            <w:noWrap/>
            <w:vAlign w:val="center"/>
          </w:tcPr>
          <w:p w14:paraId="20BD185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1258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vMerge w:val="restart"/>
            <w:noWrap/>
            <w:vAlign w:val="center"/>
          </w:tcPr>
          <w:p w14:paraId="44B14B8F">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2690" w:type="dxa"/>
            <w:vMerge w:val="restart"/>
            <w:noWrap/>
            <w:vAlign w:val="center"/>
          </w:tcPr>
          <w:p w14:paraId="5379420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抗压强度比</w:t>
            </w:r>
          </w:p>
        </w:tc>
        <w:tc>
          <w:tcPr>
            <w:tcW w:w="1719" w:type="dxa"/>
            <w:noWrap/>
            <w:vAlign w:val="center"/>
          </w:tcPr>
          <w:p w14:paraId="6BF2D673">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3544" w:type="dxa"/>
            <w:vMerge w:val="restart"/>
            <w:noWrap/>
            <w:vAlign w:val="center"/>
          </w:tcPr>
          <w:p w14:paraId="53B0D087">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2BB5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vMerge w:val="continue"/>
            <w:noWrap/>
            <w:vAlign w:val="center"/>
          </w:tcPr>
          <w:p w14:paraId="26A0A690">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690" w:type="dxa"/>
            <w:vMerge w:val="continue"/>
            <w:noWrap/>
            <w:vAlign w:val="center"/>
          </w:tcPr>
          <w:p w14:paraId="137303B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43E1288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544" w:type="dxa"/>
            <w:vMerge w:val="continue"/>
            <w:noWrap/>
            <w:vAlign w:val="center"/>
          </w:tcPr>
          <w:p w14:paraId="29EAD132">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p>
        </w:tc>
      </w:tr>
      <w:tr w14:paraId="6285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4" w:type="dxa"/>
            <w:noWrap/>
            <w:vAlign w:val="center"/>
          </w:tcPr>
          <w:p w14:paraId="4273BD9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690" w:type="dxa"/>
            <w:noWrap/>
            <w:vAlign w:val="center"/>
          </w:tcPr>
          <w:p w14:paraId="7912549E">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19" w:type="dxa"/>
            <w:noWrap/>
            <w:vAlign w:val="center"/>
          </w:tcPr>
          <w:p w14:paraId="20E56A2A">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544" w:type="dxa"/>
            <w:noWrap/>
            <w:vAlign w:val="center"/>
          </w:tcPr>
          <w:p w14:paraId="163F8CE1">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45498C2A">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p>
    <w:p w14:paraId="7695B3A4">
      <w:pPr>
        <w:pageBreakBefore w:val="0"/>
        <w:widowControl/>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表</w:t>
      </w:r>
      <w:r>
        <w:rPr>
          <w:rFonts w:hint="eastAsia" w:ascii="仿宋_GB2312" w:hAnsi="仿宋_GB2312" w:eastAsia="仿宋_GB2312" w:cs="仿宋_GB2312"/>
          <w:bCs/>
          <w:color w:val="000000"/>
          <w:sz w:val="32"/>
          <w:szCs w:val="32"/>
          <w:highlight w:val="none"/>
          <w:lang w:val="en-US" w:eastAsia="zh-CN"/>
        </w:rPr>
        <w:t xml:space="preserve">13 </w:t>
      </w:r>
      <w:r>
        <w:rPr>
          <w:rFonts w:hint="eastAsia" w:ascii="仿宋_GB2312" w:hAnsi="仿宋_GB2312" w:eastAsia="仿宋_GB2312" w:cs="仿宋_GB2312"/>
          <w:bCs/>
          <w:color w:val="000000"/>
          <w:kern w:val="2"/>
          <w:sz w:val="32"/>
          <w:szCs w:val="32"/>
          <w:highlight w:val="none"/>
          <w:lang w:val="en-US" w:eastAsia="zh-CN" w:bidi="ar-SA"/>
        </w:rPr>
        <w:t>引气剂AE</w:t>
      </w:r>
      <w:r>
        <w:rPr>
          <w:rFonts w:hint="eastAsia" w:ascii="仿宋_GB2312" w:hAnsi="仿宋_GB2312" w:eastAsia="仿宋_GB2312" w:cs="仿宋_GB2312"/>
          <w:bCs/>
          <w:color w:val="000000"/>
          <w:sz w:val="32"/>
          <w:szCs w:val="32"/>
          <w:highlight w:val="none"/>
        </w:rPr>
        <w:t>检验项目及检验方法</w:t>
      </w:r>
    </w:p>
    <w:tbl>
      <w:tblPr>
        <w:tblStyle w:val="10"/>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664"/>
        <w:gridCol w:w="1719"/>
        <w:gridCol w:w="3549"/>
      </w:tblGrid>
      <w:tr w14:paraId="7859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7BFC62EC">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383" w:type="dxa"/>
            <w:gridSpan w:val="2"/>
            <w:noWrap/>
            <w:vAlign w:val="center"/>
          </w:tcPr>
          <w:p w14:paraId="6168753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549" w:type="dxa"/>
            <w:noWrap/>
            <w:vAlign w:val="center"/>
          </w:tcPr>
          <w:p w14:paraId="27DE7151">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53BC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49D6C79B">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383" w:type="dxa"/>
            <w:gridSpan w:val="2"/>
            <w:noWrap/>
            <w:vAlign w:val="center"/>
          </w:tcPr>
          <w:p w14:paraId="7BD0280D">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减水率</w:t>
            </w:r>
          </w:p>
        </w:tc>
        <w:tc>
          <w:tcPr>
            <w:tcW w:w="3549" w:type="dxa"/>
            <w:noWrap/>
            <w:vAlign w:val="center"/>
          </w:tcPr>
          <w:p w14:paraId="168107DE">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528E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28D661B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4383" w:type="dxa"/>
            <w:gridSpan w:val="2"/>
            <w:noWrap/>
            <w:vAlign w:val="center"/>
          </w:tcPr>
          <w:p w14:paraId="58BECBCE">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泌水率比</w:t>
            </w:r>
          </w:p>
        </w:tc>
        <w:tc>
          <w:tcPr>
            <w:tcW w:w="3549" w:type="dxa"/>
            <w:noWrap/>
            <w:vAlign w:val="center"/>
          </w:tcPr>
          <w:p w14:paraId="148FD08D">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6E75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37C2FC0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383" w:type="dxa"/>
            <w:gridSpan w:val="2"/>
            <w:noWrap/>
            <w:vAlign w:val="center"/>
          </w:tcPr>
          <w:p w14:paraId="71C63557">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含气量</w:t>
            </w:r>
          </w:p>
        </w:tc>
        <w:tc>
          <w:tcPr>
            <w:tcW w:w="3549" w:type="dxa"/>
            <w:noWrap/>
            <w:vAlign w:val="center"/>
          </w:tcPr>
          <w:p w14:paraId="34A0046A">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GB/T 50080-2016</w:t>
            </w:r>
          </w:p>
        </w:tc>
      </w:tr>
      <w:tr w14:paraId="1A83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vMerge w:val="restart"/>
            <w:noWrap/>
            <w:vAlign w:val="center"/>
          </w:tcPr>
          <w:p w14:paraId="4BE86D0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664" w:type="dxa"/>
            <w:vMerge w:val="restart"/>
            <w:noWrap/>
            <w:vAlign w:val="center"/>
          </w:tcPr>
          <w:p w14:paraId="367991D0">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凝结时间之差</w:t>
            </w:r>
          </w:p>
        </w:tc>
        <w:tc>
          <w:tcPr>
            <w:tcW w:w="1719" w:type="dxa"/>
            <w:noWrap/>
            <w:vAlign w:val="center"/>
          </w:tcPr>
          <w:p w14:paraId="68F0B802">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初凝</w:t>
            </w:r>
          </w:p>
        </w:tc>
        <w:tc>
          <w:tcPr>
            <w:tcW w:w="3549" w:type="dxa"/>
            <w:vMerge w:val="restart"/>
            <w:noWrap/>
            <w:vAlign w:val="center"/>
          </w:tcPr>
          <w:p w14:paraId="62C4FDBB">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GB 8076-2008</w:t>
            </w:r>
          </w:p>
        </w:tc>
      </w:tr>
      <w:tr w14:paraId="21E5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vMerge w:val="continue"/>
            <w:noWrap/>
            <w:vAlign w:val="center"/>
          </w:tcPr>
          <w:p w14:paraId="2A9367C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664" w:type="dxa"/>
            <w:vMerge w:val="continue"/>
            <w:noWrap/>
            <w:vAlign w:val="center"/>
          </w:tcPr>
          <w:p w14:paraId="00A0A5A5">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p>
        </w:tc>
        <w:tc>
          <w:tcPr>
            <w:tcW w:w="1719" w:type="dxa"/>
            <w:noWrap/>
            <w:vAlign w:val="center"/>
          </w:tcPr>
          <w:p w14:paraId="034B85CA">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终</w:t>
            </w:r>
            <w:bookmarkStart w:id="45" w:name="hmjd_error_2_0_凝_黑马提示无建议_21301"/>
            <w:r>
              <w:rPr>
                <w:rFonts w:hint="eastAsia" w:ascii="仿宋_GB2312" w:hAnsi="仿宋_GB2312" w:eastAsia="仿宋_GB2312" w:cs="仿宋_GB2312"/>
                <w:bCs/>
                <w:color w:val="000000"/>
                <w:sz w:val="32"/>
                <w:szCs w:val="32"/>
                <w:highlight w:val="none"/>
                <w:lang w:val="en-US" w:eastAsia="zh-CN"/>
              </w:rPr>
              <w:t>凝</w:t>
            </w:r>
            <w:bookmarkEnd w:id="45"/>
          </w:p>
        </w:tc>
        <w:tc>
          <w:tcPr>
            <w:tcW w:w="3549" w:type="dxa"/>
            <w:vMerge w:val="continue"/>
            <w:noWrap/>
            <w:vAlign w:val="center"/>
          </w:tcPr>
          <w:p w14:paraId="7E85C365">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p>
        </w:tc>
      </w:tr>
      <w:tr w14:paraId="31B1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501D5056">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664" w:type="dxa"/>
            <w:noWrap/>
            <w:vAlign w:val="center"/>
          </w:tcPr>
          <w:p w14:paraId="287B5965">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1h经时变化量</w:t>
            </w:r>
          </w:p>
        </w:tc>
        <w:tc>
          <w:tcPr>
            <w:tcW w:w="1719" w:type="dxa"/>
            <w:noWrap/>
            <w:vAlign w:val="center"/>
          </w:tcPr>
          <w:p w14:paraId="563BAF8B">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p>
          <w:p w14:paraId="2006AE05">
            <w:pPr>
              <w:pageBreakBefore w:val="0"/>
              <w:widowControl/>
              <w:kinsoku/>
              <w:wordWrap/>
              <w:overflowPunct/>
              <w:topLinePunct w:val="0"/>
              <w:bidi w:val="0"/>
              <w:snapToGrid w:val="0"/>
              <w:spacing w:line="560" w:lineRule="exact"/>
              <w:ind w:right="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含气量</w:t>
            </w:r>
          </w:p>
          <w:p w14:paraId="4DFCCE68">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p>
        </w:tc>
        <w:tc>
          <w:tcPr>
            <w:tcW w:w="3549" w:type="dxa"/>
            <w:noWrap/>
            <w:vAlign w:val="center"/>
          </w:tcPr>
          <w:p w14:paraId="0C946ADB">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6ED9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vMerge w:val="restart"/>
            <w:noWrap/>
            <w:vAlign w:val="center"/>
          </w:tcPr>
          <w:p w14:paraId="15FF656A">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664" w:type="dxa"/>
            <w:vMerge w:val="restart"/>
            <w:noWrap/>
            <w:vAlign w:val="center"/>
          </w:tcPr>
          <w:p w14:paraId="064FEE58">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抗压强度比</w:t>
            </w:r>
          </w:p>
        </w:tc>
        <w:tc>
          <w:tcPr>
            <w:tcW w:w="1719" w:type="dxa"/>
            <w:noWrap/>
            <w:vAlign w:val="center"/>
          </w:tcPr>
          <w:p w14:paraId="259B239F">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3d</w:t>
            </w:r>
          </w:p>
        </w:tc>
        <w:tc>
          <w:tcPr>
            <w:tcW w:w="3549" w:type="dxa"/>
            <w:vMerge w:val="restart"/>
            <w:noWrap/>
            <w:vAlign w:val="center"/>
          </w:tcPr>
          <w:p w14:paraId="3DCA5A1D">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r w14:paraId="3D78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vMerge w:val="continue"/>
            <w:noWrap/>
            <w:vAlign w:val="center"/>
          </w:tcPr>
          <w:p w14:paraId="64609B6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664" w:type="dxa"/>
            <w:vMerge w:val="continue"/>
            <w:noWrap/>
            <w:vAlign w:val="center"/>
          </w:tcPr>
          <w:p w14:paraId="17F89D5A">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35D8A9BE">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7d</w:t>
            </w:r>
          </w:p>
        </w:tc>
        <w:tc>
          <w:tcPr>
            <w:tcW w:w="3549" w:type="dxa"/>
            <w:vMerge w:val="continue"/>
            <w:noWrap/>
            <w:vAlign w:val="center"/>
          </w:tcPr>
          <w:p w14:paraId="19B7F2D4">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p>
        </w:tc>
      </w:tr>
      <w:tr w14:paraId="2AC9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vMerge w:val="continue"/>
            <w:noWrap/>
            <w:vAlign w:val="center"/>
          </w:tcPr>
          <w:p w14:paraId="1BFC2832">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p>
        </w:tc>
        <w:tc>
          <w:tcPr>
            <w:tcW w:w="2664" w:type="dxa"/>
            <w:vMerge w:val="continue"/>
            <w:noWrap/>
            <w:vAlign w:val="center"/>
          </w:tcPr>
          <w:p w14:paraId="2DF148A1">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p>
        </w:tc>
        <w:tc>
          <w:tcPr>
            <w:tcW w:w="1719" w:type="dxa"/>
            <w:noWrap/>
            <w:vAlign w:val="center"/>
          </w:tcPr>
          <w:p w14:paraId="0E1657D3">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549" w:type="dxa"/>
            <w:vMerge w:val="continue"/>
            <w:noWrap/>
            <w:vAlign w:val="center"/>
          </w:tcPr>
          <w:p w14:paraId="412300C7">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p>
        </w:tc>
      </w:tr>
      <w:tr w14:paraId="2489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6" w:type="dxa"/>
            <w:noWrap/>
            <w:vAlign w:val="center"/>
          </w:tcPr>
          <w:p w14:paraId="2B7C890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2664" w:type="dxa"/>
            <w:noWrap/>
            <w:vAlign w:val="center"/>
          </w:tcPr>
          <w:p w14:paraId="2B3C8D97">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eastAsia="zh-CN"/>
              </w:rPr>
              <w:t>收缩率比</w:t>
            </w:r>
          </w:p>
        </w:tc>
        <w:tc>
          <w:tcPr>
            <w:tcW w:w="1719" w:type="dxa"/>
            <w:noWrap/>
            <w:vAlign w:val="center"/>
          </w:tcPr>
          <w:p w14:paraId="0011C6EA">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28d</w:t>
            </w:r>
          </w:p>
        </w:tc>
        <w:tc>
          <w:tcPr>
            <w:tcW w:w="3549" w:type="dxa"/>
            <w:noWrap/>
            <w:vAlign w:val="center"/>
          </w:tcPr>
          <w:p w14:paraId="26D22760">
            <w:pPr>
              <w:pageBreakBefore w:val="0"/>
              <w:widowControl/>
              <w:kinsoku/>
              <w:wordWrap/>
              <w:overflowPunct/>
              <w:topLinePunct w:val="0"/>
              <w:bidi w:val="0"/>
              <w:snapToGrid w:val="0"/>
              <w:spacing w:line="560" w:lineRule="exact"/>
              <w:ind w:right="0" w:right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GB 8076-2008</w:t>
            </w:r>
          </w:p>
        </w:tc>
      </w:tr>
    </w:tbl>
    <w:p w14:paraId="269494F7">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val="en-US" w:eastAsia="zh-CN"/>
        </w:rPr>
        <w:t>执</w:t>
      </w:r>
      <w:r>
        <w:rPr>
          <w:rFonts w:hint="eastAsia" w:ascii="仿宋_GB2312" w:hAnsi="仿宋_GB2312" w:eastAsia="仿宋_GB2312" w:cs="仿宋_GB2312"/>
          <w:color w:val="000000"/>
          <w:szCs w:val="32"/>
          <w:highlight w:val="none"/>
        </w:rPr>
        <w:t>行企业标准、团体标准、地方标准的产品，检验项目参照上述内容执行。</w:t>
      </w:r>
    </w:p>
    <w:p w14:paraId="26D4A47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75F6C8A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13F315E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459DFF8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eastAsia="zh-CN"/>
        </w:rPr>
      </w:pPr>
      <w:r>
        <w:rPr>
          <w:rFonts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lang w:val="en-US" w:eastAsia="zh-CN"/>
        </w:rPr>
        <w:t xml:space="preserve"> 8076-2008</w:t>
      </w:r>
      <w:r>
        <w:rPr>
          <w:rFonts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lang w:eastAsia="zh-CN"/>
        </w:rPr>
        <w:t>混凝土外加剂</w:t>
      </w:r>
    </w:p>
    <w:p w14:paraId="5A4FFEC2">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相关的法律、行政法规、部门规章、规范性文件</w:t>
      </w:r>
    </w:p>
    <w:p w14:paraId="56C35F0A">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5E12D29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537B8739">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B2186C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144DB62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D9E423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3AC1914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FFE0B78">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31E5C2BB">
      <w:pPr>
        <w:pageBreakBefore w:val="0"/>
        <w:kinsoku/>
        <w:wordWrap/>
        <w:overflowPunct/>
        <w:topLinePunct w:val="0"/>
        <w:bidi w:val="0"/>
        <w:spacing w:line="560" w:lineRule="exact"/>
        <w:rPr>
          <w:highlight w:val="none"/>
        </w:rPr>
      </w:pPr>
    </w:p>
    <w:p w14:paraId="6B57135F">
      <w:pPr>
        <w:pageBreakBefore w:val="0"/>
        <w:kinsoku/>
        <w:wordWrap/>
        <w:overflowPunct/>
        <w:topLinePunct w:val="0"/>
        <w:bidi w:val="0"/>
        <w:spacing w:line="560" w:lineRule="exact"/>
        <w:rPr>
          <w:highlight w:val="none"/>
        </w:rPr>
      </w:pPr>
    </w:p>
    <w:p w14:paraId="6509B182">
      <w:pPr>
        <w:pageBreakBefore w:val="0"/>
        <w:tabs>
          <w:tab w:val="left" w:pos="6930"/>
        </w:tabs>
        <w:kinsoku/>
        <w:wordWrap/>
        <w:overflowPunct/>
        <w:topLinePunct w:val="0"/>
        <w:bidi w:val="0"/>
        <w:adjustRightInd w:val="0"/>
        <w:spacing w:line="560" w:lineRule="exact"/>
        <w:jc w:val="both"/>
        <w:rPr>
          <w:rFonts w:hint="default" w:ascii="Times New Roman" w:hAnsi="Times New Roman" w:eastAsia="方正小标宋简体" w:cs="Times New Roman"/>
          <w:sz w:val="44"/>
          <w:szCs w:val="44"/>
          <w:highlight w:val="none"/>
        </w:rPr>
      </w:pPr>
    </w:p>
    <w:p w14:paraId="44E86156">
      <w:pPr>
        <w:pageBreakBefore w:val="0"/>
        <w:tabs>
          <w:tab w:val="left" w:pos="6930"/>
        </w:tabs>
        <w:kinsoku/>
        <w:wordWrap/>
        <w:overflowPunct/>
        <w:topLinePunct w:val="0"/>
        <w:bidi w:val="0"/>
        <w:adjustRightInd w:val="0"/>
        <w:spacing w:line="560" w:lineRule="exact"/>
        <w:ind w:firstLine="440" w:firstLineChars="100"/>
        <w:jc w:val="both"/>
        <w:rPr>
          <w:rFonts w:hint="default" w:ascii="Times New Roman" w:hAnsi="Times New Roman" w:eastAsia="方正小标宋简体" w:cs="Times New Roman"/>
          <w:sz w:val="44"/>
          <w:szCs w:val="44"/>
          <w:highlight w:val="none"/>
        </w:rPr>
      </w:pPr>
    </w:p>
    <w:p w14:paraId="55AA612B">
      <w:pPr>
        <w:pageBreakBefore w:val="0"/>
        <w:tabs>
          <w:tab w:val="left" w:pos="6930"/>
        </w:tabs>
        <w:kinsoku/>
        <w:wordWrap/>
        <w:overflowPunct/>
        <w:topLinePunct w:val="0"/>
        <w:bidi w:val="0"/>
        <w:adjustRightInd w:val="0"/>
        <w:spacing w:line="560" w:lineRule="exact"/>
        <w:ind w:firstLine="440" w:firstLineChars="100"/>
        <w:jc w:val="both"/>
        <w:rPr>
          <w:rFonts w:hint="default" w:ascii="Times New Roman" w:hAnsi="Times New Roman" w:eastAsia="方正小标宋简体" w:cs="Times New Roman"/>
          <w:sz w:val="44"/>
          <w:szCs w:val="44"/>
          <w:highlight w:val="none"/>
        </w:rPr>
      </w:pPr>
    </w:p>
    <w:p w14:paraId="2316CFB6">
      <w:pPr>
        <w:pageBreakBefore w:val="0"/>
        <w:tabs>
          <w:tab w:val="left" w:pos="6930"/>
        </w:tabs>
        <w:kinsoku/>
        <w:wordWrap/>
        <w:overflowPunct/>
        <w:topLinePunct w:val="0"/>
        <w:bidi w:val="0"/>
        <w:adjustRightInd w:val="0"/>
        <w:spacing w:line="560" w:lineRule="exact"/>
        <w:ind w:firstLine="440" w:firstLineChars="100"/>
        <w:jc w:val="both"/>
        <w:rPr>
          <w:rFonts w:hint="default" w:ascii="Times New Roman" w:hAnsi="Times New Roman" w:eastAsia="方正小标宋简体" w:cs="Times New Roman"/>
          <w:sz w:val="44"/>
          <w:szCs w:val="44"/>
          <w:highlight w:val="none"/>
        </w:rPr>
      </w:pPr>
    </w:p>
    <w:p w14:paraId="30D88E6D">
      <w:pPr>
        <w:pageBreakBefore w:val="0"/>
        <w:tabs>
          <w:tab w:val="left" w:pos="6930"/>
        </w:tabs>
        <w:kinsoku/>
        <w:wordWrap/>
        <w:overflowPunct/>
        <w:topLinePunct w:val="0"/>
        <w:bidi w:val="0"/>
        <w:adjustRightInd w:val="0"/>
        <w:spacing w:line="560" w:lineRule="exact"/>
        <w:ind w:firstLine="440" w:firstLineChars="100"/>
        <w:jc w:val="both"/>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val="en-US" w:eastAsia="zh-CN"/>
        </w:rPr>
        <w:t>建筑用夹层玻璃</w:t>
      </w:r>
    </w:p>
    <w:p w14:paraId="727AA26F">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521A445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3B2AD7F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6B60D46">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销售者</w:t>
      </w:r>
      <w:r>
        <w:rPr>
          <w:rFonts w:hint="eastAsia" w:ascii="仿宋_GB2312" w:hAnsi="仿宋_GB2312" w:eastAsia="仿宋_GB2312" w:cs="仿宋_GB2312"/>
          <w:color w:val="000000"/>
          <w:szCs w:val="32"/>
          <w:highlight w:val="none"/>
        </w:rPr>
        <w:t>的待销产品中抽取。</w:t>
      </w:r>
    </w:p>
    <w:p w14:paraId="67026D72">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385A850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p>
    <w:p w14:paraId="07BD461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4A896574">
      <w:pPr>
        <w:pageBreakBefore w:val="0"/>
        <w:kinsoku/>
        <w:wordWrap/>
        <w:overflowPunct/>
        <w:topLinePunct w:val="0"/>
        <w:bidi w:val="0"/>
        <w:adjustRightInd/>
        <w:snapToGrid/>
        <w:spacing w:line="560" w:lineRule="exact"/>
        <w:ind w:firstLine="2880" w:firstLineChars="900"/>
        <w:jc w:val="left"/>
        <w:rPr>
          <w:rFonts w:hint="default"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1 </w:t>
      </w:r>
      <w:r>
        <w:rPr>
          <w:rFonts w:hint="eastAsia" w:ascii="仿宋_GB2312" w:hAnsi="仿宋_GB2312" w:eastAsia="仿宋_GB2312" w:cs="仿宋_GB2312"/>
          <w:b w:val="0"/>
          <w:color w:val="000000"/>
          <w:sz w:val="32"/>
          <w:szCs w:val="32"/>
          <w:highlight w:val="none"/>
          <w:lang w:val="en-US" w:eastAsia="zh-CN"/>
        </w:rPr>
        <w:t>建筑用夹层玻璃</w:t>
      </w:r>
    </w:p>
    <w:tbl>
      <w:tblPr>
        <w:tblStyle w:val="10"/>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705"/>
        <w:gridCol w:w="3898"/>
      </w:tblGrid>
      <w:tr w14:paraId="3196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1046" w:type="dxa"/>
            <w:noWrap w:val="0"/>
            <w:vAlign w:val="center"/>
          </w:tcPr>
          <w:p w14:paraId="0B70FDF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705" w:type="dxa"/>
            <w:noWrap w:val="0"/>
            <w:vAlign w:val="center"/>
          </w:tcPr>
          <w:p w14:paraId="038CD14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3898" w:type="dxa"/>
            <w:noWrap w:val="0"/>
            <w:vAlign w:val="center"/>
          </w:tcPr>
          <w:p w14:paraId="223BCBD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65FD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2B158813">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1</w:t>
            </w:r>
          </w:p>
        </w:tc>
        <w:tc>
          <w:tcPr>
            <w:tcW w:w="3705" w:type="dxa"/>
            <w:noWrap w:val="0"/>
            <w:vAlign w:val="center"/>
          </w:tcPr>
          <w:p w14:paraId="54B15CED">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外观质量</w:t>
            </w:r>
          </w:p>
        </w:tc>
        <w:tc>
          <w:tcPr>
            <w:tcW w:w="3898" w:type="dxa"/>
            <w:noWrap w:val="0"/>
            <w:vAlign w:val="center"/>
          </w:tcPr>
          <w:p w14:paraId="3309DA82">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r w14:paraId="424A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5D8A2868">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2</w:t>
            </w:r>
          </w:p>
        </w:tc>
        <w:tc>
          <w:tcPr>
            <w:tcW w:w="3705" w:type="dxa"/>
            <w:noWrap w:val="0"/>
            <w:vAlign w:val="center"/>
          </w:tcPr>
          <w:p w14:paraId="6058ACFF">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尺寸允许偏差</w:t>
            </w:r>
          </w:p>
        </w:tc>
        <w:tc>
          <w:tcPr>
            <w:tcW w:w="3898" w:type="dxa"/>
            <w:noWrap w:val="0"/>
            <w:vAlign w:val="center"/>
          </w:tcPr>
          <w:p w14:paraId="6C55C71B">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r w14:paraId="6092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55850C20">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3</w:t>
            </w:r>
          </w:p>
        </w:tc>
        <w:tc>
          <w:tcPr>
            <w:tcW w:w="3705" w:type="dxa"/>
            <w:noWrap w:val="0"/>
            <w:vAlign w:val="center"/>
          </w:tcPr>
          <w:p w14:paraId="480209C9">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弯曲度</w:t>
            </w:r>
          </w:p>
        </w:tc>
        <w:tc>
          <w:tcPr>
            <w:tcW w:w="3898" w:type="dxa"/>
            <w:noWrap w:val="0"/>
            <w:vAlign w:val="center"/>
          </w:tcPr>
          <w:p w14:paraId="739BE4D3">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r w14:paraId="2BEF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05D80AB4">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4</w:t>
            </w:r>
          </w:p>
        </w:tc>
        <w:tc>
          <w:tcPr>
            <w:tcW w:w="3705" w:type="dxa"/>
            <w:noWrap w:val="0"/>
            <w:vAlign w:val="center"/>
          </w:tcPr>
          <w:p w14:paraId="05A2F346">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可见光透射比</w:t>
            </w:r>
          </w:p>
        </w:tc>
        <w:tc>
          <w:tcPr>
            <w:tcW w:w="3898" w:type="dxa"/>
            <w:noWrap w:val="0"/>
            <w:vAlign w:val="center"/>
          </w:tcPr>
          <w:p w14:paraId="1CCF31DB">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5137.2-2002</w:t>
            </w:r>
          </w:p>
        </w:tc>
      </w:tr>
      <w:tr w14:paraId="2AEB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0059B917">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5</w:t>
            </w:r>
          </w:p>
        </w:tc>
        <w:tc>
          <w:tcPr>
            <w:tcW w:w="3705" w:type="dxa"/>
            <w:noWrap w:val="0"/>
            <w:vAlign w:val="center"/>
          </w:tcPr>
          <w:p w14:paraId="10166B3C">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可见光反射比</w:t>
            </w:r>
          </w:p>
        </w:tc>
        <w:tc>
          <w:tcPr>
            <w:tcW w:w="3898" w:type="dxa"/>
            <w:noWrap w:val="0"/>
            <w:vAlign w:val="center"/>
          </w:tcPr>
          <w:p w14:paraId="16902346">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5137.2-2002</w:t>
            </w:r>
          </w:p>
        </w:tc>
      </w:tr>
      <w:tr w14:paraId="295E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592B190F">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6</w:t>
            </w:r>
          </w:p>
        </w:tc>
        <w:tc>
          <w:tcPr>
            <w:tcW w:w="3705" w:type="dxa"/>
            <w:noWrap w:val="0"/>
            <w:vAlign w:val="center"/>
          </w:tcPr>
          <w:p w14:paraId="2DBAC84F">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耐热性</w:t>
            </w:r>
          </w:p>
        </w:tc>
        <w:tc>
          <w:tcPr>
            <w:tcW w:w="3898" w:type="dxa"/>
            <w:noWrap w:val="0"/>
            <w:vAlign w:val="center"/>
          </w:tcPr>
          <w:p w14:paraId="144C1942">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r w14:paraId="2E52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1AC74D71">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7</w:t>
            </w:r>
          </w:p>
        </w:tc>
        <w:tc>
          <w:tcPr>
            <w:tcW w:w="3705" w:type="dxa"/>
            <w:noWrap w:val="0"/>
            <w:vAlign w:val="center"/>
          </w:tcPr>
          <w:p w14:paraId="2BED5411">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落球冲击剥离性能</w:t>
            </w:r>
          </w:p>
        </w:tc>
        <w:tc>
          <w:tcPr>
            <w:tcW w:w="3898" w:type="dxa"/>
            <w:noWrap w:val="0"/>
            <w:vAlign w:val="center"/>
          </w:tcPr>
          <w:p w14:paraId="46090491">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r w14:paraId="4D64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46" w:type="dxa"/>
            <w:noWrap w:val="0"/>
            <w:vAlign w:val="center"/>
          </w:tcPr>
          <w:p w14:paraId="0BD2AA68">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rPr>
              <w:t>8</w:t>
            </w:r>
          </w:p>
        </w:tc>
        <w:tc>
          <w:tcPr>
            <w:tcW w:w="3705" w:type="dxa"/>
            <w:noWrap w:val="0"/>
            <w:vAlign w:val="center"/>
          </w:tcPr>
          <w:p w14:paraId="000D9C33">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霰弹</w:t>
            </w:r>
            <w:bookmarkStart w:id="46" w:name="hmjd_error_2_0_袋_黑马提示无建议_22214"/>
            <w:r>
              <w:rPr>
                <w:rFonts w:hint="eastAsia" w:ascii="仿宋_GB2312" w:hAnsi="仿宋_GB2312" w:eastAsia="仿宋_GB2312" w:cs="仿宋_GB2312"/>
                <w:bCs/>
                <w:color w:val="000000"/>
                <w:sz w:val="32"/>
                <w:szCs w:val="32"/>
                <w:highlight w:val="none"/>
                <w:lang w:val="en-US" w:eastAsia="zh-CN"/>
              </w:rPr>
              <w:t>袋</w:t>
            </w:r>
            <w:bookmarkEnd w:id="46"/>
            <w:r>
              <w:rPr>
                <w:rFonts w:hint="eastAsia" w:ascii="仿宋_GB2312" w:hAnsi="仿宋_GB2312" w:eastAsia="仿宋_GB2312" w:cs="仿宋_GB2312"/>
                <w:bCs/>
                <w:color w:val="000000"/>
                <w:sz w:val="32"/>
                <w:szCs w:val="32"/>
                <w:highlight w:val="none"/>
                <w:lang w:val="en-US" w:eastAsia="zh-CN"/>
              </w:rPr>
              <w:t>冲击性能</w:t>
            </w:r>
          </w:p>
        </w:tc>
        <w:tc>
          <w:tcPr>
            <w:tcW w:w="3898" w:type="dxa"/>
            <w:noWrap w:val="0"/>
            <w:vAlign w:val="center"/>
          </w:tcPr>
          <w:p w14:paraId="5641981F">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 xml:space="preserve">GB/T </w:t>
            </w:r>
            <w:r>
              <w:rPr>
                <w:rFonts w:hint="eastAsia" w:ascii="仿宋_GB2312" w:hAnsi="仿宋_GB2312" w:eastAsia="仿宋_GB2312" w:cs="仿宋_GB2312"/>
                <w:bCs/>
                <w:color w:val="000000"/>
                <w:sz w:val="32"/>
                <w:szCs w:val="32"/>
                <w:highlight w:val="none"/>
                <w:lang w:val="en-US" w:eastAsia="zh-CN"/>
              </w:rPr>
              <w:t>15763.3-2009</w:t>
            </w:r>
          </w:p>
        </w:tc>
      </w:tr>
    </w:tbl>
    <w:p w14:paraId="4EC6E65F">
      <w:pPr>
        <w:pageBreakBefore w:val="0"/>
        <w:kinsoku/>
        <w:wordWrap/>
        <w:overflowPunct/>
        <w:topLinePunct w:val="0"/>
        <w:bidi w:val="0"/>
        <w:spacing w:line="560" w:lineRule="exact"/>
        <w:ind w:firstLine="2880" w:firstLineChars="900"/>
        <w:jc w:val="left"/>
        <w:rPr>
          <w:rFonts w:hint="eastAsia" w:ascii="仿宋_GB2312" w:hAnsi="仿宋_GB2312" w:eastAsia="仿宋_GB2312" w:cs="仿宋_GB2312"/>
          <w:color w:val="000000"/>
          <w:sz w:val="32"/>
          <w:szCs w:val="32"/>
          <w:highlight w:val="none"/>
        </w:rPr>
      </w:pPr>
    </w:p>
    <w:p w14:paraId="2E014139">
      <w:pPr>
        <w:pageBreakBefore w:val="0"/>
        <w:kinsoku/>
        <w:wordWrap/>
        <w:overflowPunct/>
        <w:topLinePunct w:val="0"/>
        <w:bidi w:val="0"/>
        <w:spacing w:line="560" w:lineRule="exact"/>
        <w:ind w:firstLine="2880" w:firstLineChars="9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 xml:space="preserve"> 抽查产品数量要求</w:t>
      </w:r>
    </w:p>
    <w:tbl>
      <w:tblPr>
        <w:tblStyle w:val="10"/>
        <w:tblW w:w="0" w:type="auto"/>
        <w:jc w:val="center"/>
        <w:tblLayout w:type="fixed"/>
        <w:tblCellMar>
          <w:top w:w="0" w:type="dxa"/>
          <w:left w:w="108" w:type="dxa"/>
          <w:bottom w:w="0" w:type="dxa"/>
          <w:right w:w="108" w:type="dxa"/>
        </w:tblCellMar>
      </w:tblPr>
      <w:tblGrid>
        <w:gridCol w:w="1091"/>
        <w:gridCol w:w="2801"/>
        <w:gridCol w:w="2502"/>
        <w:gridCol w:w="2226"/>
      </w:tblGrid>
      <w:tr w14:paraId="5563030D">
        <w:tblPrEx>
          <w:tblCellMar>
            <w:top w:w="0" w:type="dxa"/>
            <w:left w:w="108" w:type="dxa"/>
            <w:bottom w:w="0" w:type="dxa"/>
            <w:right w:w="108" w:type="dxa"/>
          </w:tblCellMar>
        </w:tblPrEx>
        <w:trPr>
          <w:trHeight w:val="676" w:hRule="atLeast"/>
          <w:tblHeader/>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139B9EB2">
            <w:pPr>
              <w:pageBreakBefore w:val="0"/>
              <w:widowControl/>
              <w:kinsoku/>
              <w:wordWrap/>
              <w:overflowPunct/>
              <w:topLinePunct w:val="0"/>
              <w:bidi w:val="0"/>
              <w:adjustRightInd w:val="0"/>
              <w:spacing w:line="560" w:lineRule="exact"/>
              <w:jc w:val="center"/>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 号</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9CE0A27">
            <w:pPr>
              <w:pageBreakBefore w:val="0"/>
              <w:widowControl/>
              <w:kinsoku/>
              <w:wordWrap/>
              <w:overflowPunct/>
              <w:topLinePunct w:val="0"/>
              <w:bidi w:val="0"/>
              <w:adjustRightInd w:val="0"/>
              <w:spacing w:line="560" w:lineRule="exact"/>
              <w:jc w:val="center"/>
              <w:textAlignment w:val="auto"/>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val="en-US" w:eastAsia="zh-CN"/>
              </w:rPr>
              <w:t>项目</w:t>
            </w:r>
          </w:p>
        </w:tc>
        <w:tc>
          <w:tcPr>
            <w:tcW w:w="250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F382A2E">
            <w:pPr>
              <w:pageBreakBefore w:val="0"/>
              <w:widowControl/>
              <w:kinsoku/>
              <w:wordWrap/>
              <w:overflowPunct/>
              <w:topLinePunct w:val="0"/>
              <w:bidi w:val="0"/>
              <w:adjustRightInd w:val="0"/>
              <w:spacing w:line="560" w:lineRule="exact"/>
              <w:jc w:val="center"/>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检验样品数量</w:t>
            </w:r>
          </w:p>
        </w:tc>
        <w:tc>
          <w:tcPr>
            <w:tcW w:w="22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31703C2">
            <w:pPr>
              <w:pageBreakBefore w:val="0"/>
              <w:widowControl/>
              <w:kinsoku/>
              <w:wordWrap/>
              <w:overflowPunct/>
              <w:topLinePunct w:val="0"/>
              <w:bidi w:val="0"/>
              <w:adjustRightInd w:val="0"/>
              <w:spacing w:line="560" w:lineRule="exact"/>
              <w:jc w:val="center"/>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备用样品数量</w:t>
            </w:r>
          </w:p>
        </w:tc>
      </w:tr>
      <w:tr w14:paraId="6CFCCC8A">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1F990FF5">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959C39">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外观质量</w:t>
            </w:r>
          </w:p>
        </w:tc>
        <w:tc>
          <w:tcPr>
            <w:tcW w:w="2502"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E39D9B3">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2块</w:t>
            </w:r>
          </w:p>
          <w:p w14:paraId="4738B234">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SA"/>
              </w:rPr>
              <w:t>（以制品为准）</w:t>
            </w:r>
          </w:p>
        </w:tc>
        <w:tc>
          <w:tcPr>
            <w:tcW w:w="2226"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8E43EDF">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2块</w:t>
            </w:r>
          </w:p>
          <w:p w14:paraId="4BDBBE29">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SA"/>
              </w:rPr>
              <w:t>（以制品为准）</w:t>
            </w:r>
          </w:p>
        </w:tc>
      </w:tr>
      <w:tr w14:paraId="198ACAB5">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753A0549">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2</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088BA1">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尺寸允许偏差</w:t>
            </w:r>
          </w:p>
        </w:tc>
        <w:tc>
          <w:tcPr>
            <w:tcW w:w="2502"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DA86A94">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c>
          <w:tcPr>
            <w:tcW w:w="222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D71E44">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r>
      <w:tr w14:paraId="108505D1">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37CAF71D">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3</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65D2965">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弯曲度</w:t>
            </w:r>
          </w:p>
        </w:tc>
        <w:tc>
          <w:tcPr>
            <w:tcW w:w="2502"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D0E1B30">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c>
          <w:tcPr>
            <w:tcW w:w="222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821527D">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r>
      <w:tr w14:paraId="55171B8A">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2FC33777">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54A8B7">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可见光透射比</w:t>
            </w:r>
          </w:p>
        </w:tc>
        <w:tc>
          <w:tcPr>
            <w:tcW w:w="2502"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44FE086">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3块</w:t>
            </w:r>
          </w:p>
          <w:p w14:paraId="75021FFF">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（不小于300mm×300mm）</w:t>
            </w:r>
          </w:p>
        </w:tc>
        <w:tc>
          <w:tcPr>
            <w:tcW w:w="2226"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B30BC07">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3块</w:t>
            </w:r>
          </w:p>
          <w:p w14:paraId="00D99DEF">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（不小于300mm×300mm）</w:t>
            </w:r>
          </w:p>
        </w:tc>
      </w:tr>
      <w:tr w14:paraId="0D8C71E4">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3536E67F">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269F0BD">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可见光反射比</w:t>
            </w:r>
          </w:p>
        </w:tc>
        <w:tc>
          <w:tcPr>
            <w:tcW w:w="2502"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DA9E62">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c>
          <w:tcPr>
            <w:tcW w:w="222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B7816C1">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r>
      <w:tr w14:paraId="2A2A8FCF">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57A72122">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3A47280">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耐热性</w:t>
            </w:r>
          </w:p>
        </w:tc>
        <w:tc>
          <w:tcPr>
            <w:tcW w:w="2502"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0188412">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c>
          <w:tcPr>
            <w:tcW w:w="2226"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6D22D29">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p>
        </w:tc>
      </w:tr>
      <w:tr w14:paraId="2B7FF2F6">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2CA55680">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73C795B">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落球冲击剥离性能</w:t>
            </w:r>
          </w:p>
        </w:tc>
        <w:tc>
          <w:tcPr>
            <w:tcW w:w="250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22593B">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6块</w:t>
            </w:r>
          </w:p>
          <w:p w14:paraId="042146FE">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（610mm×610mm）</w:t>
            </w:r>
          </w:p>
        </w:tc>
        <w:tc>
          <w:tcPr>
            <w:tcW w:w="22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36951F5">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6块</w:t>
            </w:r>
          </w:p>
          <w:p w14:paraId="6AE37ADC">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（610mm×610mm）</w:t>
            </w:r>
          </w:p>
        </w:tc>
      </w:tr>
      <w:tr w14:paraId="760477D1">
        <w:tblPrEx>
          <w:tblCellMar>
            <w:top w:w="0" w:type="dxa"/>
            <w:left w:w="108" w:type="dxa"/>
            <w:bottom w:w="0" w:type="dxa"/>
            <w:right w:w="108" w:type="dxa"/>
          </w:tblCellMar>
        </w:tblPrEx>
        <w:trPr>
          <w:trHeight w:val="567" w:hRule="atLeast"/>
          <w:jc w:val="center"/>
        </w:trPr>
        <w:tc>
          <w:tcPr>
            <w:tcW w:w="1091" w:type="dxa"/>
            <w:tcBorders>
              <w:top w:val="single" w:color="auto" w:sz="4" w:space="0"/>
              <w:left w:val="single" w:color="auto" w:sz="4" w:space="0"/>
              <w:bottom w:val="single" w:color="auto" w:sz="4" w:space="0"/>
              <w:right w:val="single" w:color="auto" w:sz="4" w:space="0"/>
            </w:tcBorders>
            <w:noWrap w:val="0"/>
            <w:vAlign w:val="center"/>
          </w:tcPr>
          <w:p w14:paraId="4E079501">
            <w:pPr>
              <w:pageBreakBefore w:val="0"/>
              <w:kinsoku/>
              <w:wordWrap/>
              <w:overflowPunct/>
              <w:topLinePunct w:val="0"/>
              <w:bidi w:val="0"/>
              <w:spacing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280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0EB84F">
            <w:pPr>
              <w:pageBreakBefore w:val="0"/>
              <w:kinsoku/>
              <w:wordWrap/>
              <w:overflowPunct/>
              <w:topLinePunct w:val="0"/>
              <w:bidi w:val="0"/>
              <w:adjustRightInd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霰弹</w:t>
            </w:r>
            <w:bookmarkStart w:id="47" w:name="hmjd_error_2_0_袋_黑马提示无建议_22446"/>
            <w:r>
              <w:rPr>
                <w:rFonts w:hint="eastAsia" w:ascii="仿宋_GB2312" w:hAnsi="仿宋_GB2312" w:eastAsia="仿宋_GB2312" w:cs="仿宋_GB2312"/>
                <w:bCs/>
                <w:color w:val="000000"/>
                <w:sz w:val="32"/>
                <w:szCs w:val="32"/>
                <w:highlight w:val="none"/>
                <w:lang w:val="en-US" w:eastAsia="zh-CN"/>
              </w:rPr>
              <w:t>袋</w:t>
            </w:r>
            <w:bookmarkEnd w:id="47"/>
            <w:r>
              <w:rPr>
                <w:rFonts w:hint="eastAsia" w:ascii="仿宋_GB2312" w:hAnsi="仿宋_GB2312" w:eastAsia="仿宋_GB2312" w:cs="仿宋_GB2312"/>
                <w:bCs/>
                <w:color w:val="000000"/>
                <w:sz w:val="32"/>
                <w:szCs w:val="32"/>
                <w:highlight w:val="none"/>
                <w:lang w:val="en-US" w:eastAsia="zh-CN"/>
              </w:rPr>
              <w:t>冲击性能</w:t>
            </w:r>
          </w:p>
        </w:tc>
        <w:tc>
          <w:tcPr>
            <w:tcW w:w="250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D55F5B6">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12块</w:t>
            </w:r>
          </w:p>
          <w:p w14:paraId="445B7CAF">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（1930mm×864mm）</w:t>
            </w:r>
          </w:p>
        </w:tc>
        <w:tc>
          <w:tcPr>
            <w:tcW w:w="22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EDE93A1">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12块</w:t>
            </w:r>
          </w:p>
          <w:p w14:paraId="55525F48">
            <w:pPr>
              <w:pageBreakBefore w:val="0"/>
              <w:kinsoku/>
              <w:wordWrap/>
              <w:overflowPunct/>
              <w:topLinePunct w:val="0"/>
              <w:bidi w:val="0"/>
              <w:spacing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（1930mm×864mm）</w:t>
            </w:r>
          </w:p>
        </w:tc>
      </w:tr>
    </w:tbl>
    <w:p w14:paraId="1E271106">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7700CB74">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DAA06DE">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C66A6C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72172C8E">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rPr>
        <w:t xml:space="preserve">GB/T </w:t>
      </w:r>
      <w:r>
        <w:rPr>
          <w:rFonts w:hint="default" w:ascii="Times New Roman" w:hAnsi="Times New Roman" w:eastAsia="仿宋_GB2312" w:cs="Times New Roman"/>
          <w:bCs/>
          <w:color w:val="000000"/>
          <w:szCs w:val="32"/>
          <w:highlight w:val="none"/>
          <w:lang w:val="en-US" w:eastAsia="zh-CN"/>
        </w:rPr>
        <w:t>15763.3-2009</w:t>
      </w:r>
      <w:r>
        <w:rPr>
          <w:rFonts w:hint="eastAsia" w:ascii="Times New Roman" w:hAnsi="Times New Roman" w:eastAsia="仿宋_GB2312" w:cs="Times New Roman"/>
          <w:bCs/>
          <w:color w:val="000000"/>
          <w:szCs w:val="32"/>
          <w:highlight w:val="none"/>
          <w:lang w:val="en-US" w:eastAsia="zh-CN"/>
        </w:rPr>
        <w:t xml:space="preserve"> </w:t>
      </w:r>
      <w:r>
        <w:rPr>
          <w:rFonts w:hint="default" w:ascii="Times New Roman" w:hAnsi="Times New Roman" w:eastAsia="仿宋_GB2312" w:cs="Times New Roman"/>
          <w:bCs/>
          <w:color w:val="000000"/>
          <w:szCs w:val="32"/>
          <w:highlight w:val="none"/>
          <w:lang w:val="en-US" w:eastAsia="zh-CN"/>
        </w:rPr>
        <w:t>建筑用安全玻璃 第3部分：夹层玻璃</w:t>
      </w:r>
    </w:p>
    <w:p w14:paraId="0E5AA91B">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20343A4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AD9F853">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F09CCA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3546C1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29B5FAD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0979A88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7F0D0522">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29DFEB67">
      <w:pPr>
        <w:pageBreakBefore w:val="0"/>
        <w:kinsoku/>
        <w:wordWrap/>
        <w:overflowPunct/>
        <w:topLinePunct w:val="0"/>
        <w:bidi w:val="0"/>
        <w:spacing w:line="560" w:lineRule="exact"/>
        <w:rPr>
          <w:highlight w:val="none"/>
        </w:rPr>
      </w:pPr>
    </w:p>
    <w:p w14:paraId="43984B9D">
      <w:pPr>
        <w:pageBreakBefore w:val="0"/>
        <w:kinsoku/>
        <w:wordWrap/>
        <w:overflowPunct/>
        <w:topLinePunct w:val="0"/>
        <w:bidi w:val="0"/>
        <w:spacing w:line="560" w:lineRule="exact"/>
        <w:rPr>
          <w:highlight w:val="none"/>
        </w:rPr>
      </w:pPr>
    </w:p>
    <w:p w14:paraId="0D12F60D">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1698F716">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绝热用聚苯乙烯泡沫塑料</w:t>
      </w:r>
      <w:r>
        <w:rPr>
          <w:rFonts w:hint="default" w:ascii="Times New Roman" w:hAnsi="Times New Roman" w:eastAsia="方正小标宋简体" w:cs="Times New Roman"/>
          <w:sz w:val="44"/>
          <w:szCs w:val="44"/>
          <w:highlight w:val="none"/>
        </w:rPr>
        <w:t>产品质量监督抽查实施细则</w:t>
      </w:r>
    </w:p>
    <w:p w14:paraId="40950D41">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19812DA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FFBD35B">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销售者</w:t>
      </w:r>
      <w:r>
        <w:rPr>
          <w:rFonts w:hint="eastAsia" w:ascii="仿宋_GB2312" w:hAnsi="仿宋_GB2312" w:eastAsia="仿宋_GB2312" w:cs="仿宋_GB2312"/>
          <w:color w:val="000000"/>
          <w:szCs w:val="32"/>
          <w:highlight w:val="none"/>
        </w:rPr>
        <w:t>的待销产品中抽取。</w:t>
      </w:r>
    </w:p>
    <w:p w14:paraId="484B4342">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随机数一般可使用随机数表等方法产生。</w:t>
      </w:r>
    </w:p>
    <w:p w14:paraId="2097F5C2">
      <w:pPr>
        <w:keepNext w:val="0"/>
        <w:keepLines w:val="0"/>
        <w:pageBreakBefore w:val="0"/>
        <w:kinsoku/>
        <w:wordWrap/>
        <w:overflowPunct/>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Cs w:val="32"/>
          <w:highlight w:val="none"/>
        </w:rPr>
        <w:t>绝热用聚苯乙烯泡沫塑料抽样样品尺寸和数量见表1。</w:t>
      </w:r>
    </w:p>
    <w:p w14:paraId="6EC0A66E">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表1 </w:t>
      </w:r>
      <w:r>
        <w:rPr>
          <w:rFonts w:hint="eastAsia" w:ascii="仿宋_GB2312" w:hAnsi="仿宋_GB2312" w:eastAsia="仿宋_GB2312" w:cs="仿宋_GB2312"/>
          <w:color w:val="000000"/>
          <w:szCs w:val="32"/>
          <w:highlight w:val="none"/>
        </w:rPr>
        <w:t>绝热用聚苯乙烯泡沫塑料</w:t>
      </w:r>
      <w:r>
        <w:rPr>
          <w:rFonts w:hint="eastAsia" w:ascii="仿宋_GB2312" w:hAnsi="仿宋_GB2312" w:eastAsia="仿宋_GB2312" w:cs="仿宋_GB2312"/>
          <w:color w:val="000000"/>
          <w:sz w:val="32"/>
          <w:szCs w:val="32"/>
          <w:highlight w:val="none"/>
        </w:rPr>
        <w:t>抽</w:t>
      </w:r>
      <w:r>
        <w:rPr>
          <w:rFonts w:hint="eastAsia" w:ascii="仿宋_GB2312" w:hAnsi="仿宋_GB2312" w:eastAsia="仿宋_GB2312" w:cs="仿宋_GB2312"/>
          <w:color w:val="000000"/>
          <w:sz w:val="32"/>
          <w:szCs w:val="32"/>
          <w:highlight w:val="none"/>
          <w:lang w:val="en-US" w:eastAsia="zh-CN"/>
        </w:rPr>
        <w:t>样</w:t>
      </w:r>
      <w:r>
        <w:rPr>
          <w:rFonts w:hint="eastAsia" w:ascii="仿宋_GB2312" w:hAnsi="仿宋_GB2312" w:eastAsia="仿宋_GB2312" w:cs="仿宋_GB2312"/>
          <w:color w:val="000000"/>
          <w:sz w:val="32"/>
          <w:szCs w:val="32"/>
          <w:highlight w:val="none"/>
        </w:rPr>
        <w:t>样品</w:t>
      </w:r>
      <w:r>
        <w:rPr>
          <w:rFonts w:hint="eastAsia" w:ascii="仿宋_GB2312" w:hAnsi="仿宋_GB2312" w:eastAsia="仿宋_GB2312" w:cs="仿宋_GB2312"/>
          <w:color w:val="000000"/>
          <w:sz w:val="32"/>
          <w:szCs w:val="32"/>
          <w:highlight w:val="none"/>
          <w:lang w:val="en-US" w:eastAsia="zh-CN"/>
        </w:rPr>
        <w:t>尺寸和</w:t>
      </w:r>
      <w:r>
        <w:rPr>
          <w:rFonts w:hint="eastAsia" w:ascii="仿宋_GB2312" w:hAnsi="仿宋_GB2312" w:eastAsia="仿宋_GB2312" w:cs="仿宋_GB2312"/>
          <w:color w:val="000000"/>
          <w:sz w:val="32"/>
          <w:szCs w:val="32"/>
          <w:highlight w:val="none"/>
        </w:rPr>
        <w:t>数量</w:t>
      </w:r>
    </w:p>
    <w:tbl>
      <w:tblPr>
        <w:tblStyle w:val="1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29"/>
        <w:gridCol w:w="1614"/>
        <w:gridCol w:w="2163"/>
        <w:gridCol w:w="3522"/>
      </w:tblGrid>
      <w:tr w14:paraId="3DEB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blHeader/>
          <w:jc w:val="center"/>
        </w:trPr>
        <w:tc>
          <w:tcPr>
            <w:tcW w:w="746" w:type="dxa"/>
            <w:noWrap w:val="0"/>
            <w:vAlign w:val="center"/>
          </w:tcPr>
          <w:p w14:paraId="28956B3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1129" w:type="dxa"/>
            <w:noWrap w:val="0"/>
            <w:vAlign w:val="center"/>
          </w:tcPr>
          <w:p w14:paraId="641E895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产品名称</w:t>
            </w:r>
          </w:p>
        </w:tc>
        <w:tc>
          <w:tcPr>
            <w:tcW w:w="1614" w:type="dxa"/>
            <w:noWrap w:val="0"/>
            <w:vAlign w:val="center"/>
          </w:tcPr>
          <w:p w14:paraId="51BC0F2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燃烧性能等级</w:t>
            </w:r>
          </w:p>
        </w:tc>
        <w:tc>
          <w:tcPr>
            <w:tcW w:w="2163" w:type="dxa"/>
            <w:noWrap w:val="0"/>
            <w:vAlign w:val="center"/>
          </w:tcPr>
          <w:p w14:paraId="30F0478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每批次</w:t>
            </w:r>
            <w:r>
              <w:rPr>
                <w:rFonts w:hint="eastAsia" w:ascii="仿宋_GB2312" w:hAnsi="仿宋_GB2312" w:eastAsia="仿宋_GB2312" w:cs="仿宋_GB2312"/>
                <w:bCs/>
                <w:color w:val="000000"/>
                <w:szCs w:val="32"/>
                <w:highlight w:val="none"/>
              </w:rPr>
              <w:t>抽样样品尺寸</w:t>
            </w:r>
          </w:p>
        </w:tc>
        <w:tc>
          <w:tcPr>
            <w:tcW w:w="3522" w:type="dxa"/>
            <w:noWrap w:val="0"/>
            <w:vAlign w:val="center"/>
          </w:tcPr>
          <w:p w14:paraId="6844993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lang w:val="de-DE"/>
              </w:rPr>
              <w:t>每批次</w:t>
            </w:r>
            <w:r>
              <w:rPr>
                <w:rFonts w:hint="eastAsia" w:ascii="仿宋_GB2312" w:hAnsi="仿宋_GB2312" w:eastAsia="仿宋_GB2312" w:cs="仿宋_GB2312"/>
                <w:bCs/>
                <w:color w:val="000000"/>
                <w:szCs w:val="32"/>
                <w:highlight w:val="none"/>
              </w:rPr>
              <w:t>抽样样品数量</w:t>
            </w:r>
          </w:p>
        </w:tc>
      </w:tr>
      <w:tr w14:paraId="3E83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noWrap w:val="0"/>
            <w:vAlign w:val="center"/>
          </w:tcPr>
          <w:p w14:paraId="03E0114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1</w:t>
            </w:r>
          </w:p>
        </w:tc>
        <w:tc>
          <w:tcPr>
            <w:tcW w:w="1129" w:type="dxa"/>
            <w:vMerge w:val="restart"/>
            <w:noWrap w:val="0"/>
            <w:vAlign w:val="center"/>
          </w:tcPr>
          <w:p w14:paraId="694DC7BF">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模塑聚苯乙烯泡沫塑料</w:t>
            </w:r>
          </w:p>
        </w:tc>
        <w:tc>
          <w:tcPr>
            <w:tcW w:w="1614" w:type="dxa"/>
            <w:noWrap w:val="0"/>
            <w:vAlign w:val="center"/>
          </w:tcPr>
          <w:p w14:paraId="7D98372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B</w:t>
            </w:r>
            <w:r>
              <w:rPr>
                <w:rFonts w:hint="eastAsia" w:ascii="仿宋_GB2312" w:hAnsi="仿宋_GB2312" w:eastAsia="仿宋_GB2312" w:cs="仿宋_GB2312"/>
                <w:bCs/>
                <w:color w:val="000000"/>
                <w:szCs w:val="32"/>
                <w:highlight w:val="none"/>
                <w:vertAlign w:val="subscript"/>
              </w:rPr>
              <w:t>1</w:t>
            </w:r>
            <w:r>
              <w:rPr>
                <w:rFonts w:hint="eastAsia" w:ascii="仿宋_GB2312" w:hAnsi="仿宋_GB2312" w:eastAsia="仿宋_GB2312" w:cs="仿宋_GB2312"/>
                <w:bCs/>
                <w:color w:val="000000"/>
                <w:szCs w:val="32"/>
                <w:highlight w:val="none"/>
              </w:rPr>
              <w:t>级或B</w:t>
            </w:r>
            <w:r>
              <w:rPr>
                <w:rFonts w:hint="eastAsia" w:ascii="仿宋_GB2312" w:hAnsi="仿宋_GB2312" w:eastAsia="仿宋_GB2312" w:cs="仿宋_GB2312"/>
                <w:bCs/>
                <w:color w:val="000000"/>
                <w:szCs w:val="32"/>
                <w:highlight w:val="none"/>
                <w:vertAlign w:val="subscript"/>
              </w:rPr>
              <w:t>2</w:t>
            </w:r>
            <w:r>
              <w:rPr>
                <w:rFonts w:hint="eastAsia" w:ascii="仿宋_GB2312" w:hAnsi="仿宋_GB2312" w:eastAsia="仿宋_GB2312" w:cs="仿宋_GB2312"/>
                <w:bCs/>
                <w:color w:val="000000"/>
                <w:szCs w:val="32"/>
                <w:highlight w:val="none"/>
              </w:rPr>
              <w:t>(D)级</w:t>
            </w:r>
          </w:p>
        </w:tc>
        <w:tc>
          <w:tcPr>
            <w:tcW w:w="2163" w:type="dxa"/>
            <w:vMerge w:val="restart"/>
            <w:noWrap w:val="0"/>
            <w:vAlign w:val="center"/>
          </w:tcPr>
          <w:p w14:paraId="2385717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随机抽取长度不小于900mm，宽度不小于500mm，厚度不小于50mm的产品。</w:t>
            </w:r>
          </w:p>
        </w:tc>
        <w:tc>
          <w:tcPr>
            <w:tcW w:w="3522" w:type="dxa"/>
            <w:noWrap w:val="0"/>
            <w:vAlign w:val="center"/>
          </w:tcPr>
          <w:p w14:paraId="6320637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在同一批次产品中抽取样品不少于至少30m</w:t>
            </w:r>
            <w:r>
              <w:rPr>
                <w:rFonts w:hint="eastAsia" w:ascii="仿宋_GB2312" w:hAnsi="仿宋_GB2312" w:eastAsia="仿宋_GB2312" w:cs="仿宋_GB2312"/>
                <w:bCs/>
                <w:color w:val="000000"/>
                <w:szCs w:val="32"/>
                <w:highlight w:val="none"/>
                <w:vertAlign w:val="superscript"/>
                <w:lang w:val="de-DE"/>
              </w:rPr>
              <w:t>2</w:t>
            </w:r>
            <w:r>
              <w:rPr>
                <w:rFonts w:hint="eastAsia" w:ascii="仿宋_GB2312" w:hAnsi="仿宋_GB2312" w:eastAsia="仿宋_GB2312" w:cs="仿宋_GB2312"/>
                <w:bCs/>
                <w:color w:val="000000"/>
                <w:szCs w:val="32"/>
                <w:highlight w:val="none"/>
                <w:lang w:val="de-DE"/>
              </w:rPr>
              <w:t>，</w:t>
            </w:r>
            <w:r>
              <w:rPr>
                <w:rFonts w:hint="eastAsia" w:ascii="仿宋_GB2312" w:hAnsi="仿宋_GB2312" w:eastAsia="仿宋_GB2312" w:cs="仿宋_GB2312"/>
                <w:bCs/>
                <w:color w:val="000000"/>
                <w:szCs w:val="32"/>
                <w:highlight w:val="none"/>
              </w:rPr>
              <w:t>其中至少15m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作为检验样品，15m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作为备用样品</w:t>
            </w:r>
            <w:r>
              <w:rPr>
                <w:rFonts w:hint="eastAsia" w:ascii="仿宋_GB2312" w:hAnsi="仿宋_GB2312" w:eastAsia="仿宋_GB2312" w:cs="仿宋_GB2312"/>
                <w:bCs/>
                <w:color w:val="000000"/>
                <w:szCs w:val="32"/>
                <w:highlight w:val="none"/>
                <w:lang w:val="de-DE"/>
              </w:rPr>
              <w:t>。</w:t>
            </w:r>
          </w:p>
        </w:tc>
      </w:tr>
      <w:tr w14:paraId="1587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noWrap w:val="0"/>
            <w:vAlign w:val="center"/>
          </w:tcPr>
          <w:p w14:paraId="60097C6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1129" w:type="dxa"/>
            <w:vMerge w:val="continue"/>
            <w:noWrap w:val="0"/>
            <w:vAlign w:val="center"/>
          </w:tcPr>
          <w:p w14:paraId="76CE4160">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000000"/>
                <w:szCs w:val="32"/>
                <w:highlight w:val="none"/>
              </w:rPr>
            </w:pPr>
          </w:p>
        </w:tc>
        <w:tc>
          <w:tcPr>
            <w:tcW w:w="1614" w:type="dxa"/>
            <w:noWrap w:val="0"/>
            <w:vAlign w:val="center"/>
          </w:tcPr>
          <w:p w14:paraId="5139F45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B</w:t>
            </w:r>
            <w:r>
              <w:rPr>
                <w:rFonts w:hint="eastAsia" w:ascii="仿宋_GB2312" w:hAnsi="仿宋_GB2312" w:eastAsia="仿宋_GB2312" w:cs="仿宋_GB2312"/>
                <w:bCs/>
                <w:color w:val="000000"/>
                <w:szCs w:val="32"/>
                <w:highlight w:val="none"/>
                <w:vertAlign w:val="subscript"/>
              </w:rPr>
              <w:t>2</w:t>
            </w:r>
            <w:r>
              <w:rPr>
                <w:rFonts w:hint="eastAsia" w:ascii="仿宋_GB2312" w:hAnsi="仿宋_GB2312" w:eastAsia="仿宋_GB2312" w:cs="仿宋_GB2312"/>
                <w:bCs/>
                <w:color w:val="000000"/>
                <w:szCs w:val="32"/>
                <w:highlight w:val="none"/>
              </w:rPr>
              <w:t>（E）级或B</w:t>
            </w:r>
            <w:r>
              <w:rPr>
                <w:rFonts w:hint="eastAsia" w:ascii="仿宋_GB2312" w:hAnsi="仿宋_GB2312" w:eastAsia="仿宋_GB2312" w:cs="仿宋_GB2312"/>
                <w:bCs/>
                <w:color w:val="000000"/>
                <w:szCs w:val="32"/>
                <w:highlight w:val="none"/>
                <w:vertAlign w:val="subscript"/>
              </w:rPr>
              <w:t>3</w:t>
            </w:r>
            <w:r>
              <w:rPr>
                <w:rFonts w:hint="eastAsia" w:ascii="仿宋_GB2312" w:hAnsi="仿宋_GB2312" w:eastAsia="仿宋_GB2312" w:cs="仿宋_GB2312"/>
                <w:bCs/>
                <w:color w:val="000000"/>
                <w:szCs w:val="32"/>
                <w:highlight w:val="none"/>
              </w:rPr>
              <w:t>级</w:t>
            </w:r>
          </w:p>
        </w:tc>
        <w:tc>
          <w:tcPr>
            <w:tcW w:w="2163" w:type="dxa"/>
            <w:vMerge w:val="continue"/>
            <w:noWrap w:val="0"/>
            <w:vAlign w:val="top"/>
          </w:tcPr>
          <w:p w14:paraId="0A17FF4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p>
        </w:tc>
        <w:tc>
          <w:tcPr>
            <w:tcW w:w="3522" w:type="dxa"/>
            <w:noWrap w:val="0"/>
            <w:vAlign w:val="center"/>
          </w:tcPr>
          <w:p w14:paraId="268052B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同一批次产品中抽取样品不少于10m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，其中至少5m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为检验样品，5m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为备用样品。</w:t>
            </w:r>
          </w:p>
        </w:tc>
      </w:tr>
      <w:tr w14:paraId="229C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noWrap w:val="0"/>
            <w:vAlign w:val="center"/>
          </w:tcPr>
          <w:p w14:paraId="6998715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1129" w:type="dxa"/>
            <w:vMerge w:val="restart"/>
            <w:noWrap w:val="0"/>
            <w:vAlign w:val="center"/>
          </w:tcPr>
          <w:p w14:paraId="1EA088B0">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挤塑聚苯乙烯泡沫塑料</w:t>
            </w:r>
          </w:p>
        </w:tc>
        <w:tc>
          <w:tcPr>
            <w:tcW w:w="1614" w:type="dxa"/>
            <w:noWrap w:val="0"/>
            <w:vAlign w:val="center"/>
          </w:tcPr>
          <w:p w14:paraId="659EA4F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B</w:t>
            </w:r>
            <w:r>
              <w:rPr>
                <w:rFonts w:hint="eastAsia" w:ascii="仿宋_GB2312" w:hAnsi="仿宋_GB2312" w:eastAsia="仿宋_GB2312" w:cs="仿宋_GB2312"/>
                <w:bCs/>
                <w:color w:val="000000"/>
                <w:szCs w:val="32"/>
                <w:highlight w:val="none"/>
                <w:vertAlign w:val="subscript"/>
              </w:rPr>
              <w:t>1</w:t>
            </w:r>
            <w:r>
              <w:rPr>
                <w:rFonts w:hint="eastAsia" w:ascii="仿宋_GB2312" w:hAnsi="仿宋_GB2312" w:eastAsia="仿宋_GB2312" w:cs="仿宋_GB2312"/>
                <w:bCs/>
                <w:color w:val="000000"/>
                <w:szCs w:val="32"/>
                <w:highlight w:val="none"/>
              </w:rPr>
              <w:t>级或B</w:t>
            </w:r>
            <w:r>
              <w:rPr>
                <w:rFonts w:hint="eastAsia" w:ascii="仿宋_GB2312" w:hAnsi="仿宋_GB2312" w:eastAsia="仿宋_GB2312" w:cs="仿宋_GB2312"/>
                <w:bCs/>
                <w:color w:val="000000"/>
                <w:szCs w:val="32"/>
                <w:highlight w:val="none"/>
                <w:vertAlign w:val="subscript"/>
              </w:rPr>
              <w:t>2</w:t>
            </w:r>
            <w:r>
              <w:rPr>
                <w:rFonts w:hint="eastAsia" w:ascii="仿宋_GB2312" w:hAnsi="仿宋_GB2312" w:eastAsia="仿宋_GB2312" w:cs="仿宋_GB2312"/>
                <w:bCs/>
                <w:color w:val="000000"/>
                <w:szCs w:val="32"/>
                <w:highlight w:val="none"/>
              </w:rPr>
              <w:t>(D)级</w:t>
            </w:r>
          </w:p>
        </w:tc>
        <w:tc>
          <w:tcPr>
            <w:tcW w:w="2163" w:type="dxa"/>
            <w:vMerge w:val="restart"/>
            <w:noWrap w:val="0"/>
            <w:vAlign w:val="center"/>
          </w:tcPr>
          <w:p w14:paraId="4692382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随机抽取长度不小于900mm，宽度不小于500mm的产品。</w:t>
            </w:r>
          </w:p>
        </w:tc>
        <w:tc>
          <w:tcPr>
            <w:tcW w:w="3522" w:type="dxa"/>
            <w:noWrap w:val="0"/>
            <w:vAlign w:val="center"/>
          </w:tcPr>
          <w:p w14:paraId="7FC9D1C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在同一批次产品中抽取样品不少于至少30m</w:t>
            </w:r>
            <w:r>
              <w:rPr>
                <w:rFonts w:hint="eastAsia" w:ascii="仿宋_GB2312" w:hAnsi="仿宋_GB2312" w:eastAsia="仿宋_GB2312" w:cs="仿宋_GB2312"/>
                <w:bCs/>
                <w:color w:val="000000"/>
                <w:szCs w:val="32"/>
                <w:highlight w:val="none"/>
                <w:vertAlign w:val="superscript"/>
                <w:lang w:val="de-DE"/>
              </w:rPr>
              <w:t>2</w:t>
            </w:r>
            <w:r>
              <w:rPr>
                <w:rFonts w:hint="eastAsia" w:ascii="仿宋_GB2312" w:hAnsi="仿宋_GB2312" w:eastAsia="仿宋_GB2312" w:cs="仿宋_GB2312"/>
                <w:bCs/>
                <w:color w:val="000000"/>
                <w:szCs w:val="32"/>
                <w:highlight w:val="none"/>
                <w:lang w:val="de-DE"/>
              </w:rPr>
              <w:t>，</w:t>
            </w:r>
            <w:r>
              <w:rPr>
                <w:rFonts w:hint="eastAsia" w:ascii="仿宋_GB2312" w:hAnsi="仿宋_GB2312" w:eastAsia="仿宋_GB2312" w:cs="仿宋_GB2312"/>
                <w:bCs/>
                <w:color w:val="000000"/>
                <w:szCs w:val="32"/>
                <w:highlight w:val="none"/>
              </w:rPr>
              <w:t>其中至少15m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作为检验样品，15m</w:t>
            </w:r>
            <w:r>
              <w:rPr>
                <w:rFonts w:hint="eastAsia" w:ascii="仿宋_GB2312" w:hAnsi="仿宋_GB2312" w:eastAsia="仿宋_GB2312" w:cs="仿宋_GB2312"/>
                <w:bCs/>
                <w:color w:val="000000"/>
                <w:szCs w:val="32"/>
                <w:highlight w:val="none"/>
                <w:vertAlign w:val="superscript"/>
              </w:rPr>
              <w:t>2</w:t>
            </w:r>
            <w:r>
              <w:rPr>
                <w:rFonts w:hint="eastAsia" w:ascii="仿宋_GB2312" w:hAnsi="仿宋_GB2312" w:eastAsia="仿宋_GB2312" w:cs="仿宋_GB2312"/>
                <w:bCs/>
                <w:color w:val="000000"/>
                <w:szCs w:val="32"/>
                <w:highlight w:val="none"/>
              </w:rPr>
              <w:t>作为备用样品</w:t>
            </w:r>
            <w:r>
              <w:rPr>
                <w:rFonts w:hint="eastAsia" w:ascii="仿宋_GB2312" w:hAnsi="仿宋_GB2312" w:eastAsia="仿宋_GB2312" w:cs="仿宋_GB2312"/>
                <w:bCs/>
                <w:color w:val="000000"/>
                <w:szCs w:val="32"/>
                <w:highlight w:val="none"/>
                <w:lang w:val="de-DE"/>
              </w:rPr>
              <w:t>。</w:t>
            </w:r>
          </w:p>
        </w:tc>
      </w:tr>
      <w:tr w14:paraId="7873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noWrap w:val="0"/>
            <w:vAlign w:val="center"/>
          </w:tcPr>
          <w:p w14:paraId="3379D3F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en-US" w:eastAsia="zh-CN"/>
              </w:rPr>
            </w:pPr>
            <w:r>
              <w:rPr>
                <w:rFonts w:hint="eastAsia" w:ascii="仿宋_GB2312" w:hAnsi="仿宋_GB2312" w:eastAsia="仿宋_GB2312" w:cs="仿宋_GB2312"/>
                <w:bCs/>
                <w:color w:val="000000"/>
                <w:szCs w:val="32"/>
                <w:highlight w:val="none"/>
                <w:lang w:val="en-US" w:eastAsia="zh-CN"/>
              </w:rPr>
              <w:t>4</w:t>
            </w:r>
          </w:p>
        </w:tc>
        <w:tc>
          <w:tcPr>
            <w:tcW w:w="1129" w:type="dxa"/>
            <w:vMerge w:val="continue"/>
            <w:noWrap w:val="0"/>
            <w:vAlign w:val="center"/>
          </w:tcPr>
          <w:p w14:paraId="1B7BDBA9">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Cs/>
                <w:color w:val="000000"/>
                <w:szCs w:val="32"/>
                <w:highlight w:val="none"/>
              </w:rPr>
            </w:pPr>
          </w:p>
        </w:tc>
        <w:tc>
          <w:tcPr>
            <w:tcW w:w="1614" w:type="dxa"/>
            <w:noWrap w:val="0"/>
            <w:vAlign w:val="center"/>
          </w:tcPr>
          <w:p w14:paraId="485CE8B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B</w:t>
            </w:r>
            <w:r>
              <w:rPr>
                <w:rFonts w:hint="eastAsia" w:ascii="仿宋_GB2312" w:hAnsi="仿宋_GB2312" w:eastAsia="仿宋_GB2312" w:cs="仿宋_GB2312"/>
                <w:bCs/>
                <w:color w:val="000000"/>
                <w:szCs w:val="32"/>
                <w:highlight w:val="none"/>
                <w:vertAlign w:val="subscript"/>
              </w:rPr>
              <w:t>2</w:t>
            </w:r>
            <w:r>
              <w:rPr>
                <w:rFonts w:hint="eastAsia" w:ascii="仿宋_GB2312" w:hAnsi="仿宋_GB2312" w:eastAsia="仿宋_GB2312" w:cs="仿宋_GB2312"/>
                <w:bCs/>
                <w:color w:val="000000"/>
                <w:szCs w:val="32"/>
                <w:highlight w:val="none"/>
              </w:rPr>
              <w:t>（E）级或B</w:t>
            </w:r>
            <w:r>
              <w:rPr>
                <w:rFonts w:hint="eastAsia" w:ascii="仿宋_GB2312" w:hAnsi="仿宋_GB2312" w:eastAsia="仿宋_GB2312" w:cs="仿宋_GB2312"/>
                <w:bCs/>
                <w:color w:val="000000"/>
                <w:szCs w:val="32"/>
                <w:highlight w:val="none"/>
                <w:vertAlign w:val="subscript"/>
              </w:rPr>
              <w:t>3</w:t>
            </w:r>
            <w:r>
              <w:rPr>
                <w:rFonts w:hint="eastAsia" w:ascii="仿宋_GB2312" w:hAnsi="仿宋_GB2312" w:eastAsia="仿宋_GB2312" w:cs="仿宋_GB2312"/>
                <w:bCs/>
                <w:color w:val="000000"/>
                <w:szCs w:val="32"/>
                <w:highlight w:val="none"/>
              </w:rPr>
              <w:t>级</w:t>
            </w:r>
          </w:p>
        </w:tc>
        <w:tc>
          <w:tcPr>
            <w:tcW w:w="2163" w:type="dxa"/>
            <w:vMerge w:val="continue"/>
            <w:noWrap w:val="0"/>
            <w:vAlign w:val="center"/>
          </w:tcPr>
          <w:p w14:paraId="5ECF4B0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rPr>
            </w:pPr>
          </w:p>
        </w:tc>
        <w:tc>
          <w:tcPr>
            <w:tcW w:w="3522" w:type="dxa"/>
            <w:noWrap w:val="0"/>
            <w:vAlign w:val="center"/>
          </w:tcPr>
          <w:p w14:paraId="6C867AB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同一批次产品中抽取样品不少于10m</w:t>
            </w:r>
            <w:r>
              <w:rPr>
                <w:rFonts w:hint="eastAsia" w:ascii="仿宋_GB2312" w:hAnsi="仿宋_GB2312" w:eastAsia="仿宋_GB2312" w:cs="仿宋_GB2312"/>
                <w:bCs/>
                <w:color w:val="000000"/>
                <w:szCs w:val="32"/>
                <w:highlight w:val="none"/>
                <w:vertAlign w:val="superscript"/>
                <w:lang w:val="de-DE"/>
              </w:rPr>
              <w:t>2</w:t>
            </w:r>
            <w:r>
              <w:rPr>
                <w:rFonts w:hint="eastAsia" w:ascii="仿宋_GB2312" w:hAnsi="仿宋_GB2312" w:eastAsia="仿宋_GB2312" w:cs="仿宋_GB2312"/>
                <w:bCs/>
                <w:color w:val="000000"/>
                <w:szCs w:val="32"/>
                <w:highlight w:val="none"/>
                <w:lang w:val="de-DE"/>
              </w:rPr>
              <w:t>，其中至少5m</w:t>
            </w:r>
            <w:r>
              <w:rPr>
                <w:rFonts w:hint="eastAsia" w:ascii="仿宋_GB2312" w:hAnsi="仿宋_GB2312" w:eastAsia="仿宋_GB2312" w:cs="仿宋_GB2312"/>
                <w:bCs/>
                <w:color w:val="000000"/>
                <w:szCs w:val="32"/>
                <w:highlight w:val="none"/>
                <w:vertAlign w:val="superscript"/>
                <w:lang w:val="de-DE"/>
              </w:rPr>
              <w:t>2</w:t>
            </w:r>
            <w:r>
              <w:rPr>
                <w:rFonts w:hint="eastAsia" w:ascii="仿宋_GB2312" w:hAnsi="仿宋_GB2312" w:eastAsia="仿宋_GB2312" w:cs="仿宋_GB2312"/>
                <w:bCs/>
                <w:color w:val="000000"/>
                <w:szCs w:val="32"/>
                <w:highlight w:val="none"/>
                <w:lang w:val="de-DE"/>
              </w:rPr>
              <w:t>为检验样品，5m</w:t>
            </w:r>
            <w:r>
              <w:rPr>
                <w:rFonts w:hint="eastAsia" w:ascii="仿宋_GB2312" w:hAnsi="仿宋_GB2312" w:eastAsia="仿宋_GB2312" w:cs="仿宋_GB2312"/>
                <w:bCs/>
                <w:color w:val="000000"/>
                <w:szCs w:val="32"/>
                <w:highlight w:val="none"/>
                <w:vertAlign w:val="superscript"/>
                <w:lang w:val="de-DE"/>
              </w:rPr>
              <w:t>2</w:t>
            </w:r>
            <w:r>
              <w:rPr>
                <w:rFonts w:hint="eastAsia" w:ascii="仿宋_GB2312" w:hAnsi="仿宋_GB2312" w:eastAsia="仿宋_GB2312" w:cs="仿宋_GB2312"/>
                <w:bCs/>
                <w:color w:val="000000"/>
                <w:szCs w:val="32"/>
                <w:highlight w:val="none"/>
                <w:lang w:val="de-DE"/>
              </w:rPr>
              <w:t>为备用样品</w:t>
            </w:r>
            <w:r>
              <w:rPr>
                <w:rFonts w:hint="eastAsia" w:ascii="仿宋_GB2312" w:hAnsi="仿宋_GB2312" w:eastAsia="仿宋_GB2312" w:cs="仿宋_GB2312"/>
                <w:bCs/>
                <w:color w:val="000000"/>
                <w:szCs w:val="32"/>
                <w:highlight w:val="none"/>
              </w:rPr>
              <w:t>。</w:t>
            </w:r>
          </w:p>
        </w:tc>
      </w:tr>
    </w:tbl>
    <w:p w14:paraId="5EFCECE2">
      <w:pPr>
        <w:pStyle w:val="3"/>
        <w:pageBreakBefore w:val="0"/>
        <w:kinsoku/>
        <w:wordWrap/>
        <w:overflowPunct/>
        <w:topLinePunct w:val="0"/>
        <w:bidi w:val="0"/>
        <w:spacing w:line="560" w:lineRule="exact"/>
        <w:rPr>
          <w:rFonts w:hint="eastAsia"/>
          <w:highlight w:val="none"/>
        </w:rPr>
      </w:pPr>
    </w:p>
    <w:p w14:paraId="0AAC6B4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9E1940C">
      <w:pPr>
        <w:keepNext w:val="0"/>
        <w:keepLines w:val="0"/>
        <w:pageBreakBefore w:val="0"/>
        <w:widowControl/>
        <w:kinsoku/>
        <w:wordWrap/>
        <w:overflowPunct/>
        <w:topLinePunct w:val="0"/>
        <w:autoSpaceDE/>
        <w:autoSpaceDN/>
        <w:bidi w:val="0"/>
        <w:adjustRightInd/>
        <w:snapToGrid/>
        <w:spacing w:line="560" w:lineRule="exact"/>
        <w:ind w:firstLine="1280" w:firstLineChars="400"/>
        <w:jc w:val="left"/>
        <w:textAlignment w:val="auto"/>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表2 外墙外保温用模塑聚苯乙烯泡沫塑料</w:t>
      </w:r>
    </w:p>
    <w:tbl>
      <w:tblPr>
        <w:tblStyle w:val="1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4158"/>
        <w:gridCol w:w="3879"/>
      </w:tblGrid>
      <w:tr w14:paraId="00E4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blHeader/>
          <w:jc w:val="center"/>
        </w:trPr>
        <w:tc>
          <w:tcPr>
            <w:tcW w:w="1137" w:type="dxa"/>
            <w:noWrap w:val="0"/>
            <w:vAlign w:val="center"/>
          </w:tcPr>
          <w:p w14:paraId="47D7CF3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4158" w:type="dxa"/>
            <w:noWrap w:val="0"/>
            <w:vAlign w:val="center"/>
          </w:tcPr>
          <w:p w14:paraId="18562F1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检验项目</w:t>
            </w:r>
          </w:p>
        </w:tc>
        <w:tc>
          <w:tcPr>
            <w:tcW w:w="3879" w:type="dxa"/>
            <w:noWrap w:val="0"/>
            <w:vAlign w:val="center"/>
          </w:tcPr>
          <w:p w14:paraId="4D75196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检验方法</w:t>
            </w:r>
          </w:p>
        </w:tc>
      </w:tr>
      <w:tr w14:paraId="27CB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7" w:type="dxa"/>
            <w:noWrap w:val="0"/>
            <w:vAlign w:val="center"/>
          </w:tcPr>
          <w:p w14:paraId="21C8427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bookmarkStart w:id="48" w:name="_Hlk172041311"/>
            <w:r>
              <w:rPr>
                <w:rFonts w:hint="eastAsia" w:ascii="仿宋_GB2312" w:hAnsi="仿宋_GB2312" w:eastAsia="仿宋_GB2312" w:cs="仿宋_GB2312"/>
                <w:bCs/>
                <w:color w:val="000000"/>
                <w:szCs w:val="32"/>
                <w:highlight w:val="none"/>
              </w:rPr>
              <w:t>1</w:t>
            </w:r>
          </w:p>
        </w:tc>
        <w:tc>
          <w:tcPr>
            <w:tcW w:w="4158" w:type="dxa"/>
            <w:noWrap w:val="0"/>
            <w:vAlign w:val="center"/>
          </w:tcPr>
          <w:p w14:paraId="6437C2F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导热系数</w:t>
            </w:r>
          </w:p>
        </w:tc>
        <w:tc>
          <w:tcPr>
            <w:tcW w:w="3879" w:type="dxa"/>
            <w:noWrap w:val="0"/>
            <w:vAlign w:val="center"/>
          </w:tcPr>
          <w:p w14:paraId="76CE278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10801.1—2021</w:t>
            </w:r>
          </w:p>
          <w:p w14:paraId="553BF5E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10294—2008</w:t>
            </w:r>
          </w:p>
          <w:p w14:paraId="31D6A79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 GB/T 10295—2008</w:t>
            </w:r>
          </w:p>
        </w:tc>
      </w:tr>
      <w:tr w14:paraId="28DF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7" w:type="dxa"/>
            <w:noWrap w:val="0"/>
            <w:vAlign w:val="center"/>
          </w:tcPr>
          <w:p w14:paraId="31A62A31">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4158" w:type="dxa"/>
            <w:noWrap w:val="0"/>
            <w:vAlign w:val="center"/>
          </w:tcPr>
          <w:p w14:paraId="35446B4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表观密度</w:t>
            </w:r>
          </w:p>
        </w:tc>
        <w:tc>
          <w:tcPr>
            <w:tcW w:w="3879" w:type="dxa"/>
            <w:noWrap w:val="0"/>
            <w:vAlign w:val="center"/>
          </w:tcPr>
          <w:p w14:paraId="6CB48DA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10801.1—2021</w:t>
            </w:r>
          </w:p>
          <w:p w14:paraId="1DDBF44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6343—2009</w:t>
            </w:r>
          </w:p>
        </w:tc>
      </w:tr>
      <w:tr w14:paraId="22A1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137" w:type="dxa"/>
            <w:noWrap w:val="0"/>
            <w:vAlign w:val="center"/>
          </w:tcPr>
          <w:p w14:paraId="1FC338F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4158" w:type="dxa"/>
            <w:noWrap w:val="0"/>
            <w:vAlign w:val="center"/>
          </w:tcPr>
          <w:p w14:paraId="5F0B651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垂直于板面方向的抗拉强度</w:t>
            </w:r>
          </w:p>
        </w:tc>
        <w:tc>
          <w:tcPr>
            <w:tcW w:w="3879" w:type="dxa"/>
            <w:noWrap w:val="0"/>
            <w:vAlign w:val="center"/>
          </w:tcPr>
          <w:p w14:paraId="491E37D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29906—2013</w:t>
            </w:r>
          </w:p>
        </w:tc>
      </w:tr>
      <w:tr w14:paraId="145E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7" w:type="dxa"/>
            <w:noWrap w:val="0"/>
            <w:vAlign w:val="center"/>
          </w:tcPr>
          <w:p w14:paraId="51921E2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4</w:t>
            </w:r>
          </w:p>
        </w:tc>
        <w:tc>
          <w:tcPr>
            <w:tcW w:w="4158" w:type="dxa"/>
            <w:noWrap w:val="0"/>
            <w:vAlign w:val="center"/>
          </w:tcPr>
          <w:p w14:paraId="2C0CAE2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吸水率（体积分数）</w:t>
            </w:r>
          </w:p>
        </w:tc>
        <w:tc>
          <w:tcPr>
            <w:tcW w:w="3879" w:type="dxa"/>
            <w:noWrap w:val="0"/>
            <w:vAlign w:val="center"/>
          </w:tcPr>
          <w:p w14:paraId="0A2490C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10801.1—2021</w:t>
            </w:r>
          </w:p>
          <w:p w14:paraId="28E1901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8810—2005</w:t>
            </w:r>
          </w:p>
        </w:tc>
      </w:tr>
      <w:tr w14:paraId="1A57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7" w:type="dxa"/>
            <w:noWrap w:val="0"/>
            <w:vAlign w:val="center"/>
          </w:tcPr>
          <w:p w14:paraId="2C5AB33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5</w:t>
            </w:r>
          </w:p>
        </w:tc>
        <w:tc>
          <w:tcPr>
            <w:tcW w:w="4158" w:type="dxa"/>
            <w:noWrap w:val="0"/>
            <w:vAlign w:val="center"/>
          </w:tcPr>
          <w:p w14:paraId="2BA5C44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燃烧性能等级</w:t>
            </w:r>
          </w:p>
        </w:tc>
        <w:tc>
          <w:tcPr>
            <w:tcW w:w="3879" w:type="dxa"/>
            <w:noWrap w:val="0"/>
            <w:vAlign w:val="center"/>
          </w:tcPr>
          <w:p w14:paraId="07F544E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 8624—2012</w:t>
            </w:r>
          </w:p>
          <w:p w14:paraId="3217FB4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20284—2006</w:t>
            </w:r>
          </w:p>
          <w:p w14:paraId="60DEEFE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8626—2007</w:t>
            </w:r>
          </w:p>
          <w:p w14:paraId="5CA1E2B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2406.2—2009</w:t>
            </w:r>
          </w:p>
        </w:tc>
      </w:tr>
      <w:tr w14:paraId="16F1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137" w:type="dxa"/>
            <w:noWrap w:val="0"/>
            <w:vAlign w:val="center"/>
          </w:tcPr>
          <w:p w14:paraId="6E6185C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6</w:t>
            </w:r>
          </w:p>
        </w:tc>
        <w:tc>
          <w:tcPr>
            <w:tcW w:w="4158" w:type="dxa"/>
            <w:noWrap w:val="0"/>
            <w:vAlign w:val="center"/>
          </w:tcPr>
          <w:p w14:paraId="567F138B">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六溴环十二烷限值</w:t>
            </w:r>
          </w:p>
        </w:tc>
        <w:tc>
          <w:tcPr>
            <w:tcW w:w="3879" w:type="dxa"/>
            <w:noWrap w:val="0"/>
            <w:vAlign w:val="center"/>
          </w:tcPr>
          <w:p w14:paraId="660BF5F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41077—2021</w:t>
            </w:r>
          </w:p>
        </w:tc>
      </w:tr>
      <w:bookmarkEnd w:id="48"/>
    </w:tbl>
    <w:p w14:paraId="3EA744B4">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szCs w:val="32"/>
          <w:highlight w:val="none"/>
        </w:rPr>
      </w:pPr>
    </w:p>
    <w:p w14:paraId="79B8A083">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szCs w:val="32"/>
          <w:highlight w:val="none"/>
        </w:rPr>
      </w:pPr>
    </w:p>
    <w:p w14:paraId="439C428E">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表3 绝热用模塑聚苯乙烯泡沫塑料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4514"/>
        <w:gridCol w:w="3479"/>
      </w:tblGrid>
      <w:tr w14:paraId="66BF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blHeader/>
          <w:jc w:val="center"/>
        </w:trPr>
        <w:tc>
          <w:tcPr>
            <w:tcW w:w="1181" w:type="dxa"/>
            <w:noWrap w:val="0"/>
            <w:vAlign w:val="center"/>
          </w:tcPr>
          <w:p w14:paraId="527433A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4514" w:type="dxa"/>
            <w:noWrap w:val="0"/>
            <w:vAlign w:val="center"/>
          </w:tcPr>
          <w:p w14:paraId="3A77719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检验项目</w:t>
            </w:r>
          </w:p>
        </w:tc>
        <w:tc>
          <w:tcPr>
            <w:tcW w:w="3479" w:type="dxa"/>
            <w:noWrap w:val="0"/>
            <w:vAlign w:val="center"/>
          </w:tcPr>
          <w:p w14:paraId="328F25E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检验方法</w:t>
            </w:r>
          </w:p>
        </w:tc>
      </w:tr>
      <w:tr w14:paraId="164E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blHeader/>
          <w:jc w:val="center"/>
        </w:trPr>
        <w:tc>
          <w:tcPr>
            <w:tcW w:w="1181" w:type="dxa"/>
            <w:noWrap w:val="0"/>
            <w:vAlign w:val="center"/>
          </w:tcPr>
          <w:p w14:paraId="7515FD84">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bookmarkStart w:id="49" w:name="_Hlk172041321"/>
            <w:r>
              <w:rPr>
                <w:rFonts w:hint="eastAsia" w:ascii="仿宋_GB2312" w:hAnsi="仿宋_GB2312" w:eastAsia="仿宋_GB2312" w:cs="仿宋_GB2312"/>
                <w:bCs/>
                <w:color w:val="000000"/>
                <w:szCs w:val="32"/>
                <w:highlight w:val="none"/>
              </w:rPr>
              <w:t>1</w:t>
            </w:r>
          </w:p>
        </w:tc>
        <w:tc>
          <w:tcPr>
            <w:tcW w:w="4514" w:type="dxa"/>
            <w:noWrap w:val="0"/>
            <w:vAlign w:val="center"/>
          </w:tcPr>
          <w:p w14:paraId="63EC557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压缩强度</w:t>
            </w:r>
          </w:p>
        </w:tc>
        <w:tc>
          <w:tcPr>
            <w:tcW w:w="3479" w:type="dxa"/>
            <w:noWrap w:val="0"/>
            <w:vAlign w:val="center"/>
          </w:tcPr>
          <w:p w14:paraId="42D4BCC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10801.1—2021</w:t>
            </w:r>
          </w:p>
          <w:p w14:paraId="225DF0D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8813—2020</w:t>
            </w:r>
          </w:p>
        </w:tc>
      </w:tr>
      <w:tr w14:paraId="264F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blHeader/>
          <w:jc w:val="center"/>
        </w:trPr>
        <w:tc>
          <w:tcPr>
            <w:tcW w:w="1181" w:type="dxa"/>
            <w:noWrap w:val="0"/>
            <w:vAlign w:val="center"/>
          </w:tcPr>
          <w:p w14:paraId="531EEC8A">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4514" w:type="dxa"/>
            <w:noWrap w:val="0"/>
            <w:vAlign w:val="center"/>
          </w:tcPr>
          <w:p w14:paraId="25C73C3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表观密度偏差</w:t>
            </w:r>
          </w:p>
        </w:tc>
        <w:tc>
          <w:tcPr>
            <w:tcW w:w="3479" w:type="dxa"/>
            <w:noWrap w:val="0"/>
            <w:vAlign w:val="center"/>
          </w:tcPr>
          <w:p w14:paraId="28C67A30">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10801.1—2021</w:t>
            </w:r>
          </w:p>
          <w:p w14:paraId="604CF71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 /T 6343—2009</w:t>
            </w:r>
          </w:p>
        </w:tc>
      </w:tr>
      <w:tr w14:paraId="359F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1181" w:type="dxa"/>
            <w:noWrap w:val="0"/>
            <w:vAlign w:val="center"/>
          </w:tcPr>
          <w:p w14:paraId="1DCCFC42">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4514" w:type="dxa"/>
            <w:noWrap w:val="0"/>
            <w:vAlign w:val="center"/>
          </w:tcPr>
          <w:p w14:paraId="2055F649">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导热系数（平均温度25℃）</w:t>
            </w:r>
          </w:p>
        </w:tc>
        <w:tc>
          <w:tcPr>
            <w:tcW w:w="3479" w:type="dxa"/>
            <w:noWrap w:val="0"/>
            <w:vAlign w:val="center"/>
          </w:tcPr>
          <w:p w14:paraId="7D374D1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10801.1—2021</w:t>
            </w:r>
          </w:p>
          <w:p w14:paraId="1DC7FF86">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10294—2008</w:t>
            </w:r>
          </w:p>
          <w:p w14:paraId="09CECEF7">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10295—2008</w:t>
            </w:r>
          </w:p>
        </w:tc>
      </w:tr>
      <w:tr w14:paraId="48CF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blHeader/>
          <w:jc w:val="center"/>
        </w:trPr>
        <w:tc>
          <w:tcPr>
            <w:tcW w:w="1181" w:type="dxa"/>
            <w:noWrap w:val="0"/>
            <w:vAlign w:val="center"/>
          </w:tcPr>
          <w:p w14:paraId="4D30109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4</w:t>
            </w:r>
          </w:p>
        </w:tc>
        <w:tc>
          <w:tcPr>
            <w:tcW w:w="4514" w:type="dxa"/>
            <w:noWrap w:val="0"/>
            <w:vAlign w:val="center"/>
          </w:tcPr>
          <w:p w14:paraId="1868A3F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吸水率</w:t>
            </w:r>
          </w:p>
        </w:tc>
        <w:tc>
          <w:tcPr>
            <w:tcW w:w="3479" w:type="dxa"/>
            <w:noWrap w:val="0"/>
            <w:vAlign w:val="center"/>
          </w:tcPr>
          <w:p w14:paraId="3100557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10801.1—2021</w:t>
            </w:r>
          </w:p>
          <w:p w14:paraId="1167D5F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8810—2005</w:t>
            </w:r>
          </w:p>
        </w:tc>
      </w:tr>
      <w:tr w14:paraId="7C6A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1181" w:type="dxa"/>
            <w:noWrap w:val="0"/>
            <w:vAlign w:val="center"/>
          </w:tcPr>
          <w:p w14:paraId="7FB3E38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5</w:t>
            </w:r>
          </w:p>
        </w:tc>
        <w:tc>
          <w:tcPr>
            <w:tcW w:w="4514" w:type="dxa"/>
            <w:noWrap w:val="0"/>
            <w:vAlign w:val="center"/>
          </w:tcPr>
          <w:p w14:paraId="4BD9D9E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w:t>
            </w:r>
          </w:p>
        </w:tc>
        <w:tc>
          <w:tcPr>
            <w:tcW w:w="3479" w:type="dxa"/>
            <w:noWrap w:val="0"/>
            <w:vAlign w:val="center"/>
          </w:tcPr>
          <w:p w14:paraId="56E1706F">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 8624—2012</w:t>
            </w:r>
          </w:p>
          <w:p w14:paraId="09DA4775">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20284—2006</w:t>
            </w:r>
          </w:p>
          <w:p w14:paraId="1C92AD0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GB/T 11785—2005 </w:t>
            </w:r>
          </w:p>
          <w:p w14:paraId="3F715318">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8626—2007</w:t>
            </w:r>
          </w:p>
          <w:p w14:paraId="1C32A1F3">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2406.2—2009</w:t>
            </w:r>
          </w:p>
        </w:tc>
      </w:tr>
      <w:tr w14:paraId="2659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1181" w:type="dxa"/>
            <w:noWrap w:val="0"/>
            <w:vAlign w:val="center"/>
          </w:tcPr>
          <w:p w14:paraId="7A68944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6</w:t>
            </w:r>
          </w:p>
        </w:tc>
        <w:tc>
          <w:tcPr>
            <w:tcW w:w="4514" w:type="dxa"/>
            <w:noWrap w:val="0"/>
            <w:vAlign w:val="center"/>
          </w:tcPr>
          <w:p w14:paraId="2C77A13E">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六溴环十二烷限值</w:t>
            </w:r>
          </w:p>
        </w:tc>
        <w:tc>
          <w:tcPr>
            <w:tcW w:w="3479" w:type="dxa"/>
            <w:noWrap w:val="0"/>
            <w:vAlign w:val="center"/>
          </w:tcPr>
          <w:p w14:paraId="09B3CD9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41077—2021</w:t>
            </w:r>
          </w:p>
        </w:tc>
      </w:tr>
      <w:bookmarkEnd w:id="49"/>
    </w:tbl>
    <w:p w14:paraId="37D19FC6">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Cs w:val="32"/>
          <w:highlight w:val="none"/>
        </w:rPr>
      </w:pPr>
    </w:p>
    <w:p w14:paraId="0AE20F9D">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Cs w:val="32"/>
          <w:highlight w:val="none"/>
        </w:rPr>
      </w:pPr>
    </w:p>
    <w:p w14:paraId="0BE7CEF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表4 建筑绝热用石墨改性模塑聚苯乙烯泡沫塑料</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4430"/>
        <w:gridCol w:w="3537"/>
      </w:tblGrid>
      <w:tr w14:paraId="0BBA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blHeader/>
        </w:trPr>
        <w:tc>
          <w:tcPr>
            <w:tcW w:w="1207" w:type="dxa"/>
            <w:noWrap w:val="0"/>
            <w:vAlign w:val="center"/>
          </w:tcPr>
          <w:p w14:paraId="650C2866">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4430" w:type="dxa"/>
            <w:noWrap w:val="0"/>
            <w:vAlign w:val="center"/>
          </w:tcPr>
          <w:p w14:paraId="16EC815A">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检验项目</w:t>
            </w:r>
          </w:p>
        </w:tc>
        <w:tc>
          <w:tcPr>
            <w:tcW w:w="3537" w:type="dxa"/>
            <w:noWrap w:val="0"/>
            <w:vAlign w:val="center"/>
          </w:tcPr>
          <w:p w14:paraId="6A1C0C8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检验方法</w:t>
            </w:r>
          </w:p>
        </w:tc>
      </w:tr>
      <w:tr w14:paraId="4B64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07" w:type="dxa"/>
            <w:noWrap w:val="0"/>
            <w:vAlign w:val="center"/>
          </w:tcPr>
          <w:p w14:paraId="00C41B9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1</w:t>
            </w:r>
          </w:p>
        </w:tc>
        <w:tc>
          <w:tcPr>
            <w:tcW w:w="4430" w:type="dxa"/>
            <w:noWrap w:val="0"/>
            <w:vAlign w:val="center"/>
          </w:tcPr>
          <w:p w14:paraId="6D0FB7B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表观密度</w:t>
            </w:r>
          </w:p>
        </w:tc>
        <w:tc>
          <w:tcPr>
            <w:tcW w:w="3537" w:type="dxa"/>
            <w:noWrap w:val="0"/>
            <w:vAlign w:val="center"/>
          </w:tcPr>
          <w:p w14:paraId="78A2D10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rPr>
              <w:t>JC/T 2441—2018</w:t>
            </w:r>
          </w:p>
          <w:p w14:paraId="6C154F8A">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lang w:val="de-DE"/>
              </w:rPr>
              <w:t>GB/T 6343—2009</w:t>
            </w:r>
          </w:p>
        </w:tc>
      </w:tr>
      <w:tr w14:paraId="22C5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207" w:type="dxa"/>
            <w:noWrap w:val="0"/>
            <w:vAlign w:val="center"/>
          </w:tcPr>
          <w:p w14:paraId="55A6BC6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4430" w:type="dxa"/>
            <w:noWrap w:val="0"/>
            <w:vAlign w:val="center"/>
          </w:tcPr>
          <w:p w14:paraId="4543FB7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压缩强度</w:t>
            </w:r>
          </w:p>
        </w:tc>
        <w:tc>
          <w:tcPr>
            <w:tcW w:w="3537" w:type="dxa"/>
            <w:noWrap w:val="0"/>
            <w:vAlign w:val="center"/>
          </w:tcPr>
          <w:p w14:paraId="7C4F53A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8813—2008</w:t>
            </w:r>
          </w:p>
        </w:tc>
      </w:tr>
      <w:tr w14:paraId="371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07" w:type="dxa"/>
            <w:noWrap w:val="0"/>
            <w:vAlign w:val="center"/>
          </w:tcPr>
          <w:p w14:paraId="5F35C47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4430" w:type="dxa"/>
            <w:noWrap w:val="0"/>
            <w:vAlign w:val="center"/>
          </w:tcPr>
          <w:p w14:paraId="348C1A8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垂直于表面抗拉强度</w:t>
            </w:r>
          </w:p>
        </w:tc>
        <w:tc>
          <w:tcPr>
            <w:tcW w:w="3537" w:type="dxa"/>
            <w:noWrap w:val="0"/>
            <w:vAlign w:val="center"/>
          </w:tcPr>
          <w:p w14:paraId="06866966">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JC/T 2441—2018</w:t>
            </w:r>
          </w:p>
          <w:p w14:paraId="7C372A9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30804—2014</w:t>
            </w:r>
          </w:p>
        </w:tc>
      </w:tr>
      <w:tr w14:paraId="44BE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07" w:type="dxa"/>
            <w:noWrap w:val="0"/>
            <w:vAlign w:val="center"/>
          </w:tcPr>
          <w:p w14:paraId="50D0AF2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4</w:t>
            </w:r>
          </w:p>
        </w:tc>
        <w:tc>
          <w:tcPr>
            <w:tcW w:w="4430" w:type="dxa"/>
            <w:noWrap w:val="0"/>
            <w:vAlign w:val="center"/>
          </w:tcPr>
          <w:p w14:paraId="78ADD5F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导热系数［平均温度（25±2）℃］</w:t>
            </w:r>
          </w:p>
        </w:tc>
        <w:tc>
          <w:tcPr>
            <w:tcW w:w="3537" w:type="dxa"/>
            <w:noWrap w:val="0"/>
            <w:vAlign w:val="center"/>
          </w:tcPr>
          <w:p w14:paraId="1079183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GB/T 10294—2008 </w:t>
            </w:r>
          </w:p>
          <w:p w14:paraId="4E3C76A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lang w:val="de-DE"/>
              </w:rPr>
              <w:t>GB/T 10295—2008</w:t>
            </w:r>
          </w:p>
        </w:tc>
      </w:tr>
      <w:tr w14:paraId="0EBA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07" w:type="dxa"/>
            <w:noWrap w:val="0"/>
            <w:vAlign w:val="center"/>
          </w:tcPr>
          <w:p w14:paraId="70F8B26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5</w:t>
            </w:r>
          </w:p>
        </w:tc>
        <w:tc>
          <w:tcPr>
            <w:tcW w:w="4430" w:type="dxa"/>
            <w:noWrap w:val="0"/>
            <w:vAlign w:val="center"/>
          </w:tcPr>
          <w:p w14:paraId="06638A4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体积吸水率</w:t>
            </w:r>
          </w:p>
        </w:tc>
        <w:tc>
          <w:tcPr>
            <w:tcW w:w="3537" w:type="dxa"/>
            <w:noWrap w:val="0"/>
            <w:vAlign w:val="center"/>
          </w:tcPr>
          <w:p w14:paraId="29A5E4D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8810—2005</w:t>
            </w:r>
          </w:p>
        </w:tc>
      </w:tr>
      <w:tr w14:paraId="2CFF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07" w:type="dxa"/>
            <w:noWrap w:val="0"/>
            <w:vAlign w:val="center"/>
          </w:tcPr>
          <w:p w14:paraId="2DF3205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6</w:t>
            </w:r>
          </w:p>
        </w:tc>
        <w:tc>
          <w:tcPr>
            <w:tcW w:w="4430" w:type="dxa"/>
            <w:noWrap w:val="0"/>
            <w:vAlign w:val="center"/>
          </w:tcPr>
          <w:p w14:paraId="6031131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燃烧性能等级</w:t>
            </w:r>
          </w:p>
        </w:tc>
        <w:tc>
          <w:tcPr>
            <w:tcW w:w="3537" w:type="dxa"/>
            <w:noWrap w:val="0"/>
            <w:vAlign w:val="center"/>
          </w:tcPr>
          <w:p w14:paraId="2CEF62A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 8624—2012</w:t>
            </w:r>
          </w:p>
          <w:p w14:paraId="00C3416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20284—2006</w:t>
            </w:r>
          </w:p>
          <w:p w14:paraId="02BD51A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GB/T 11785—2005 </w:t>
            </w:r>
          </w:p>
          <w:p w14:paraId="4D399AC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8626—2007</w:t>
            </w:r>
          </w:p>
          <w:p w14:paraId="67C5807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rPr>
              <w:t>GB/T 2406.2—2009</w:t>
            </w:r>
          </w:p>
        </w:tc>
      </w:tr>
      <w:tr w14:paraId="50F4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207" w:type="dxa"/>
            <w:noWrap w:val="0"/>
            <w:vAlign w:val="center"/>
          </w:tcPr>
          <w:p w14:paraId="3AA1D3D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7</w:t>
            </w:r>
          </w:p>
        </w:tc>
        <w:tc>
          <w:tcPr>
            <w:tcW w:w="4430" w:type="dxa"/>
            <w:noWrap w:val="0"/>
            <w:vAlign w:val="center"/>
          </w:tcPr>
          <w:p w14:paraId="3E961EB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六溴环十二烷限值</w:t>
            </w:r>
          </w:p>
        </w:tc>
        <w:tc>
          <w:tcPr>
            <w:tcW w:w="3537" w:type="dxa"/>
            <w:noWrap w:val="0"/>
            <w:vAlign w:val="center"/>
          </w:tcPr>
          <w:p w14:paraId="1E44AD7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41077—2021</w:t>
            </w:r>
          </w:p>
        </w:tc>
      </w:tr>
    </w:tbl>
    <w:p w14:paraId="26D0E10C">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p>
    <w:p w14:paraId="220FF8CD">
      <w:pPr>
        <w:pageBreakBefore w:val="0"/>
        <w:kinsoku/>
        <w:wordWrap/>
        <w:overflowPunct/>
        <w:topLinePunct w:val="0"/>
        <w:bidi w:val="0"/>
        <w:snapToGrid w:val="0"/>
        <w:spacing w:line="560" w:lineRule="exact"/>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表5 外墙外保温用挤塑聚苯乙烯泡沫塑料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493"/>
        <w:gridCol w:w="3475"/>
      </w:tblGrid>
      <w:tr w14:paraId="55FC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blHeader/>
          <w:jc w:val="center"/>
        </w:trPr>
        <w:tc>
          <w:tcPr>
            <w:tcW w:w="1206" w:type="dxa"/>
            <w:noWrap w:val="0"/>
            <w:vAlign w:val="center"/>
          </w:tcPr>
          <w:p w14:paraId="69D483A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4493" w:type="dxa"/>
            <w:noWrap w:val="0"/>
            <w:vAlign w:val="center"/>
          </w:tcPr>
          <w:p w14:paraId="70F32A8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检验项目</w:t>
            </w:r>
          </w:p>
        </w:tc>
        <w:tc>
          <w:tcPr>
            <w:tcW w:w="3475" w:type="dxa"/>
            <w:noWrap w:val="0"/>
            <w:vAlign w:val="center"/>
          </w:tcPr>
          <w:p w14:paraId="52B726F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检验方法</w:t>
            </w:r>
          </w:p>
        </w:tc>
      </w:tr>
      <w:tr w14:paraId="141A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206" w:type="dxa"/>
            <w:noWrap w:val="0"/>
            <w:vAlign w:val="center"/>
          </w:tcPr>
          <w:p w14:paraId="4842CBD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bookmarkStart w:id="50" w:name="_Hlk172041329"/>
            <w:r>
              <w:rPr>
                <w:rFonts w:hint="eastAsia" w:ascii="仿宋_GB2312" w:hAnsi="仿宋_GB2312" w:eastAsia="仿宋_GB2312" w:cs="仿宋_GB2312"/>
                <w:bCs/>
                <w:color w:val="000000"/>
                <w:szCs w:val="32"/>
                <w:highlight w:val="none"/>
              </w:rPr>
              <w:t>1</w:t>
            </w:r>
          </w:p>
        </w:tc>
        <w:tc>
          <w:tcPr>
            <w:tcW w:w="4493" w:type="dxa"/>
            <w:noWrap w:val="0"/>
            <w:vAlign w:val="center"/>
          </w:tcPr>
          <w:p w14:paraId="33DB687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表观密度</w:t>
            </w:r>
          </w:p>
        </w:tc>
        <w:tc>
          <w:tcPr>
            <w:tcW w:w="3475" w:type="dxa"/>
            <w:noWrap w:val="0"/>
            <w:vAlign w:val="center"/>
          </w:tcPr>
          <w:p w14:paraId="30CAE40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6343—2009</w:t>
            </w:r>
          </w:p>
        </w:tc>
      </w:tr>
      <w:tr w14:paraId="376E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6" w:type="dxa"/>
            <w:noWrap w:val="0"/>
            <w:vAlign w:val="center"/>
          </w:tcPr>
          <w:p w14:paraId="76C977B9">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4493" w:type="dxa"/>
            <w:noWrap w:val="0"/>
            <w:vAlign w:val="center"/>
          </w:tcPr>
          <w:p w14:paraId="05541AE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导热系数（25℃）</w:t>
            </w:r>
          </w:p>
        </w:tc>
        <w:tc>
          <w:tcPr>
            <w:tcW w:w="3475" w:type="dxa"/>
            <w:noWrap w:val="0"/>
            <w:vAlign w:val="center"/>
          </w:tcPr>
          <w:p w14:paraId="441428A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10801.2—2018</w:t>
            </w:r>
          </w:p>
          <w:p w14:paraId="301F309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GB/T 10294—2008 </w:t>
            </w:r>
          </w:p>
          <w:p w14:paraId="4E09EFC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10295—2008</w:t>
            </w:r>
          </w:p>
        </w:tc>
      </w:tr>
      <w:tr w14:paraId="3DB3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06" w:type="dxa"/>
            <w:noWrap w:val="0"/>
            <w:vAlign w:val="center"/>
          </w:tcPr>
          <w:p w14:paraId="7A7886B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4493" w:type="dxa"/>
            <w:noWrap w:val="0"/>
            <w:vAlign w:val="center"/>
          </w:tcPr>
          <w:p w14:paraId="40D0602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垂直于板面方向的抗拉强度</w:t>
            </w:r>
          </w:p>
        </w:tc>
        <w:tc>
          <w:tcPr>
            <w:tcW w:w="3475" w:type="dxa"/>
            <w:noWrap w:val="0"/>
            <w:vAlign w:val="center"/>
          </w:tcPr>
          <w:p w14:paraId="40410F49">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30595</w:t>
            </w:r>
            <w:r>
              <w:rPr>
                <w:rFonts w:hint="eastAsia" w:ascii="仿宋_GB2312" w:hAnsi="仿宋_GB2312" w:eastAsia="仿宋_GB2312" w:cs="仿宋_GB2312"/>
                <w:bCs/>
                <w:color w:val="000000"/>
                <w:szCs w:val="32"/>
                <w:highlight w:val="none"/>
              </w:rPr>
              <w:t>—</w:t>
            </w:r>
            <w:r>
              <w:rPr>
                <w:rFonts w:hint="eastAsia" w:ascii="仿宋_GB2312" w:hAnsi="仿宋_GB2312" w:eastAsia="仿宋_GB2312" w:cs="仿宋_GB2312"/>
                <w:bCs/>
                <w:color w:val="000000"/>
                <w:szCs w:val="32"/>
                <w:highlight w:val="none"/>
                <w:lang w:val="de-DE"/>
              </w:rPr>
              <w:t>2014或</w:t>
            </w:r>
          </w:p>
          <w:p w14:paraId="07B41C5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30595</w:t>
            </w:r>
            <w:r>
              <w:rPr>
                <w:rFonts w:hint="eastAsia" w:ascii="仿宋_GB2312" w:hAnsi="仿宋_GB2312" w:eastAsia="仿宋_GB2312" w:cs="仿宋_GB2312"/>
                <w:bCs/>
                <w:color w:val="000000"/>
                <w:szCs w:val="32"/>
                <w:highlight w:val="none"/>
              </w:rPr>
              <w:t>—</w:t>
            </w:r>
            <w:r>
              <w:rPr>
                <w:rFonts w:hint="eastAsia" w:ascii="仿宋_GB2312" w:hAnsi="仿宋_GB2312" w:eastAsia="仿宋_GB2312" w:cs="仿宋_GB2312"/>
                <w:bCs/>
                <w:color w:val="000000"/>
                <w:szCs w:val="32"/>
                <w:highlight w:val="none"/>
                <w:lang w:val="de-DE"/>
              </w:rPr>
              <w:t>2024</w:t>
            </w:r>
          </w:p>
        </w:tc>
      </w:tr>
      <w:tr w14:paraId="2C4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6" w:type="dxa"/>
            <w:noWrap w:val="0"/>
            <w:vAlign w:val="center"/>
          </w:tcPr>
          <w:p w14:paraId="10E9566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4</w:t>
            </w:r>
          </w:p>
        </w:tc>
        <w:tc>
          <w:tcPr>
            <w:tcW w:w="4493" w:type="dxa"/>
            <w:noWrap w:val="0"/>
            <w:vAlign w:val="center"/>
          </w:tcPr>
          <w:p w14:paraId="1DD1B6A6">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吸水率（V/V）</w:t>
            </w:r>
          </w:p>
        </w:tc>
        <w:tc>
          <w:tcPr>
            <w:tcW w:w="3475" w:type="dxa"/>
            <w:noWrap w:val="0"/>
            <w:vAlign w:val="center"/>
          </w:tcPr>
          <w:p w14:paraId="7056778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30595</w:t>
            </w:r>
            <w:r>
              <w:rPr>
                <w:rFonts w:hint="eastAsia" w:ascii="仿宋_GB2312" w:hAnsi="仿宋_GB2312" w:eastAsia="仿宋_GB2312" w:cs="仿宋_GB2312"/>
                <w:bCs/>
                <w:color w:val="000000"/>
                <w:szCs w:val="32"/>
                <w:highlight w:val="none"/>
              </w:rPr>
              <w:t>—</w:t>
            </w:r>
            <w:r>
              <w:rPr>
                <w:rFonts w:hint="eastAsia" w:ascii="仿宋_GB2312" w:hAnsi="仿宋_GB2312" w:eastAsia="仿宋_GB2312" w:cs="仿宋_GB2312"/>
                <w:bCs/>
                <w:color w:val="000000"/>
                <w:szCs w:val="32"/>
                <w:highlight w:val="none"/>
                <w:lang w:val="de-DE"/>
              </w:rPr>
              <w:t>2014或</w:t>
            </w:r>
          </w:p>
          <w:p w14:paraId="3539F49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30595</w:t>
            </w:r>
            <w:r>
              <w:rPr>
                <w:rFonts w:hint="eastAsia" w:ascii="仿宋_GB2312" w:hAnsi="仿宋_GB2312" w:eastAsia="仿宋_GB2312" w:cs="仿宋_GB2312"/>
                <w:bCs/>
                <w:color w:val="000000"/>
                <w:szCs w:val="32"/>
                <w:highlight w:val="none"/>
              </w:rPr>
              <w:t>—</w:t>
            </w:r>
            <w:r>
              <w:rPr>
                <w:rFonts w:hint="eastAsia" w:ascii="仿宋_GB2312" w:hAnsi="仿宋_GB2312" w:eastAsia="仿宋_GB2312" w:cs="仿宋_GB2312"/>
                <w:bCs/>
                <w:color w:val="000000"/>
                <w:szCs w:val="32"/>
                <w:highlight w:val="none"/>
                <w:lang w:val="de-DE"/>
              </w:rPr>
              <w:t>2024</w:t>
            </w:r>
          </w:p>
          <w:p w14:paraId="6FB6800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10801.2—2018</w:t>
            </w:r>
          </w:p>
          <w:p w14:paraId="741F21C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8810—2005</w:t>
            </w:r>
          </w:p>
        </w:tc>
      </w:tr>
      <w:tr w14:paraId="432E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206" w:type="dxa"/>
            <w:noWrap w:val="0"/>
            <w:vAlign w:val="center"/>
          </w:tcPr>
          <w:p w14:paraId="45E3971A">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5</w:t>
            </w:r>
          </w:p>
        </w:tc>
        <w:tc>
          <w:tcPr>
            <w:tcW w:w="4493" w:type="dxa"/>
            <w:noWrap w:val="0"/>
            <w:vAlign w:val="center"/>
          </w:tcPr>
          <w:p w14:paraId="13B403A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氧指数</w:t>
            </w:r>
          </w:p>
        </w:tc>
        <w:tc>
          <w:tcPr>
            <w:tcW w:w="3475" w:type="dxa"/>
            <w:noWrap w:val="0"/>
            <w:vAlign w:val="center"/>
          </w:tcPr>
          <w:p w14:paraId="40FCF13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2406.2—2009</w:t>
            </w:r>
          </w:p>
        </w:tc>
      </w:tr>
      <w:tr w14:paraId="297F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06" w:type="dxa"/>
            <w:noWrap w:val="0"/>
            <w:vAlign w:val="center"/>
          </w:tcPr>
          <w:p w14:paraId="34D6B77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6</w:t>
            </w:r>
          </w:p>
        </w:tc>
        <w:tc>
          <w:tcPr>
            <w:tcW w:w="4493" w:type="dxa"/>
            <w:noWrap w:val="0"/>
            <w:vAlign w:val="center"/>
          </w:tcPr>
          <w:p w14:paraId="45A2B7C6">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燃烧性能等级</w:t>
            </w:r>
          </w:p>
        </w:tc>
        <w:tc>
          <w:tcPr>
            <w:tcW w:w="3475" w:type="dxa"/>
            <w:noWrap w:val="0"/>
            <w:vAlign w:val="center"/>
          </w:tcPr>
          <w:p w14:paraId="4843D4F9">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 8624—2012</w:t>
            </w:r>
          </w:p>
          <w:p w14:paraId="2BE9BE7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20284—2006</w:t>
            </w:r>
          </w:p>
          <w:p w14:paraId="4B439D8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8626—2007</w:t>
            </w:r>
          </w:p>
        </w:tc>
      </w:tr>
      <w:tr w14:paraId="1808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206" w:type="dxa"/>
            <w:noWrap w:val="0"/>
            <w:vAlign w:val="center"/>
          </w:tcPr>
          <w:p w14:paraId="41D2292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7</w:t>
            </w:r>
          </w:p>
        </w:tc>
        <w:tc>
          <w:tcPr>
            <w:tcW w:w="4493" w:type="dxa"/>
            <w:noWrap w:val="0"/>
            <w:vAlign w:val="center"/>
          </w:tcPr>
          <w:p w14:paraId="7C523A0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六溴环十二烷限值</w:t>
            </w:r>
          </w:p>
        </w:tc>
        <w:tc>
          <w:tcPr>
            <w:tcW w:w="3475" w:type="dxa"/>
            <w:noWrap w:val="0"/>
            <w:vAlign w:val="center"/>
          </w:tcPr>
          <w:p w14:paraId="6C0D3D8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41077—2021</w:t>
            </w:r>
          </w:p>
        </w:tc>
      </w:tr>
      <w:bookmarkEnd w:id="50"/>
    </w:tbl>
    <w:p w14:paraId="2A55CF5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Cs w:val="32"/>
          <w:highlight w:val="none"/>
        </w:rPr>
      </w:pPr>
    </w:p>
    <w:p w14:paraId="4560848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表6 绝热用挤塑聚苯乙烯泡沫塑料</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608"/>
        <w:gridCol w:w="1892"/>
        <w:gridCol w:w="1975"/>
        <w:gridCol w:w="3481"/>
      </w:tblGrid>
      <w:tr w14:paraId="6BBD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blHeader/>
        </w:trPr>
        <w:tc>
          <w:tcPr>
            <w:tcW w:w="1218" w:type="dxa"/>
            <w:noWrap w:val="0"/>
            <w:vAlign w:val="center"/>
          </w:tcPr>
          <w:p w14:paraId="0A3A18B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序号</w:t>
            </w:r>
          </w:p>
        </w:tc>
        <w:tc>
          <w:tcPr>
            <w:tcW w:w="4475" w:type="dxa"/>
            <w:gridSpan w:val="3"/>
            <w:noWrap w:val="0"/>
            <w:vAlign w:val="center"/>
          </w:tcPr>
          <w:p w14:paraId="562E90B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检验项目</w:t>
            </w:r>
          </w:p>
        </w:tc>
        <w:tc>
          <w:tcPr>
            <w:tcW w:w="3481" w:type="dxa"/>
            <w:noWrap w:val="0"/>
            <w:vAlign w:val="center"/>
          </w:tcPr>
          <w:p w14:paraId="3B452DD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检验方法</w:t>
            </w:r>
          </w:p>
        </w:tc>
      </w:tr>
      <w:tr w14:paraId="0C4D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noWrap w:val="0"/>
            <w:vAlign w:val="center"/>
          </w:tcPr>
          <w:p w14:paraId="7454692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bookmarkStart w:id="51" w:name="_Hlk172041338"/>
            <w:r>
              <w:rPr>
                <w:rFonts w:hint="eastAsia" w:ascii="仿宋_GB2312" w:hAnsi="仿宋_GB2312" w:eastAsia="仿宋_GB2312" w:cs="仿宋_GB2312"/>
                <w:bCs/>
                <w:color w:val="000000"/>
                <w:szCs w:val="32"/>
                <w:highlight w:val="none"/>
              </w:rPr>
              <w:t>1</w:t>
            </w:r>
          </w:p>
        </w:tc>
        <w:tc>
          <w:tcPr>
            <w:tcW w:w="4475" w:type="dxa"/>
            <w:gridSpan w:val="3"/>
            <w:noWrap w:val="0"/>
            <w:vAlign w:val="center"/>
          </w:tcPr>
          <w:p w14:paraId="194703C5">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压缩强度</w:t>
            </w:r>
          </w:p>
        </w:tc>
        <w:tc>
          <w:tcPr>
            <w:tcW w:w="3481" w:type="dxa"/>
            <w:noWrap w:val="0"/>
            <w:vAlign w:val="center"/>
          </w:tcPr>
          <w:p w14:paraId="46FB852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10801.2—2018</w:t>
            </w:r>
          </w:p>
          <w:p w14:paraId="337DFEF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8813—2008</w:t>
            </w:r>
          </w:p>
        </w:tc>
      </w:tr>
      <w:tr w14:paraId="7B2B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noWrap w:val="0"/>
            <w:vAlign w:val="center"/>
          </w:tcPr>
          <w:p w14:paraId="34029D0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2</w:t>
            </w:r>
          </w:p>
        </w:tc>
        <w:tc>
          <w:tcPr>
            <w:tcW w:w="4475" w:type="dxa"/>
            <w:gridSpan w:val="3"/>
            <w:noWrap w:val="0"/>
            <w:vAlign w:val="center"/>
          </w:tcPr>
          <w:p w14:paraId="4229612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吸水率，浸水96h</w:t>
            </w:r>
          </w:p>
        </w:tc>
        <w:tc>
          <w:tcPr>
            <w:tcW w:w="3481" w:type="dxa"/>
            <w:noWrap w:val="0"/>
            <w:vAlign w:val="center"/>
          </w:tcPr>
          <w:p w14:paraId="6D4E0454">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10801.2—2018</w:t>
            </w:r>
          </w:p>
          <w:p w14:paraId="61A1D0EE">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8810—2005</w:t>
            </w:r>
          </w:p>
        </w:tc>
      </w:tr>
      <w:tr w14:paraId="3846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vMerge w:val="restart"/>
            <w:noWrap w:val="0"/>
            <w:vAlign w:val="center"/>
          </w:tcPr>
          <w:p w14:paraId="636935B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3</w:t>
            </w:r>
          </w:p>
        </w:tc>
        <w:tc>
          <w:tcPr>
            <w:tcW w:w="608" w:type="dxa"/>
            <w:vMerge w:val="restart"/>
            <w:noWrap w:val="0"/>
            <w:vAlign w:val="center"/>
          </w:tcPr>
          <w:p w14:paraId="2572A92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p w14:paraId="691F052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绝热性能</w:t>
            </w:r>
          </w:p>
        </w:tc>
        <w:tc>
          <w:tcPr>
            <w:tcW w:w="1892" w:type="dxa"/>
            <w:vMerge w:val="restart"/>
            <w:noWrap w:val="0"/>
            <w:vAlign w:val="center"/>
          </w:tcPr>
          <w:p w14:paraId="3E622085">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导热系数</w:t>
            </w:r>
          </w:p>
        </w:tc>
        <w:tc>
          <w:tcPr>
            <w:tcW w:w="1975" w:type="dxa"/>
            <w:noWrap w:val="0"/>
            <w:vAlign w:val="center"/>
          </w:tcPr>
          <w:p w14:paraId="0AA715D8">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平均温度10℃</w:t>
            </w:r>
          </w:p>
        </w:tc>
        <w:tc>
          <w:tcPr>
            <w:tcW w:w="3481" w:type="dxa"/>
            <w:vMerge w:val="restart"/>
            <w:noWrap w:val="0"/>
            <w:vAlign w:val="center"/>
          </w:tcPr>
          <w:p w14:paraId="64F5603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10801.2—2018</w:t>
            </w:r>
          </w:p>
          <w:p w14:paraId="3779115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10294—2008</w:t>
            </w:r>
          </w:p>
          <w:p w14:paraId="14F14E94">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 GB/T 10295—2008</w:t>
            </w:r>
          </w:p>
        </w:tc>
      </w:tr>
      <w:tr w14:paraId="172C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8" w:type="dxa"/>
            <w:vMerge w:val="continue"/>
            <w:noWrap w:val="0"/>
            <w:vAlign w:val="center"/>
          </w:tcPr>
          <w:p w14:paraId="15CBBAD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p>
        </w:tc>
        <w:tc>
          <w:tcPr>
            <w:tcW w:w="608" w:type="dxa"/>
            <w:vMerge w:val="continue"/>
            <w:noWrap w:val="0"/>
            <w:vAlign w:val="center"/>
          </w:tcPr>
          <w:p w14:paraId="2C94F8C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p>
        </w:tc>
        <w:tc>
          <w:tcPr>
            <w:tcW w:w="1892" w:type="dxa"/>
            <w:vMerge w:val="continue"/>
            <w:noWrap w:val="0"/>
            <w:vAlign w:val="center"/>
          </w:tcPr>
          <w:p w14:paraId="50F8BC7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p>
        </w:tc>
        <w:tc>
          <w:tcPr>
            <w:tcW w:w="1975" w:type="dxa"/>
            <w:noWrap w:val="0"/>
            <w:vAlign w:val="center"/>
          </w:tcPr>
          <w:p w14:paraId="50A528E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平均温度25℃</w:t>
            </w:r>
          </w:p>
        </w:tc>
        <w:tc>
          <w:tcPr>
            <w:tcW w:w="3481" w:type="dxa"/>
            <w:vMerge w:val="continue"/>
            <w:noWrap w:val="0"/>
            <w:vAlign w:val="center"/>
          </w:tcPr>
          <w:p w14:paraId="0B6601E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r>
      <w:tr w14:paraId="0013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vMerge w:val="continue"/>
            <w:noWrap w:val="0"/>
            <w:vAlign w:val="center"/>
          </w:tcPr>
          <w:p w14:paraId="01257FF9">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c>
          <w:tcPr>
            <w:tcW w:w="608" w:type="dxa"/>
            <w:vMerge w:val="continue"/>
            <w:noWrap w:val="0"/>
            <w:vAlign w:val="center"/>
          </w:tcPr>
          <w:p w14:paraId="4D1ED2A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c>
          <w:tcPr>
            <w:tcW w:w="1892" w:type="dxa"/>
            <w:vMerge w:val="restart"/>
            <w:noWrap w:val="0"/>
            <w:vAlign w:val="center"/>
          </w:tcPr>
          <w:p w14:paraId="51B6112C">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热阻</w:t>
            </w:r>
          </w:p>
          <w:p w14:paraId="08819BF3">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（厚度25mm时）</w:t>
            </w:r>
          </w:p>
        </w:tc>
        <w:tc>
          <w:tcPr>
            <w:tcW w:w="1975" w:type="dxa"/>
            <w:noWrap w:val="0"/>
            <w:vAlign w:val="center"/>
          </w:tcPr>
          <w:p w14:paraId="0132F35A">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平均温度10℃</w:t>
            </w:r>
          </w:p>
        </w:tc>
        <w:tc>
          <w:tcPr>
            <w:tcW w:w="3481" w:type="dxa"/>
            <w:vMerge w:val="continue"/>
            <w:noWrap w:val="0"/>
            <w:vAlign w:val="center"/>
          </w:tcPr>
          <w:p w14:paraId="419E590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r>
      <w:tr w14:paraId="2663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vMerge w:val="continue"/>
            <w:noWrap w:val="0"/>
            <w:vAlign w:val="center"/>
          </w:tcPr>
          <w:p w14:paraId="22BD3285">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c>
          <w:tcPr>
            <w:tcW w:w="608" w:type="dxa"/>
            <w:vMerge w:val="continue"/>
            <w:noWrap w:val="0"/>
            <w:vAlign w:val="center"/>
          </w:tcPr>
          <w:p w14:paraId="03F255F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c>
          <w:tcPr>
            <w:tcW w:w="1892" w:type="dxa"/>
            <w:vMerge w:val="continue"/>
            <w:noWrap w:val="0"/>
            <w:vAlign w:val="center"/>
          </w:tcPr>
          <w:p w14:paraId="6DE55CBF">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c>
          <w:tcPr>
            <w:tcW w:w="1975" w:type="dxa"/>
            <w:noWrap w:val="0"/>
            <w:vAlign w:val="center"/>
          </w:tcPr>
          <w:p w14:paraId="60ADB85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平均温度25℃</w:t>
            </w:r>
          </w:p>
        </w:tc>
        <w:tc>
          <w:tcPr>
            <w:tcW w:w="3481" w:type="dxa"/>
            <w:vMerge w:val="continue"/>
            <w:noWrap w:val="0"/>
            <w:vAlign w:val="center"/>
          </w:tcPr>
          <w:p w14:paraId="1417672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p>
        </w:tc>
      </w:tr>
      <w:tr w14:paraId="31D6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18" w:type="dxa"/>
            <w:noWrap w:val="0"/>
            <w:vAlign w:val="center"/>
          </w:tcPr>
          <w:p w14:paraId="385B5B9D">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4</w:t>
            </w:r>
          </w:p>
        </w:tc>
        <w:tc>
          <w:tcPr>
            <w:tcW w:w="4475" w:type="dxa"/>
            <w:gridSpan w:val="3"/>
            <w:noWrap w:val="0"/>
            <w:vAlign w:val="center"/>
          </w:tcPr>
          <w:p w14:paraId="2BD968F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燃烧性能</w:t>
            </w:r>
          </w:p>
        </w:tc>
        <w:tc>
          <w:tcPr>
            <w:tcW w:w="3481" w:type="dxa"/>
            <w:noWrap w:val="0"/>
            <w:vAlign w:val="center"/>
          </w:tcPr>
          <w:p w14:paraId="7A5BF5F6">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 8624—2012</w:t>
            </w:r>
          </w:p>
          <w:p w14:paraId="614D0BD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GB/T 20284—2006</w:t>
            </w:r>
          </w:p>
          <w:p w14:paraId="5A2B75B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lang w:val="de-DE"/>
              </w:rPr>
            </w:pPr>
            <w:r>
              <w:rPr>
                <w:rFonts w:hint="eastAsia" w:ascii="仿宋_GB2312" w:hAnsi="仿宋_GB2312" w:eastAsia="仿宋_GB2312" w:cs="仿宋_GB2312"/>
                <w:bCs/>
                <w:color w:val="000000"/>
                <w:szCs w:val="32"/>
                <w:highlight w:val="none"/>
                <w:lang w:val="de-DE"/>
              </w:rPr>
              <w:t xml:space="preserve">GB/T 11785—2005 </w:t>
            </w:r>
          </w:p>
          <w:p w14:paraId="3C7F4D8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8626—2007</w:t>
            </w:r>
          </w:p>
          <w:p w14:paraId="0E05322B">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2406.2—2009</w:t>
            </w:r>
          </w:p>
        </w:tc>
      </w:tr>
      <w:tr w14:paraId="32AB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218" w:type="dxa"/>
            <w:noWrap w:val="0"/>
            <w:vAlign w:val="center"/>
          </w:tcPr>
          <w:p w14:paraId="17277982">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5</w:t>
            </w:r>
          </w:p>
        </w:tc>
        <w:tc>
          <w:tcPr>
            <w:tcW w:w="4475" w:type="dxa"/>
            <w:gridSpan w:val="3"/>
            <w:noWrap w:val="0"/>
            <w:vAlign w:val="center"/>
          </w:tcPr>
          <w:p w14:paraId="7C2B3F41">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六溴环十二烷限值</w:t>
            </w:r>
          </w:p>
        </w:tc>
        <w:tc>
          <w:tcPr>
            <w:tcW w:w="3481" w:type="dxa"/>
            <w:noWrap w:val="0"/>
            <w:vAlign w:val="center"/>
          </w:tcPr>
          <w:p w14:paraId="651FD004">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Cs/>
                <w:color w:val="000000"/>
                <w:szCs w:val="32"/>
                <w:highlight w:val="none"/>
              </w:rPr>
            </w:pPr>
            <w:r>
              <w:rPr>
                <w:rFonts w:hint="eastAsia" w:ascii="仿宋_GB2312" w:hAnsi="仿宋_GB2312" w:eastAsia="仿宋_GB2312" w:cs="仿宋_GB2312"/>
                <w:bCs/>
                <w:color w:val="000000"/>
                <w:szCs w:val="32"/>
                <w:highlight w:val="none"/>
              </w:rPr>
              <w:t>GB/T 41077—2021</w:t>
            </w:r>
          </w:p>
        </w:tc>
      </w:tr>
      <w:bookmarkEnd w:id="51"/>
    </w:tbl>
    <w:p w14:paraId="59644BBC">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7BC420DA">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8195DC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3C8FBA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7D6FD938">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10801.1—2021  绝热用模塑聚苯乙烯泡沫塑料（EPS）</w:t>
      </w:r>
    </w:p>
    <w:p w14:paraId="2763A11A">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10801.2—2018  绝热用挤塑聚苯乙烯泡沫塑料（XPS）</w:t>
      </w:r>
    </w:p>
    <w:p w14:paraId="0C7AA253">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29906—2013   模塑聚苯板薄抹灰外墙外保温系统材料</w:t>
      </w:r>
    </w:p>
    <w:p w14:paraId="3E9D9335">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30595—2014   挤塑聚苯板（XPS）薄抹灰外墙外保温系统材料</w:t>
      </w:r>
    </w:p>
    <w:p w14:paraId="069AC531">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30595—2024   建筑保温用挤塑聚苯板（XPS）系统材料</w:t>
      </w:r>
    </w:p>
    <w:p w14:paraId="334A9926">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 xml:space="preserve">GB/T 41077—2021  </w:t>
      </w:r>
      <w:r>
        <w:rPr>
          <w:rFonts w:hint="eastAsia" w:ascii="仿宋_GB2312" w:hAnsi="仿宋_GB2312" w:eastAsia="仿宋_GB2312" w:cs="仿宋_GB2312"/>
          <w:color w:val="000000"/>
          <w:szCs w:val="32"/>
          <w:highlight w:val="none"/>
          <w:lang w:val="en-US" w:eastAsia="zh-CN"/>
        </w:rPr>
        <w:t xml:space="preserve"> </w:t>
      </w:r>
      <w:r>
        <w:rPr>
          <w:rFonts w:hint="eastAsia" w:ascii="仿宋_GB2312" w:hAnsi="仿宋_GB2312" w:eastAsia="仿宋_GB2312" w:cs="仿宋_GB2312"/>
          <w:color w:val="000000"/>
          <w:szCs w:val="32"/>
          <w:highlight w:val="none"/>
        </w:rPr>
        <w:t>建筑用绝热制品 六溴环十二烷的限值</w:t>
      </w:r>
    </w:p>
    <w:p w14:paraId="102A8E9D">
      <w:pPr>
        <w:pageBreakBefore w:val="0"/>
        <w:kinsoku/>
        <w:wordWrap/>
        <w:overflowPunct/>
        <w:topLinePunct w:val="0"/>
        <w:bidi w:val="0"/>
        <w:snapToGrid w:val="0"/>
        <w:spacing w:line="560" w:lineRule="exact"/>
        <w:ind w:right="0"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JC/T 2441—2018    建筑绝热用石墨改性模塑聚苯乙烯泡沫塑料板</w:t>
      </w:r>
    </w:p>
    <w:p w14:paraId="5CB6F6F3">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0FC09C3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52818102">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8263E8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49D2214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01BEE3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7439D2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A4AC48E">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0C685C4B">
      <w:pPr>
        <w:pStyle w:val="3"/>
        <w:pageBreakBefore w:val="0"/>
        <w:kinsoku/>
        <w:wordWrap/>
        <w:overflowPunct/>
        <w:topLinePunct w:val="0"/>
        <w:bidi w:val="0"/>
        <w:spacing w:line="560" w:lineRule="exact"/>
        <w:rPr>
          <w:highlight w:val="none"/>
        </w:rPr>
      </w:pPr>
    </w:p>
    <w:p w14:paraId="31D00482">
      <w:pPr>
        <w:pageBreakBefore w:val="0"/>
        <w:kinsoku/>
        <w:wordWrap/>
        <w:overflowPunct/>
        <w:topLinePunct w:val="0"/>
        <w:bidi w:val="0"/>
        <w:spacing w:line="560" w:lineRule="exact"/>
        <w:rPr>
          <w:highlight w:val="none"/>
        </w:rPr>
      </w:pPr>
    </w:p>
    <w:p w14:paraId="5C578D2B">
      <w:pPr>
        <w:pStyle w:val="3"/>
        <w:pageBreakBefore w:val="0"/>
        <w:kinsoku/>
        <w:wordWrap/>
        <w:overflowPunct/>
        <w:topLinePunct w:val="0"/>
        <w:bidi w:val="0"/>
        <w:spacing w:line="560" w:lineRule="exact"/>
        <w:rPr>
          <w:highlight w:val="none"/>
        </w:rPr>
      </w:pPr>
    </w:p>
    <w:p w14:paraId="4F2DA1F2">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636F39DE">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061CFE37">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195370C7">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775C8EC">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088EF070">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D3732DF">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0B5BBE04">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461E59A4">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6A198FAE">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633B272">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75FA7CB3">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AFB7B76">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1C122B82">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762583A">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698D4697">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5F927D56">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4EAD2F1">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rPr>
        <w:t>轻工（电商）</w:t>
      </w:r>
      <w:r>
        <w:rPr>
          <w:rFonts w:hint="default" w:ascii="Times New Roman" w:hAnsi="Times New Roman" w:eastAsia="方正小标宋简体" w:cs="Times New Roman"/>
          <w:sz w:val="44"/>
          <w:szCs w:val="44"/>
          <w:highlight w:val="none"/>
        </w:rPr>
        <w:t>产品</w:t>
      </w:r>
    </w:p>
    <w:p w14:paraId="0151CDAC">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6AC2434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74873FA4">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4FAFE28">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35898F28">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抽查产品为定配眼镜、食品相关产品（玻璃、不锈钢、搪瓷制品）、成人纸尿裤。</w:t>
      </w:r>
    </w:p>
    <w:p w14:paraId="7EC0A971">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抽样领域为电子商务平台。</w:t>
      </w:r>
    </w:p>
    <w:p w14:paraId="743BD0D0">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57EB1A73">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在</w:t>
      </w:r>
      <w:bookmarkStart w:id="52" w:name="_Hlk114787005"/>
      <w:r>
        <w:rPr>
          <w:rFonts w:hint="eastAsia" w:ascii="仿宋_GB2312" w:hAnsi="仿宋_GB2312" w:eastAsia="仿宋_GB2312" w:cs="仿宋_GB2312"/>
          <w:color w:val="000000"/>
          <w:szCs w:val="32"/>
          <w:highlight w:val="none"/>
        </w:rPr>
        <w:t>京东、淘宝、拼多多、唯品会、抖音、美团等</w:t>
      </w:r>
      <w:bookmarkEnd w:id="52"/>
      <w:r>
        <w:rPr>
          <w:rFonts w:hint="eastAsia" w:ascii="仿宋_GB2312" w:hAnsi="仿宋_GB2312" w:eastAsia="仿宋_GB2312" w:cs="仿宋_GB2312"/>
          <w:color w:val="000000"/>
          <w:szCs w:val="32"/>
          <w:highlight w:val="none"/>
        </w:rPr>
        <w:t>电商平台中的企业店铺、直营店铺、旗舰店铺中随机抽取，</w:t>
      </w:r>
      <w:r>
        <w:rPr>
          <w:rFonts w:hint="eastAsia" w:ascii="仿宋_GB2312" w:hAnsi="仿宋_GB2312" w:eastAsia="仿宋_GB2312" w:cs="仿宋_GB2312"/>
          <w:bCs w:val="0"/>
          <w:color w:val="000000"/>
          <w:kern w:val="2"/>
          <w:szCs w:val="32"/>
          <w:highlight w:val="none"/>
        </w:rPr>
        <w:t>优先抽取</w:t>
      </w:r>
      <w:r>
        <w:rPr>
          <w:rFonts w:hint="eastAsia" w:ascii="仿宋_GB2312" w:hAnsi="仿宋_GB2312" w:eastAsia="仿宋_GB2312" w:cs="仿宋_GB2312"/>
          <w:color w:val="000000"/>
          <w:kern w:val="2"/>
          <w:szCs w:val="32"/>
          <w:highlight w:val="none"/>
        </w:rPr>
        <w:t>本行政区域内的生产者生产的产品和本行政区域内的电子商务经营者销售的食品相关产品</w:t>
      </w:r>
      <w:r>
        <w:rPr>
          <w:rFonts w:hint="eastAsia" w:ascii="仿宋_GB2312" w:hAnsi="仿宋_GB2312" w:eastAsia="仿宋_GB2312" w:cs="仿宋_GB2312"/>
          <w:color w:val="000000"/>
          <w:szCs w:val="32"/>
          <w:highlight w:val="none"/>
        </w:rPr>
        <w:t>。</w:t>
      </w:r>
    </w:p>
    <w:p w14:paraId="4E3C0D0C">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原则上同一销售单位每种产品可抽取不超过2个不同生产单位的产品。</w:t>
      </w:r>
    </w:p>
    <w:p w14:paraId="54C93703">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color w:val="000000"/>
          <w:szCs w:val="32"/>
          <w:highlight w:val="none"/>
        </w:rPr>
        <w:t>抽样基数满足抽样数量及相应抽样方法需求即可。抽样数量见表1。</w:t>
      </w:r>
    </w:p>
    <w:p w14:paraId="1A2A27AC">
      <w:pPr>
        <w:pageBreakBefore w:val="0"/>
        <w:kinsoku/>
        <w:wordWrap/>
        <w:overflowPunct/>
        <w:topLinePunct w:val="0"/>
        <w:bidi w:val="0"/>
        <w:adjustRightInd w:val="0"/>
        <w:snapToGrid w:val="0"/>
        <w:spacing w:line="560" w:lineRule="exact"/>
        <w:ind w:left="0" w:leftChars="0"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41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526"/>
        <w:gridCol w:w="1629"/>
        <w:gridCol w:w="1680"/>
        <w:gridCol w:w="1836"/>
        <w:gridCol w:w="1712"/>
      </w:tblGrid>
      <w:tr w14:paraId="6631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3667846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3155" w:type="dxa"/>
            <w:gridSpan w:val="2"/>
            <w:noWrap/>
            <w:vAlign w:val="center"/>
          </w:tcPr>
          <w:p w14:paraId="4C5342A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1680" w:type="dxa"/>
            <w:noWrap/>
            <w:vAlign w:val="center"/>
          </w:tcPr>
          <w:p w14:paraId="2CF80FE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1836" w:type="dxa"/>
            <w:noWrap/>
            <w:vAlign w:val="center"/>
          </w:tcPr>
          <w:p w14:paraId="053D3A2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检验数量</w:t>
            </w:r>
          </w:p>
        </w:tc>
        <w:tc>
          <w:tcPr>
            <w:tcW w:w="1712" w:type="dxa"/>
            <w:noWrap/>
            <w:vAlign w:val="center"/>
          </w:tcPr>
          <w:p w14:paraId="523CDB7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bookmarkStart w:id="53" w:name="hmjd_error_2_0_备_黑马提示无建议_26240"/>
            <w:r>
              <w:rPr>
                <w:rFonts w:hint="eastAsia" w:ascii="仿宋_GB2312" w:hAnsi="仿宋_GB2312" w:eastAsia="仿宋_GB2312" w:cs="仿宋_GB2312"/>
                <w:bCs/>
                <w:color w:val="000000"/>
                <w:kern w:val="2"/>
                <w:sz w:val="32"/>
                <w:szCs w:val="32"/>
                <w:highlight w:val="none"/>
              </w:rPr>
              <w:t>备</w:t>
            </w:r>
            <w:bookmarkEnd w:id="53"/>
            <w:r>
              <w:rPr>
                <w:rFonts w:hint="eastAsia" w:ascii="仿宋_GB2312" w:hAnsi="仿宋_GB2312" w:eastAsia="仿宋_GB2312" w:cs="仿宋_GB2312"/>
                <w:bCs/>
                <w:color w:val="000000"/>
                <w:kern w:val="2"/>
                <w:sz w:val="32"/>
                <w:szCs w:val="32"/>
                <w:highlight w:val="none"/>
              </w:rPr>
              <w:t>样数量</w:t>
            </w:r>
          </w:p>
        </w:tc>
      </w:tr>
      <w:tr w14:paraId="74D3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0BDB570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1526" w:type="dxa"/>
            <w:vMerge w:val="restart"/>
            <w:noWrap/>
            <w:vAlign w:val="center"/>
          </w:tcPr>
          <w:p w14:paraId="3538055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食品相关产品</w:t>
            </w:r>
          </w:p>
        </w:tc>
        <w:tc>
          <w:tcPr>
            <w:tcW w:w="1629" w:type="dxa"/>
            <w:noWrap/>
            <w:vAlign w:val="center"/>
          </w:tcPr>
          <w:p w14:paraId="06BB13B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玻璃制品</w:t>
            </w:r>
          </w:p>
        </w:tc>
        <w:tc>
          <w:tcPr>
            <w:tcW w:w="1680" w:type="dxa"/>
            <w:noWrap/>
            <w:vAlign w:val="center"/>
          </w:tcPr>
          <w:p w14:paraId="01C12CC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12个</w:t>
            </w:r>
          </w:p>
        </w:tc>
        <w:tc>
          <w:tcPr>
            <w:tcW w:w="1836" w:type="dxa"/>
            <w:noWrap/>
            <w:vAlign w:val="center"/>
          </w:tcPr>
          <w:p w14:paraId="3C8FBB9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6个</w:t>
            </w:r>
          </w:p>
        </w:tc>
        <w:tc>
          <w:tcPr>
            <w:tcW w:w="1712" w:type="dxa"/>
            <w:noWrap/>
            <w:vAlign w:val="center"/>
          </w:tcPr>
          <w:p w14:paraId="7E1FA40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6个</w:t>
            </w:r>
          </w:p>
        </w:tc>
      </w:tr>
      <w:tr w14:paraId="6DB6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6770E88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p>
        </w:tc>
        <w:tc>
          <w:tcPr>
            <w:tcW w:w="1526" w:type="dxa"/>
            <w:vMerge w:val="continue"/>
            <w:noWrap/>
            <w:vAlign w:val="center"/>
          </w:tcPr>
          <w:p w14:paraId="5D3FA3F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p>
        </w:tc>
        <w:tc>
          <w:tcPr>
            <w:tcW w:w="1629" w:type="dxa"/>
            <w:noWrap/>
            <w:vAlign w:val="center"/>
          </w:tcPr>
          <w:p w14:paraId="427CFA8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不锈钢制品</w:t>
            </w:r>
          </w:p>
        </w:tc>
        <w:tc>
          <w:tcPr>
            <w:tcW w:w="1680" w:type="dxa"/>
            <w:noWrap/>
            <w:vAlign w:val="center"/>
          </w:tcPr>
          <w:p w14:paraId="45566AB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4个</w:t>
            </w:r>
          </w:p>
        </w:tc>
        <w:tc>
          <w:tcPr>
            <w:tcW w:w="1836" w:type="dxa"/>
            <w:noWrap/>
            <w:vAlign w:val="center"/>
          </w:tcPr>
          <w:p w14:paraId="2A4169F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2个</w:t>
            </w:r>
          </w:p>
        </w:tc>
        <w:tc>
          <w:tcPr>
            <w:tcW w:w="1712" w:type="dxa"/>
            <w:noWrap/>
            <w:vAlign w:val="center"/>
          </w:tcPr>
          <w:p w14:paraId="1311E68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2个</w:t>
            </w:r>
          </w:p>
        </w:tc>
      </w:tr>
      <w:tr w14:paraId="1B20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5616E20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w:t>
            </w:r>
          </w:p>
        </w:tc>
        <w:tc>
          <w:tcPr>
            <w:tcW w:w="1526" w:type="dxa"/>
            <w:vMerge w:val="continue"/>
            <w:noWrap/>
            <w:vAlign w:val="center"/>
          </w:tcPr>
          <w:p w14:paraId="0CD8288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p>
        </w:tc>
        <w:tc>
          <w:tcPr>
            <w:tcW w:w="1629" w:type="dxa"/>
            <w:noWrap/>
            <w:vAlign w:val="center"/>
          </w:tcPr>
          <w:p w14:paraId="7DA4C8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搪瓷制品</w:t>
            </w:r>
          </w:p>
        </w:tc>
        <w:tc>
          <w:tcPr>
            <w:tcW w:w="1680" w:type="dxa"/>
            <w:noWrap/>
            <w:vAlign w:val="center"/>
          </w:tcPr>
          <w:p w14:paraId="1A94071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12个</w:t>
            </w:r>
          </w:p>
        </w:tc>
        <w:tc>
          <w:tcPr>
            <w:tcW w:w="1836" w:type="dxa"/>
            <w:noWrap/>
            <w:vAlign w:val="center"/>
          </w:tcPr>
          <w:p w14:paraId="360AAEB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6个</w:t>
            </w:r>
          </w:p>
        </w:tc>
        <w:tc>
          <w:tcPr>
            <w:tcW w:w="1712" w:type="dxa"/>
            <w:noWrap/>
            <w:vAlign w:val="center"/>
          </w:tcPr>
          <w:p w14:paraId="1C1E10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6个</w:t>
            </w:r>
          </w:p>
        </w:tc>
      </w:tr>
      <w:tr w14:paraId="06C3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3D95BAF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4</w:t>
            </w:r>
          </w:p>
        </w:tc>
        <w:tc>
          <w:tcPr>
            <w:tcW w:w="3155" w:type="dxa"/>
            <w:gridSpan w:val="2"/>
            <w:noWrap/>
            <w:vAlign w:val="center"/>
          </w:tcPr>
          <w:p w14:paraId="66D21F5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定配眼镜</w:t>
            </w:r>
          </w:p>
        </w:tc>
        <w:tc>
          <w:tcPr>
            <w:tcW w:w="1680" w:type="dxa"/>
            <w:noWrap/>
            <w:vAlign w:val="center"/>
          </w:tcPr>
          <w:p w14:paraId="24E5094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1副</w:t>
            </w:r>
          </w:p>
        </w:tc>
        <w:tc>
          <w:tcPr>
            <w:tcW w:w="1836" w:type="dxa"/>
            <w:noWrap/>
            <w:vAlign w:val="center"/>
          </w:tcPr>
          <w:p w14:paraId="0D1DB2E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1副</w:t>
            </w:r>
          </w:p>
        </w:tc>
        <w:tc>
          <w:tcPr>
            <w:tcW w:w="1712" w:type="dxa"/>
            <w:noWrap/>
            <w:vAlign w:val="center"/>
          </w:tcPr>
          <w:p w14:paraId="29F3655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无需</w:t>
            </w:r>
            <w:bookmarkStart w:id="54" w:name="hmjd_error_2_0_备样_黑马提示无_26324"/>
            <w:r>
              <w:rPr>
                <w:rFonts w:hint="eastAsia" w:ascii="仿宋_GB2312" w:hAnsi="仿宋_GB2312" w:eastAsia="仿宋_GB2312" w:cs="仿宋_GB2312"/>
                <w:bCs/>
                <w:color w:val="000000"/>
                <w:kern w:val="2"/>
                <w:sz w:val="32"/>
                <w:szCs w:val="32"/>
                <w:highlight w:val="none"/>
              </w:rPr>
              <w:t>备样</w:t>
            </w:r>
            <w:bookmarkEnd w:id="54"/>
          </w:p>
        </w:tc>
      </w:tr>
      <w:tr w14:paraId="0668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34" w:type="dxa"/>
            <w:noWrap/>
            <w:vAlign w:val="center"/>
          </w:tcPr>
          <w:p w14:paraId="0236FCA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5</w:t>
            </w:r>
          </w:p>
        </w:tc>
        <w:tc>
          <w:tcPr>
            <w:tcW w:w="3155" w:type="dxa"/>
            <w:gridSpan w:val="2"/>
            <w:noWrap/>
            <w:vAlign w:val="center"/>
          </w:tcPr>
          <w:p w14:paraId="4E6985D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成人纸尿裤</w:t>
            </w:r>
            <w:r>
              <w:rPr>
                <w:rFonts w:hint="eastAsia" w:ascii="仿宋_GB2312" w:hAnsi="仿宋_GB2312" w:eastAsia="仿宋_GB2312" w:cs="仿宋_GB2312"/>
                <w:bCs/>
                <w:color w:val="000000"/>
                <w:kern w:val="2"/>
                <w:sz w:val="32"/>
                <w:szCs w:val="32"/>
                <w:highlight w:val="none"/>
                <w:vertAlign w:val="superscript"/>
              </w:rPr>
              <w:t>b</w:t>
            </w:r>
          </w:p>
        </w:tc>
        <w:tc>
          <w:tcPr>
            <w:tcW w:w="1680" w:type="dxa"/>
            <w:noWrap/>
            <w:vAlign w:val="center"/>
          </w:tcPr>
          <w:p w14:paraId="7E755A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6包</w:t>
            </w:r>
          </w:p>
        </w:tc>
        <w:tc>
          <w:tcPr>
            <w:tcW w:w="1836" w:type="dxa"/>
            <w:noWrap/>
            <w:vAlign w:val="center"/>
          </w:tcPr>
          <w:p w14:paraId="6D17107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4包</w:t>
            </w:r>
          </w:p>
        </w:tc>
        <w:tc>
          <w:tcPr>
            <w:tcW w:w="1712" w:type="dxa"/>
            <w:noWrap/>
            <w:vAlign w:val="center"/>
          </w:tcPr>
          <w:p w14:paraId="4CE1881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2包</w:t>
            </w:r>
          </w:p>
        </w:tc>
      </w:tr>
      <w:tr w14:paraId="5433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417" w:type="dxa"/>
            <w:gridSpan w:val="6"/>
            <w:noWrap/>
            <w:vAlign w:val="center"/>
          </w:tcPr>
          <w:p w14:paraId="7496AC29">
            <w:pPr>
              <w:pageBreakBefore w:val="0"/>
              <w:kinsoku/>
              <w:wordWrap/>
              <w:overflowPunct/>
              <w:topLinePunct w:val="0"/>
              <w:bidi w:val="0"/>
              <w:adjustRightInd w:val="0"/>
              <w:snapToGrid w:val="0"/>
              <w:spacing w:line="560" w:lineRule="exact"/>
              <w:jc w:val="left"/>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注：b</w:t>
            </w:r>
            <w:bookmarkStart w:id="55" w:name="hmjd_error_2_0_若_黑马提示无建议_26350"/>
            <w:r>
              <w:rPr>
                <w:rFonts w:hint="eastAsia" w:ascii="仿宋_GB2312" w:hAnsi="仿宋_GB2312" w:eastAsia="仿宋_GB2312" w:cs="仿宋_GB2312"/>
                <w:bCs/>
                <w:color w:val="000000"/>
                <w:kern w:val="2"/>
                <w:sz w:val="32"/>
                <w:szCs w:val="32"/>
                <w:highlight w:val="none"/>
              </w:rPr>
              <w:t>若</w:t>
            </w:r>
            <w:bookmarkEnd w:id="55"/>
            <w:r>
              <w:rPr>
                <w:rFonts w:hint="eastAsia" w:ascii="仿宋_GB2312" w:hAnsi="仿宋_GB2312" w:eastAsia="仿宋_GB2312" w:cs="仿宋_GB2312"/>
                <w:bCs/>
                <w:color w:val="000000"/>
                <w:kern w:val="2"/>
                <w:sz w:val="32"/>
                <w:szCs w:val="32"/>
                <w:highlight w:val="none"/>
              </w:rPr>
              <w:t>最小销售包装每包少于10片，需按最小销售包装数量折算，保证检验样品不少于30片，</w:t>
            </w:r>
            <w:bookmarkStart w:id="56" w:name="hmjd_error_2_0_备_黑马提示无建议_26391"/>
            <w:r>
              <w:rPr>
                <w:rFonts w:hint="eastAsia" w:ascii="仿宋_GB2312" w:hAnsi="仿宋_GB2312" w:eastAsia="仿宋_GB2312" w:cs="仿宋_GB2312"/>
                <w:bCs/>
                <w:color w:val="000000"/>
                <w:kern w:val="2"/>
                <w:sz w:val="32"/>
                <w:szCs w:val="32"/>
                <w:highlight w:val="none"/>
              </w:rPr>
              <w:t>备</w:t>
            </w:r>
            <w:bookmarkEnd w:id="56"/>
            <w:r>
              <w:rPr>
                <w:rFonts w:hint="eastAsia" w:ascii="仿宋_GB2312" w:hAnsi="仿宋_GB2312" w:eastAsia="仿宋_GB2312" w:cs="仿宋_GB2312"/>
                <w:bCs/>
                <w:color w:val="000000"/>
                <w:kern w:val="2"/>
                <w:sz w:val="32"/>
                <w:szCs w:val="32"/>
                <w:highlight w:val="none"/>
              </w:rPr>
              <w:t>样不少于10片。</w:t>
            </w:r>
          </w:p>
        </w:tc>
      </w:tr>
    </w:tbl>
    <w:p w14:paraId="5BDE3D57">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04F64B3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3E67EE14">
      <w:pPr>
        <w:pageBreakBefore w:val="0"/>
        <w:kinsoku/>
        <w:wordWrap/>
        <w:overflowPunct/>
        <w:topLinePunct w:val="0"/>
        <w:bidi w:val="0"/>
        <w:adjustRightInd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Cs w:val="32"/>
          <w:highlight w:val="none"/>
        </w:rPr>
        <w:t>本细则中所</w:t>
      </w:r>
      <w:bookmarkStart w:id="57" w:name="hmjd_error_2_0_抽_黑马提示无建议_26414"/>
      <w:r>
        <w:rPr>
          <w:rFonts w:hint="eastAsia" w:ascii="仿宋_GB2312" w:hAnsi="仿宋_GB2312" w:eastAsia="仿宋_GB2312" w:cs="仿宋_GB2312"/>
          <w:color w:val="000000"/>
          <w:szCs w:val="32"/>
          <w:highlight w:val="none"/>
        </w:rPr>
        <w:t>抽</w:t>
      </w:r>
      <w:bookmarkEnd w:id="57"/>
      <w:r>
        <w:rPr>
          <w:rFonts w:hint="eastAsia" w:ascii="仿宋_GB2312" w:hAnsi="仿宋_GB2312" w:eastAsia="仿宋_GB2312" w:cs="仿宋_GB2312"/>
          <w:color w:val="000000"/>
          <w:szCs w:val="32"/>
          <w:highlight w:val="none"/>
        </w:rPr>
        <w:t>产品的检验项目、检验方法见表2～表</w:t>
      </w:r>
      <w:r>
        <w:rPr>
          <w:rFonts w:hint="eastAsia" w:ascii="仿宋_GB2312" w:hAnsi="仿宋_GB2312" w:eastAsia="仿宋_GB2312" w:cs="仿宋_GB2312"/>
          <w:color w:val="000000"/>
          <w:szCs w:val="32"/>
          <w:highlight w:val="none"/>
          <w:lang w:val="en-US" w:eastAsia="zh-CN"/>
        </w:rPr>
        <w:t>6</w:t>
      </w:r>
      <w:r>
        <w:rPr>
          <w:rFonts w:hint="eastAsia" w:ascii="仿宋_GB2312" w:hAnsi="仿宋_GB2312" w:eastAsia="仿宋_GB2312" w:cs="仿宋_GB2312"/>
          <w:color w:val="000000"/>
          <w:szCs w:val="32"/>
          <w:highlight w:val="none"/>
        </w:rPr>
        <w:t>。</w:t>
      </w:r>
    </w:p>
    <w:p w14:paraId="500D227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表2玻璃制品</w:t>
      </w:r>
    </w:p>
    <w:tbl>
      <w:tblPr>
        <w:tblStyle w:val="10"/>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4339"/>
        <w:gridCol w:w="3861"/>
      </w:tblGrid>
      <w:tr w14:paraId="3204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2" w:type="dxa"/>
            <w:tcBorders>
              <w:top w:val="single" w:color="auto" w:sz="4" w:space="0"/>
              <w:left w:val="single" w:color="auto" w:sz="4" w:space="0"/>
              <w:bottom w:val="single" w:color="auto" w:sz="4" w:space="0"/>
              <w:right w:val="single" w:color="auto" w:sz="4" w:space="0"/>
            </w:tcBorders>
            <w:noWrap/>
            <w:vAlign w:val="center"/>
          </w:tcPr>
          <w:p w14:paraId="6673780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339" w:type="dxa"/>
            <w:tcBorders>
              <w:top w:val="single" w:color="auto" w:sz="4" w:space="0"/>
              <w:left w:val="single" w:color="auto" w:sz="4" w:space="0"/>
              <w:bottom w:val="single" w:color="auto" w:sz="4" w:space="0"/>
              <w:right w:val="single" w:color="auto" w:sz="4" w:space="0"/>
            </w:tcBorders>
            <w:noWrap/>
            <w:vAlign w:val="center"/>
          </w:tcPr>
          <w:p w14:paraId="2DC50AE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861" w:type="dxa"/>
            <w:tcBorders>
              <w:top w:val="single" w:color="auto" w:sz="4" w:space="0"/>
              <w:left w:val="single" w:color="auto" w:sz="4" w:space="0"/>
              <w:bottom w:val="single" w:color="auto" w:sz="4" w:space="0"/>
              <w:right w:val="single" w:color="auto" w:sz="4" w:space="0"/>
            </w:tcBorders>
            <w:noWrap/>
            <w:vAlign w:val="center"/>
          </w:tcPr>
          <w:p w14:paraId="507D500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0893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2" w:type="dxa"/>
            <w:noWrap/>
            <w:vAlign w:val="center"/>
          </w:tcPr>
          <w:p w14:paraId="1528789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4339" w:type="dxa"/>
            <w:noWrap/>
            <w:vAlign w:val="center"/>
          </w:tcPr>
          <w:p w14:paraId="3E26C5C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感官</w:t>
            </w:r>
          </w:p>
        </w:tc>
        <w:tc>
          <w:tcPr>
            <w:tcW w:w="3861" w:type="dxa"/>
            <w:noWrap/>
            <w:vAlign w:val="center"/>
          </w:tcPr>
          <w:p w14:paraId="4CEA882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4806.5-2016</w:t>
            </w:r>
          </w:p>
        </w:tc>
      </w:tr>
      <w:tr w14:paraId="7908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2" w:type="dxa"/>
            <w:noWrap/>
            <w:vAlign w:val="center"/>
          </w:tcPr>
          <w:p w14:paraId="4A080F7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4339" w:type="dxa"/>
            <w:noWrap/>
            <w:vAlign w:val="center"/>
          </w:tcPr>
          <w:p w14:paraId="7CB4AED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铅</w:t>
            </w:r>
          </w:p>
        </w:tc>
        <w:tc>
          <w:tcPr>
            <w:tcW w:w="3861" w:type="dxa"/>
            <w:noWrap/>
            <w:vAlign w:val="center"/>
          </w:tcPr>
          <w:p w14:paraId="3591834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31604.34-2016</w:t>
            </w:r>
          </w:p>
        </w:tc>
      </w:tr>
      <w:tr w14:paraId="366A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2" w:type="dxa"/>
            <w:noWrap/>
            <w:vAlign w:val="center"/>
          </w:tcPr>
          <w:p w14:paraId="05739C9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4339" w:type="dxa"/>
            <w:noWrap/>
            <w:vAlign w:val="center"/>
          </w:tcPr>
          <w:p w14:paraId="68A05B8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镉</w:t>
            </w:r>
          </w:p>
        </w:tc>
        <w:tc>
          <w:tcPr>
            <w:tcW w:w="3861" w:type="dxa"/>
            <w:noWrap/>
            <w:vAlign w:val="center"/>
          </w:tcPr>
          <w:p w14:paraId="43191B2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31604.24-2016</w:t>
            </w:r>
          </w:p>
        </w:tc>
      </w:tr>
      <w:tr w14:paraId="5C1B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2" w:type="dxa"/>
            <w:noWrap/>
            <w:vAlign w:val="center"/>
          </w:tcPr>
          <w:p w14:paraId="518DFA8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4339" w:type="dxa"/>
            <w:noWrap/>
            <w:vAlign w:val="center"/>
          </w:tcPr>
          <w:p w14:paraId="266AAF2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标签标识</w:t>
            </w:r>
          </w:p>
        </w:tc>
        <w:tc>
          <w:tcPr>
            <w:tcW w:w="3861" w:type="dxa"/>
            <w:noWrap/>
            <w:vAlign w:val="center"/>
          </w:tcPr>
          <w:p w14:paraId="3B9CEC9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4806.1-2016</w:t>
            </w:r>
          </w:p>
        </w:tc>
      </w:tr>
    </w:tbl>
    <w:p w14:paraId="0F038AC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p w14:paraId="0B1C5CD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表3不锈钢制品</w:t>
      </w:r>
    </w:p>
    <w:tbl>
      <w:tblPr>
        <w:tblStyle w:val="1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661"/>
        <w:gridCol w:w="2156"/>
        <w:gridCol w:w="3319"/>
      </w:tblGrid>
      <w:tr w14:paraId="3B51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945" w:type="dxa"/>
            <w:tcBorders>
              <w:top w:val="single" w:color="auto" w:sz="4" w:space="0"/>
              <w:left w:val="single" w:color="auto" w:sz="4" w:space="0"/>
              <w:bottom w:val="single" w:color="auto" w:sz="4" w:space="0"/>
              <w:right w:val="single" w:color="auto" w:sz="4" w:space="0"/>
            </w:tcBorders>
            <w:noWrap/>
            <w:vAlign w:val="center"/>
          </w:tcPr>
          <w:p w14:paraId="0E5D4B3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817" w:type="dxa"/>
            <w:gridSpan w:val="2"/>
            <w:tcBorders>
              <w:top w:val="single" w:color="auto" w:sz="4" w:space="0"/>
              <w:left w:val="single" w:color="auto" w:sz="4" w:space="0"/>
              <w:bottom w:val="single" w:color="auto" w:sz="4" w:space="0"/>
              <w:right w:val="single" w:color="auto" w:sz="4" w:space="0"/>
            </w:tcBorders>
            <w:noWrap/>
            <w:vAlign w:val="center"/>
          </w:tcPr>
          <w:p w14:paraId="7A33A81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319" w:type="dxa"/>
            <w:tcBorders>
              <w:top w:val="single" w:color="auto" w:sz="4" w:space="0"/>
              <w:left w:val="single" w:color="auto" w:sz="4" w:space="0"/>
              <w:bottom w:val="single" w:color="auto" w:sz="4" w:space="0"/>
              <w:right w:val="single" w:color="auto" w:sz="4" w:space="0"/>
            </w:tcBorders>
            <w:noWrap/>
            <w:vAlign w:val="center"/>
          </w:tcPr>
          <w:p w14:paraId="45A12D1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3AB0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restart"/>
            <w:noWrap/>
            <w:vAlign w:val="center"/>
          </w:tcPr>
          <w:p w14:paraId="5E49A15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2661" w:type="dxa"/>
            <w:vMerge w:val="restart"/>
            <w:noWrap/>
            <w:vAlign w:val="center"/>
          </w:tcPr>
          <w:p w14:paraId="30CEBC8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感官要求</w:t>
            </w:r>
          </w:p>
        </w:tc>
        <w:tc>
          <w:tcPr>
            <w:tcW w:w="2156" w:type="dxa"/>
            <w:noWrap w:val="0"/>
            <w:vAlign w:val="center"/>
          </w:tcPr>
          <w:p w14:paraId="3517414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感官</w:t>
            </w:r>
          </w:p>
        </w:tc>
        <w:tc>
          <w:tcPr>
            <w:tcW w:w="3319" w:type="dxa"/>
            <w:vMerge w:val="restart"/>
            <w:noWrap/>
            <w:vAlign w:val="center"/>
          </w:tcPr>
          <w:p w14:paraId="214DED4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4806.9-2023</w:t>
            </w:r>
          </w:p>
        </w:tc>
      </w:tr>
      <w:tr w14:paraId="4591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5FE5BF3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1E57522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032591F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浸泡液</w:t>
            </w:r>
          </w:p>
        </w:tc>
        <w:tc>
          <w:tcPr>
            <w:tcW w:w="3319" w:type="dxa"/>
            <w:vMerge w:val="continue"/>
            <w:noWrap/>
            <w:vAlign w:val="center"/>
          </w:tcPr>
          <w:p w14:paraId="6ABBBCD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7EAE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restart"/>
            <w:noWrap/>
            <w:vAlign w:val="center"/>
          </w:tcPr>
          <w:p w14:paraId="4C4C4AD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2661" w:type="dxa"/>
            <w:vMerge w:val="restart"/>
            <w:noWrap/>
            <w:vAlign w:val="center"/>
          </w:tcPr>
          <w:p w14:paraId="0DE8B69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金属基材和金属镀层中杂质元素含量要求</w:t>
            </w:r>
          </w:p>
        </w:tc>
        <w:tc>
          <w:tcPr>
            <w:tcW w:w="2156" w:type="dxa"/>
            <w:noWrap w:val="0"/>
            <w:vAlign w:val="center"/>
          </w:tcPr>
          <w:p w14:paraId="0910CDC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砷（As）</w:t>
            </w:r>
          </w:p>
        </w:tc>
        <w:tc>
          <w:tcPr>
            <w:tcW w:w="3319" w:type="dxa"/>
            <w:vMerge w:val="restart"/>
            <w:noWrap/>
            <w:vAlign w:val="center"/>
          </w:tcPr>
          <w:p w14:paraId="2FCC721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4806.9-2023</w:t>
            </w:r>
          </w:p>
          <w:p w14:paraId="68E09E3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11170-2008</w:t>
            </w:r>
          </w:p>
        </w:tc>
      </w:tr>
      <w:tr w14:paraId="7EDC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3A36F43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215D485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647290A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镉（Cd）</w:t>
            </w:r>
          </w:p>
        </w:tc>
        <w:tc>
          <w:tcPr>
            <w:tcW w:w="3319" w:type="dxa"/>
            <w:vMerge w:val="continue"/>
            <w:noWrap/>
            <w:vAlign w:val="center"/>
          </w:tcPr>
          <w:p w14:paraId="2E8BD1D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5874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61B4B0B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3C72421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66D6FAA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铅（Pb）</w:t>
            </w:r>
          </w:p>
        </w:tc>
        <w:tc>
          <w:tcPr>
            <w:tcW w:w="3319" w:type="dxa"/>
            <w:vMerge w:val="continue"/>
            <w:noWrap/>
            <w:vAlign w:val="center"/>
          </w:tcPr>
          <w:p w14:paraId="528D22E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03AB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restart"/>
            <w:noWrap/>
            <w:vAlign w:val="center"/>
          </w:tcPr>
          <w:p w14:paraId="353E25D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2661" w:type="dxa"/>
            <w:vMerge w:val="restart"/>
            <w:noWrap/>
            <w:vAlign w:val="center"/>
          </w:tcPr>
          <w:p w14:paraId="76F8A71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金属基材化学成分</w:t>
            </w:r>
          </w:p>
        </w:tc>
        <w:tc>
          <w:tcPr>
            <w:tcW w:w="2156" w:type="dxa"/>
            <w:noWrap w:val="0"/>
            <w:vAlign w:val="center"/>
          </w:tcPr>
          <w:p w14:paraId="0A5ED9A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碳（C）</w:t>
            </w:r>
          </w:p>
        </w:tc>
        <w:tc>
          <w:tcPr>
            <w:tcW w:w="3319" w:type="dxa"/>
            <w:vMerge w:val="restart"/>
            <w:noWrap/>
            <w:vAlign w:val="center"/>
          </w:tcPr>
          <w:p w14:paraId="4C9F030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3280-2015</w:t>
            </w:r>
          </w:p>
          <w:p w14:paraId="340D22A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11170-2008</w:t>
            </w:r>
          </w:p>
        </w:tc>
      </w:tr>
      <w:tr w14:paraId="6B1F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65A385E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5979FE2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6488886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硫</w:t>
            </w: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lang w:val="en-US" w:eastAsia="zh-CN"/>
              </w:rPr>
              <w:t>S</w:t>
            </w:r>
            <w:r>
              <w:rPr>
                <w:rFonts w:hint="eastAsia" w:ascii="仿宋_GB2312" w:hAnsi="仿宋_GB2312" w:eastAsia="仿宋_GB2312" w:cs="仿宋_GB2312"/>
                <w:color w:val="000000"/>
                <w:kern w:val="2"/>
                <w:sz w:val="32"/>
                <w:szCs w:val="32"/>
                <w:highlight w:val="none"/>
                <w:lang w:eastAsia="zh-CN"/>
              </w:rPr>
              <w:t>）</w:t>
            </w:r>
          </w:p>
        </w:tc>
        <w:tc>
          <w:tcPr>
            <w:tcW w:w="3319" w:type="dxa"/>
            <w:vMerge w:val="continue"/>
            <w:noWrap/>
            <w:vAlign w:val="center"/>
          </w:tcPr>
          <w:p w14:paraId="476655A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198A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0C0A756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1DFB273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2E614BB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硅（Si）</w:t>
            </w:r>
          </w:p>
        </w:tc>
        <w:tc>
          <w:tcPr>
            <w:tcW w:w="3319" w:type="dxa"/>
            <w:vMerge w:val="continue"/>
            <w:noWrap/>
            <w:vAlign w:val="center"/>
          </w:tcPr>
          <w:p w14:paraId="75FA716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5F88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0BC902D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406978D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5A0687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锰（Mn）</w:t>
            </w:r>
          </w:p>
        </w:tc>
        <w:tc>
          <w:tcPr>
            <w:tcW w:w="3319" w:type="dxa"/>
            <w:vMerge w:val="continue"/>
            <w:noWrap/>
            <w:vAlign w:val="center"/>
          </w:tcPr>
          <w:p w14:paraId="2EFBF0F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6509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16882AC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6EDC7F2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119C27D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磷（P）</w:t>
            </w:r>
          </w:p>
        </w:tc>
        <w:tc>
          <w:tcPr>
            <w:tcW w:w="3319" w:type="dxa"/>
            <w:vMerge w:val="continue"/>
            <w:noWrap/>
            <w:vAlign w:val="center"/>
          </w:tcPr>
          <w:p w14:paraId="0B0CB26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4499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14BC5FB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7984064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7B59D8C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铬（Cr）</w:t>
            </w:r>
          </w:p>
        </w:tc>
        <w:tc>
          <w:tcPr>
            <w:tcW w:w="3319" w:type="dxa"/>
            <w:vMerge w:val="continue"/>
            <w:noWrap/>
            <w:vAlign w:val="center"/>
          </w:tcPr>
          <w:p w14:paraId="7E8DF71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5AE2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6F5BDB6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7B6D1C4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71A86A7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镍（Ni）</w:t>
            </w:r>
          </w:p>
        </w:tc>
        <w:tc>
          <w:tcPr>
            <w:tcW w:w="3319" w:type="dxa"/>
            <w:vMerge w:val="continue"/>
            <w:noWrap/>
            <w:vAlign w:val="center"/>
          </w:tcPr>
          <w:p w14:paraId="044D974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1794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restart"/>
            <w:noWrap/>
            <w:vAlign w:val="center"/>
          </w:tcPr>
          <w:p w14:paraId="1352CB6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2661" w:type="dxa"/>
            <w:vMerge w:val="restart"/>
            <w:noWrap/>
            <w:vAlign w:val="center"/>
          </w:tcPr>
          <w:p w14:paraId="3562407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杂质元素迁移量指标</w:t>
            </w:r>
          </w:p>
        </w:tc>
        <w:tc>
          <w:tcPr>
            <w:tcW w:w="2156" w:type="dxa"/>
            <w:noWrap w:val="0"/>
            <w:vAlign w:val="center"/>
          </w:tcPr>
          <w:p w14:paraId="1DD63DE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砷（As）</w:t>
            </w:r>
          </w:p>
        </w:tc>
        <w:tc>
          <w:tcPr>
            <w:tcW w:w="3319" w:type="dxa"/>
            <w:vMerge w:val="restart"/>
            <w:noWrap/>
            <w:vAlign w:val="center"/>
          </w:tcPr>
          <w:p w14:paraId="2460976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4806.9-2023</w:t>
            </w:r>
          </w:p>
          <w:p w14:paraId="6961794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31604.49-2023</w:t>
            </w:r>
          </w:p>
        </w:tc>
      </w:tr>
      <w:tr w14:paraId="4C64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5D629A5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308437B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3431CB6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镉（Cd）</w:t>
            </w:r>
          </w:p>
        </w:tc>
        <w:tc>
          <w:tcPr>
            <w:tcW w:w="3319" w:type="dxa"/>
            <w:vMerge w:val="continue"/>
            <w:noWrap/>
            <w:vAlign w:val="center"/>
          </w:tcPr>
          <w:p w14:paraId="54E91DB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2223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vMerge w:val="continue"/>
            <w:noWrap/>
            <w:vAlign w:val="center"/>
          </w:tcPr>
          <w:p w14:paraId="2023D74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661" w:type="dxa"/>
            <w:vMerge w:val="continue"/>
            <w:noWrap/>
            <w:vAlign w:val="center"/>
          </w:tcPr>
          <w:p w14:paraId="3DE2798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tc>
        <w:tc>
          <w:tcPr>
            <w:tcW w:w="2156" w:type="dxa"/>
            <w:noWrap w:val="0"/>
            <w:vAlign w:val="center"/>
          </w:tcPr>
          <w:p w14:paraId="75A98E4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铅（Pb）</w:t>
            </w:r>
          </w:p>
        </w:tc>
        <w:tc>
          <w:tcPr>
            <w:tcW w:w="3319" w:type="dxa"/>
            <w:vMerge w:val="continue"/>
            <w:noWrap/>
            <w:vAlign w:val="center"/>
          </w:tcPr>
          <w:p w14:paraId="1BA3CF9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p>
        </w:tc>
      </w:tr>
      <w:tr w14:paraId="2FAA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5" w:type="dxa"/>
            <w:noWrap/>
            <w:vAlign w:val="center"/>
          </w:tcPr>
          <w:p w14:paraId="2B93F2A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817" w:type="dxa"/>
            <w:gridSpan w:val="2"/>
            <w:noWrap/>
            <w:vAlign w:val="center"/>
          </w:tcPr>
          <w:p w14:paraId="4815991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标签标识</w:t>
            </w:r>
          </w:p>
        </w:tc>
        <w:tc>
          <w:tcPr>
            <w:tcW w:w="3319" w:type="dxa"/>
            <w:noWrap/>
            <w:vAlign w:val="center"/>
          </w:tcPr>
          <w:p w14:paraId="12CC613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4806.1-2016</w:t>
            </w:r>
          </w:p>
          <w:p w14:paraId="1BAC12F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4806.9-2023</w:t>
            </w:r>
          </w:p>
        </w:tc>
      </w:tr>
    </w:tbl>
    <w:p w14:paraId="41E95E27">
      <w:pPr>
        <w:pageBreakBefore w:val="0"/>
        <w:kinsoku/>
        <w:wordWrap/>
        <w:overflowPunct/>
        <w:topLinePunct w:val="0"/>
        <w:bidi w:val="0"/>
        <w:adjustRightInd w:val="0"/>
        <w:snapToGrid w:val="0"/>
        <w:spacing w:line="560" w:lineRule="exact"/>
        <w:jc w:val="center"/>
        <w:rPr>
          <w:rFonts w:ascii="宋体" w:hAnsi="宋体" w:cs="宋体"/>
          <w:kern w:val="0"/>
          <w:sz w:val="18"/>
          <w:szCs w:val="18"/>
          <w:highlight w:val="none"/>
        </w:rPr>
      </w:pPr>
    </w:p>
    <w:p w14:paraId="46E0B81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表4搪瓷制品</w:t>
      </w:r>
    </w:p>
    <w:tbl>
      <w:tblPr>
        <w:tblStyle w:val="10"/>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4724"/>
        <w:gridCol w:w="3244"/>
      </w:tblGrid>
      <w:tr w14:paraId="133B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50" w:type="dxa"/>
            <w:tcBorders>
              <w:top w:val="single" w:color="auto" w:sz="4" w:space="0"/>
              <w:left w:val="single" w:color="auto" w:sz="4" w:space="0"/>
              <w:bottom w:val="single" w:color="auto" w:sz="4" w:space="0"/>
              <w:right w:val="single" w:color="auto" w:sz="4" w:space="0"/>
            </w:tcBorders>
            <w:noWrap/>
            <w:vAlign w:val="center"/>
          </w:tcPr>
          <w:p w14:paraId="5A1698D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724" w:type="dxa"/>
            <w:tcBorders>
              <w:top w:val="single" w:color="auto" w:sz="4" w:space="0"/>
              <w:left w:val="single" w:color="auto" w:sz="4" w:space="0"/>
              <w:bottom w:val="single" w:color="auto" w:sz="4" w:space="0"/>
              <w:right w:val="single" w:color="auto" w:sz="4" w:space="0"/>
            </w:tcBorders>
            <w:noWrap/>
            <w:vAlign w:val="center"/>
          </w:tcPr>
          <w:p w14:paraId="2AA787B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244" w:type="dxa"/>
            <w:tcBorders>
              <w:top w:val="single" w:color="auto" w:sz="4" w:space="0"/>
              <w:left w:val="single" w:color="auto" w:sz="4" w:space="0"/>
              <w:bottom w:val="single" w:color="auto" w:sz="4" w:space="0"/>
              <w:right w:val="single" w:color="auto" w:sz="4" w:space="0"/>
            </w:tcBorders>
            <w:noWrap/>
            <w:vAlign w:val="center"/>
          </w:tcPr>
          <w:p w14:paraId="0E90A03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47B4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50" w:type="dxa"/>
            <w:noWrap/>
            <w:vAlign w:val="center"/>
          </w:tcPr>
          <w:p w14:paraId="58C57B4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4724" w:type="dxa"/>
            <w:noWrap/>
            <w:vAlign w:val="center"/>
          </w:tcPr>
          <w:p w14:paraId="58B914B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感官</w:t>
            </w:r>
          </w:p>
        </w:tc>
        <w:tc>
          <w:tcPr>
            <w:tcW w:w="3244" w:type="dxa"/>
            <w:noWrap/>
            <w:vAlign w:val="center"/>
          </w:tcPr>
          <w:p w14:paraId="367C606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4806.3-2016</w:t>
            </w:r>
          </w:p>
        </w:tc>
      </w:tr>
      <w:tr w14:paraId="2FFD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50" w:type="dxa"/>
            <w:noWrap/>
            <w:vAlign w:val="center"/>
          </w:tcPr>
          <w:p w14:paraId="5B05103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4724" w:type="dxa"/>
            <w:noWrap/>
            <w:vAlign w:val="center"/>
          </w:tcPr>
          <w:p w14:paraId="4368473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铅</w:t>
            </w:r>
          </w:p>
        </w:tc>
        <w:tc>
          <w:tcPr>
            <w:tcW w:w="3244" w:type="dxa"/>
            <w:noWrap/>
            <w:vAlign w:val="center"/>
          </w:tcPr>
          <w:p w14:paraId="6635EDE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31604.34-2016</w:t>
            </w:r>
          </w:p>
        </w:tc>
      </w:tr>
      <w:tr w14:paraId="4D2B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50" w:type="dxa"/>
            <w:noWrap/>
            <w:vAlign w:val="center"/>
          </w:tcPr>
          <w:p w14:paraId="41AEFA4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4724" w:type="dxa"/>
            <w:noWrap/>
            <w:vAlign w:val="center"/>
          </w:tcPr>
          <w:p w14:paraId="1AB3CCC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镉</w:t>
            </w:r>
          </w:p>
        </w:tc>
        <w:tc>
          <w:tcPr>
            <w:tcW w:w="3244" w:type="dxa"/>
            <w:noWrap/>
            <w:vAlign w:val="center"/>
          </w:tcPr>
          <w:p w14:paraId="2B28DD7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31604.24-2016</w:t>
            </w:r>
          </w:p>
        </w:tc>
      </w:tr>
      <w:tr w14:paraId="6137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50" w:type="dxa"/>
            <w:noWrap/>
            <w:vAlign w:val="center"/>
          </w:tcPr>
          <w:p w14:paraId="42D752C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4724" w:type="dxa"/>
            <w:noWrap/>
            <w:vAlign w:val="center"/>
          </w:tcPr>
          <w:p w14:paraId="25A8840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标签标识</w:t>
            </w:r>
          </w:p>
        </w:tc>
        <w:tc>
          <w:tcPr>
            <w:tcW w:w="3244" w:type="dxa"/>
            <w:noWrap/>
            <w:vAlign w:val="center"/>
          </w:tcPr>
          <w:p w14:paraId="5D8A047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4806.1-2016</w:t>
            </w:r>
          </w:p>
        </w:tc>
      </w:tr>
    </w:tbl>
    <w:p w14:paraId="1FBED71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p>
    <w:p w14:paraId="39DD593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p>
    <w:p w14:paraId="514A0C7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kern w:val="2"/>
          <w:sz w:val="32"/>
          <w:szCs w:val="32"/>
          <w:highlight w:val="none"/>
        </w:rPr>
      </w:pPr>
    </w:p>
    <w:p w14:paraId="6248707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表5定配眼镜</w:t>
      </w:r>
    </w:p>
    <w:tbl>
      <w:tblPr>
        <w:tblStyle w:val="1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4788"/>
        <w:gridCol w:w="3235"/>
      </w:tblGrid>
      <w:tr w14:paraId="3105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tcBorders>
              <w:top w:val="single" w:color="auto" w:sz="4" w:space="0"/>
              <w:left w:val="single" w:color="auto" w:sz="4" w:space="0"/>
              <w:bottom w:val="single" w:color="auto" w:sz="4" w:space="0"/>
              <w:right w:val="single" w:color="auto" w:sz="4" w:space="0"/>
            </w:tcBorders>
            <w:noWrap/>
            <w:vAlign w:val="center"/>
          </w:tcPr>
          <w:p w14:paraId="0793AEA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788" w:type="dxa"/>
            <w:tcBorders>
              <w:top w:val="single" w:color="auto" w:sz="4" w:space="0"/>
              <w:left w:val="single" w:color="auto" w:sz="4" w:space="0"/>
              <w:bottom w:val="single" w:color="auto" w:sz="4" w:space="0"/>
              <w:right w:val="single" w:color="auto" w:sz="4" w:space="0"/>
            </w:tcBorders>
            <w:noWrap/>
            <w:vAlign w:val="center"/>
          </w:tcPr>
          <w:p w14:paraId="74E03E5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235" w:type="dxa"/>
            <w:tcBorders>
              <w:top w:val="single" w:color="auto" w:sz="4" w:space="0"/>
              <w:left w:val="single" w:color="auto" w:sz="4" w:space="0"/>
              <w:bottom w:val="single" w:color="auto" w:sz="4" w:space="0"/>
              <w:right w:val="single" w:color="auto" w:sz="4" w:space="0"/>
            </w:tcBorders>
            <w:noWrap/>
            <w:vAlign w:val="center"/>
          </w:tcPr>
          <w:p w14:paraId="524BB67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6D69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noWrap/>
            <w:vAlign w:val="center"/>
          </w:tcPr>
          <w:p w14:paraId="43E808D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4788" w:type="dxa"/>
            <w:noWrap/>
            <w:vAlign w:val="center"/>
          </w:tcPr>
          <w:p w14:paraId="4D731D6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球镜顶焦度偏差</w:t>
            </w:r>
          </w:p>
        </w:tc>
        <w:tc>
          <w:tcPr>
            <w:tcW w:w="3235" w:type="dxa"/>
            <w:noWrap/>
            <w:vAlign w:val="center"/>
          </w:tcPr>
          <w:p w14:paraId="54EA809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GB10810.1-2005</w:t>
            </w:r>
          </w:p>
        </w:tc>
      </w:tr>
      <w:tr w14:paraId="2700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noWrap/>
            <w:vAlign w:val="center"/>
          </w:tcPr>
          <w:p w14:paraId="737327C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4788" w:type="dxa"/>
            <w:noWrap/>
            <w:vAlign w:val="center"/>
          </w:tcPr>
          <w:p w14:paraId="60C40E6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柱镜顶焦度偏差</w:t>
            </w:r>
          </w:p>
        </w:tc>
        <w:tc>
          <w:tcPr>
            <w:tcW w:w="3235" w:type="dxa"/>
            <w:noWrap/>
            <w:vAlign w:val="center"/>
          </w:tcPr>
          <w:p w14:paraId="7FCC154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GB10810.1-2005</w:t>
            </w:r>
          </w:p>
        </w:tc>
      </w:tr>
      <w:tr w14:paraId="6120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noWrap/>
            <w:vAlign w:val="center"/>
          </w:tcPr>
          <w:p w14:paraId="4F8C5B4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4788" w:type="dxa"/>
            <w:noWrap/>
            <w:vAlign w:val="center"/>
          </w:tcPr>
          <w:p w14:paraId="2887285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光学中心单侧水平允差</w:t>
            </w:r>
          </w:p>
        </w:tc>
        <w:tc>
          <w:tcPr>
            <w:tcW w:w="3235" w:type="dxa"/>
            <w:noWrap/>
            <w:vAlign w:val="center"/>
          </w:tcPr>
          <w:p w14:paraId="6A88FDF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13511.1-2011</w:t>
            </w:r>
          </w:p>
        </w:tc>
      </w:tr>
      <w:tr w14:paraId="5C42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noWrap/>
            <w:vAlign w:val="center"/>
          </w:tcPr>
          <w:p w14:paraId="1CE3AE9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4788" w:type="dxa"/>
            <w:noWrap/>
            <w:vAlign w:val="center"/>
          </w:tcPr>
          <w:p w14:paraId="616E117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光学中心水平距离偏差</w:t>
            </w:r>
          </w:p>
        </w:tc>
        <w:tc>
          <w:tcPr>
            <w:tcW w:w="3235" w:type="dxa"/>
            <w:noWrap/>
            <w:vAlign w:val="center"/>
          </w:tcPr>
          <w:p w14:paraId="275B3EC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13511.1-2011</w:t>
            </w:r>
          </w:p>
        </w:tc>
      </w:tr>
      <w:tr w14:paraId="14F5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1" w:type="dxa"/>
            <w:noWrap/>
            <w:vAlign w:val="center"/>
          </w:tcPr>
          <w:p w14:paraId="1C14934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788" w:type="dxa"/>
            <w:noWrap/>
            <w:vAlign w:val="center"/>
          </w:tcPr>
          <w:p w14:paraId="04AE5DE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可见光透视比</w:t>
            </w:r>
          </w:p>
        </w:tc>
        <w:tc>
          <w:tcPr>
            <w:tcW w:w="3235" w:type="dxa"/>
            <w:noWrap/>
            <w:vAlign w:val="center"/>
          </w:tcPr>
          <w:p w14:paraId="6249C41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GB10810.3-2006</w:t>
            </w:r>
          </w:p>
        </w:tc>
      </w:tr>
    </w:tbl>
    <w:p w14:paraId="6059DA40">
      <w:pPr>
        <w:pageBreakBefore w:val="0"/>
        <w:kinsoku/>
        <w:wordWrap/>
        <w:overflowPunct/>
        <w:topLinePunct w:val="0"/>
        <w:bidi w:val="0"/>
        <w:adjustRightInd w:val="0"/>
        <w:snapToGrid w:val="0"/>
        <w:spacing w:line="560" w:lineRule="exact"/>
        <w:jc w:val="center"/>
        <w:rPr>
          <w:rFonts w:ascii="宋体" w:hAnsi="宋体" w:cs="宋体"/>
          <w:sz w:val="18"/>
          <w:szCs w:val="18"/>
          <w:highlight w:val="none"/>
        </w:rPr>
      </w:pPr>
    </w:p>
    <w:p w14:paraId="5A94EDA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表6成人纸尿裤</w:t>
      </w:r>
    </w:p>
    <w:tbl>
      <w:tblPr>
        <w:tblStyle w:val="10"/>
        <w:tblW w:w="8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813"/>
        <w:gridCol w:w="3205"/>
      </w:tblGrid>
      <w:tr w14:paraId="349B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957" w:type="dxa"/>
            <w:noWrap/>
            <w:vAlign w:val="center"/>
          </w:tcPr>
          <w:p w14:paraId="11467C4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813" w:type="dxa"/>
            <w:noWrap/>
            <w:vAlign w:val="center"/>
          </w:tcPr>
          <w:p w14:paraId="5523935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205" w:type="dxa"/>
            <w:noWrap/>
            <w:vAlign w:val="center"/>
          </w:tcPr>
          <w:p w14:paraId="1BEB437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41AF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ign w:val="center"/>
          </w:tcPr>
          <w:p w14:paraId="0A92117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w:t>
            </w:r>
          </w:p>
        </w:tc>
        <w:tc>
          <w:tcPr>
            <w:tcW w:w="4813" w:type="dxa"/>
            <w:noWrap/>
            <w:vAlign w:val="center"/>
          </w:tcPr>
          <w:p w14:paraId="53256A85">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pH值</w:t>
            </w:r>
          </w:p>
        </w:tc>
        <w:tc>
          <w:tcPr>
            <w:tcW w:w="3205" w:type="dxa"/>
            <w:noWrap/>
            <w:vAlign w:val="center"/>
          </w:tcPr>
          <w:p w14:paraId="68BEB82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28004-2011</w:t>
            </w:r>
          </w:p>
          <w:p w14:paraId="1A85F68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28004.2-2021</w:t>
            </w:r>
          </w:p>
        </w:tc>
      </w:tr>
      <w:tr w14:paraId="0B28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ign w:val="center"/>
          </w:tcPr>
          <w:p w14:paraId="5615CA4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2</w:t>
            </w:r>
          </w:p>
        </w:tc>
        <w:tc>
          <w:tcPr>
            <w:tcW w:w="4813" w:type="dxa"/>
            <w:noWrap/>
            <w:vAlign w:val="center"/>
          </w:tcPr>
          <w:p w14:paraId="2C0FA82E">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渗透性能</w:t>
            </w:r>
          </w:p>
        </w:tc>
        <w:tc>
          <w:tcPr>
            <w:tcW w:w="3205" w:type="dxa"/>
            <w:noWrap/>
            <w:vAlign w:val="center"/>
          </w:tcPr>
          <w:p w14:paraId="4DF7A86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28004-2011</w:t>
            </w:r>
          </w:p>
          <w:p w14:paraId="3623C4D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28004.2-2021</w:t>
            </w:r>
          </w:p>
        </w:tc>
      </w:tr>
      <w:tr w14:paraId="61B7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ign w:val="center"/>
          </w:tcPr>
          <w:p w14:paraId="0BADF6B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3</w:t>
            </w:r>
          </w:p>
        </w:tc>
        <w:tc>
          <w:tcPr>
            <w:tcW w:w="4813" w:type="dxa"/>
            <w:noWrap/>
            <w:vAlign w:val="center"/>
          </w:tcPr>
          <w:p w14:paraId="1795C837">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偏差/条质量偏差</w:t>
            </w:r>
          </w:p>
        </w:tc>
        <w:tc>
          <w:tcPr>
            <w:tcW w:w="3205" w:type="dxa"/>
            <w:noWrap/>
            <w:vAlign w:val="center"/>
          </w:tcPr>
          <w:p w14:paraId="026384A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28004-2011</w:t>
            </w:r>
          </w:p>
          <w:p w14:paraId="109B06C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28004.2-2021</w:t>
            </w:r>
          </w:p>
        </w:tc>
      </w:tr>
      <w:tr w14:paraId="5859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7" w:type="dxa"/>
            <w:noWrap/>
            <w:vAlign w:val="center"/>
          </w:tcPr>
          <w:p w14:paraId="44E5FAE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4</w:t>
            </w:r>
          </w:p>
        </w:tc>
        <w:tc>
          <w:tcPr>
            <w:tcW w:w="4813" w:type="dxa"/>
            <w:noWrap/>
            <w:vAlign w:val="center"/>
          </w:tcPr>
          <w:p w14:paraId="44AAFA5B">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可迁移性荧光物质</w:t>
            </w:r>
          </w:p>
        </w:tc>
        <w:tc>
          <w:tcPr>
            <w:tcW w:w="3205" w:type="dxa"/>
            <w:noWrap/>
            <w:vAlign w:val="center"/>
          </w:tcPr>
          <w:p w14:paraId="38698737">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28004.2-2021</w:t>
            </w:r>
          </w:p>
        </w:tc>
      </w:tr>
      <w:tr w14:paraId="3E90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57" w:type="dxa"/>
            <w:noWrap/>
            <w:vAlign w:val="center"/>
          </w:tcPr>
          <w:p w14:paraId="27A386E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5</w:t>
            </w:r>
          </w:p>
        </w:tc>
        <w:tc>
          <w:tcPr>
            <w:tcW w:w="4813" w:type="dxa"/>
            <w:noWrap/>
            <w:vAlign w:val="center"/>
          </w:tcPr>
          <w:p w14:paraId="69742407">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吸收倍率</w:t>
            </w:r>
          </w:p>
        </w:tc>
        <w:tc>
          <w:tcPr>
            <w:tcW w:w="3205" w:type="dxa"/>
            <w:noWrap/>
            <w:vAlign w:val="center"/>
          </w:tcPr>
          <w:p w14:paraId="4D5C9D39">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28004.2-2021</w:t>
            </w:r>
          </w:p>
        </w:tc>
      </w:tr>
    </w:tbl>
    <w:p w14:paraId="6509215A">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74F0BD71">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A884E04">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76E41F6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3447FB0E">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shd w:val="clear" w:color="auto" w:fill="auto"/>
        </w:rPr>
      </w:pPr>
      <w:r>
        <w:rPr>
          <w:rFonts w:hint="eastAsia" w:ascii="仿宋_GB2312" w:hAnsi="仿宋_GB2312" w:eastAsia="仿宋_GB2312" w:cs="仿宋_GB2312"/>
          <w:color w:val="000000"/>
          <w:kern w:val="2"/>
          <w:sz w:val="32"/>
          <w:szCs w:val="32"/>
          <w:highlight w:val="none"/>
        </w:rPr>
        <w:t>GB 4806.1-2016食品安全国家标准 食品接触材料及制品通用安全要求</w:t>
      </w:r>
    </w:p>
    <w:p w14:paraId="237D0A5B">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4806.5-2016食品安全国家标准 玻璃制品</w:t>
      </w:r>
    </w:p>
    <w:p w14:paraId="7350F5EB">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4806.9-2023食品安全国家标准 食品接触金属材料及制品</w:t>
      </w:r>
    </w:p>
    <w:p w14:paraId="1D85C4F0">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4806.3-2016食品安全国家标准 搪瓷制品</w:t>
      </w:r>
    </w:p>
    <w:p w14:paraId="4AFDC178">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10810.1-2005眼镜镜片 第1部分:单光和多焦点镜片</w:t>
      </w:r>
    </w:p>
    <w:p w14:paraId="36275003">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13511.1-2011配装眼镜 第1部分:单光和多焦点</w:t>
      </w:r>
    </w:p>
    <w:p w14:paraId="6D0E5800">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 10810.3-2006 眼镜镜片及相关眼镜产品 第3部分:透射比规范及测量方法</w:t>
      </w:r>
    </w:p>
    <w:p w14:paraId="74ADC07E">
      <w:pPr>
        <w:pStyle w:val="17"/>
        <w:pageBreakBefore w:val="0"/>
        <w:kinsoku/>
        <w:wordWrap/>
        <w:overflowPunct/>
        <w:topLinePunct w:val="0"/>
        <w:bidi w:val="0"/>
        <w:snapToGrid w:val="0"/>
        <w:spacing w:line="560" w:lineRule="exact"/>
        <w:ind w:firstLine="42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28004-2011纸尿裤（片、垫）</w:t>
      </w:r>
    </w:p>
    <w:p w14:paraId="5C737D0F">
      <w:pPr>
        <w:pStyle w:val="17"/>
        <w:pageBreakBefore w:val="0"/>
        <w:kinsoku/>
        <w:wordWrap/>
        <w:overflowPunct/>
        <w:topLinePunct w:val="0"/>
        <w:bidi w:val="0"/>
        <w:snapToGrid w:val="0"/>
        <w:spacing w:line="560" w:lineRule="exact"/>
        <w:ind w:firstLine="420"/>
        <w:jc w:val="left"/>
        <w:rPr>
          <w:rFonts w:hint="default" w:ascii="Times New Roman" w:hAnsi="Times New Roman" w:eastAsia="仿宋_GB2312" w:cs="Times New Roman"/>
          <w:bCs/>
          <w:color w:val="000000"/>
          <w:szCs w:val="32"/>
          <w:highlight w:val="none"/>
          <w:lang w:val="en-US" w:eastAsia="zh-CN"/>
        </w:rPr>
      </w:pPr>
      <w:r>
        <w:rPr>
          <w:rFonts w:hint="eastAsia" w:ascii="仿宋_GB2312" w:hAnsi="仿宋_GB2312" w:eastAsia="仿宋_GB2312" w:cs="仿宋_GB2312"/>
          <w:color w:val="000000"/>
          <w:kern w:val="2"/>
          <w:sz w:val="32"/>
          <w:szCs w:val="32"/>
          <w:highlight w:val="none"/>
        </w:rPr>
        <w:t>GB/T 28004.2-2021 纸尿裤 第2部分：成人纸尿裤</w:t>
      </w:r>
    </w:p>
    <w:p w14:paraId="3794333A">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147ECDB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7C999B8">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7304C1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1651B2A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3AE017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D43C53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281C140">
      <w:pPr>
        <w:keepNext w:val="0"/>
        <w:keepLines w:val="0"/>
        <w:pageBreakBefore w:val="0"/>
        <w:kinsoku/>
        <w:wordWrap/>
        <w:overflowPunct/>
        <w:topLinePunct w:val="0"/>
        <w:autoSpaceDE/>
        <w:autoSpaceDN/>
        <w:bidi w:val="0"/>
        <w:adjustRightInd/>
        <w:snapToGrid w:val="0"/>
        <w:spacing w:line="560" w:lineRule="exact"/>
        <w:ind w:firstLine="636" w:firstLineChars="199"/>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48E5D9CC">
      <w:pPr>
        <w:pStyle w:val="3"/>
        <w:pageBreakBefore w:val="0"/>
        <w:kinsoku/>
        <w:wordWrap/>
        <w:overflowPunct/>
        <w:topLinePunct w:val="0"/>
        <w:bidi w:val="0"/>
        <w:spacing w:line="560" w:lineRule="exact"/>
        <w:rPr>
          <w:highlight w:val="none"/>
        </w:rPr>
      </w:pPr>
    </w:p>
    <w:p w14:paraId="4C749416">
      <w:pPr>
        <w:pageBreakBefore w:val="0"/>
        <w:kinsoku/>
        <w:wordWrap/>
        <w:overflowPunct/>
        <w:topLinePunct w:val="0"/>
        <w:bidi w:val="0"/>
        <w:spacing w:line="560" w:lineRule="exact"/>
        <w:rPr>
          <w:highlight w:val="none"/>
        </w:rPr>
      </w:pPr>
    </w:p>
    <w:p w14:paraId="66154008">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b w:val="0"/>
          <w:sz w:val="44"/>
          <w:szCs w:val="44"/>
          <w:highlight w:val="none"/>
          <w:lang w:val="en-US" w:eastAsia="zh-CN"/>
        </w:rPr>
        <w:t>手提式灭火器</w:t>
      </w:r>
    </w:p>
    <w:p w14:paraId="2B575D3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300B9239">
      <w:pPr>
        <w:keepNext w:val="0"/>
        <w:keepLines w:val="0"/>
        <w:pageBreakBefore w:val="0"/>
        <w:kinsoku/>
        <w:wordWrap/>
        <w:overflowPunct/>
        <w:topLinePunct w:val="0"/>
        <w:autoSpaceDE/>
        <w:autoSpaceDN/>
        <w:bidi w:val="0"/>
        <w:adjustRightInd/>
        <w:snapToGrid/>
        <w:spacing w:line="560" w:lineRule="exact"/>
        <w:ind w:firstLine="640" w:firstLineChars="0"/>
        <w:jc w:val="left"/>
        <w:textAlignment w:val="auto"/>
        <w:rPr>
          <w:rFonts w:hint="eastAsia" w:ascii="仿宋_GB2312" w:hAnsi="仿宋_GB2312" w:eastAsia="仿宋_GB2312" w:cs="仿宋_GB2312"/>
          <w:b w:val="0"/>
          <w:bCs w:val="0"/>
          <w:color w:val="000000"/>
          <w:sz w:val="32"/>
          <w:szCs w:val="32"/>
          <w:highlight w:val="none"/>
          <w:lang w:eastAsia="zh-CN"/>
        </w:rPr>
      </w:pPr>
    </w:p>
    <w:p w14:paraId="53D3EF1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AB6DC91">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在生产企业成品库和销售企业待销的产品中随机抽取有产品质量检验合格证明或者以其他形式表明合格的、近期生产的产品。</w:t>
      </w:r>
    </w:p>
    <w:p w14:paraId="63052EF8">
      <w:pPr>
        <w:pageBreakBefore w:val="0"/>
        <w:kinsoku/>
        <w:wordWrap/>
        <w:overflowPunct/>
        <w:topLinePunct w:val="0"/>
        <w:bidi w:val="0"/>
        <w:spacing w:line="560" w:lineRule="exact"/>
        <w:ind w:firstLine="640" w:firstLineChars="0"/>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抽样采用随机抽样方法进行,随机抽取同一生产厂家、同一规格型号的手提式灭火器产品，抽取的样品数量为8具，其中4具作为检验样品，另外4具作为备用样品。</w:t>
      </w:r>
    </w:p>
    <w:p w14:paraId="73E19EA9">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随机数采用科学计算器随机数法、随机数骰子或扑克牌法产生。</w:t>
      </w:r>
    </w:p>
    <w:p w14:paraId="3F99212A">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73A6BBC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70D98ACC">
      <w:pPr>
        <w:pageBreakBefore w:val="0"/>
        <w:kinsoku/>
        <w:wordWrap/>
        <w:overflowPunct/>
        <w:topLinePunct w:val="0"/>
        <w:bidi w:val="0"/>
        <w:spacing w:line="560" w:lineRule="exact"/>
        <w:ind w:firstLine="2700" w:firstLineChars="900"/>
        <w:jc w:val="left"/>
        <w:rPr>
          <w:rFonts w:hint="eastAsia" w:ascii="仿宋_GB2312" w:hAnsi="仿宋_GB2312" w:eastAsia="仿宋_GB2312" w:cs="仿宋_GB2312"/>
          <w:color w:val="000000"/>
          <w:kern w:val="2"/>
          <w:sz w:val="30"/>
          <w:szCs w:val="30"/>
          <w:highlight w:val="none"/>
        </w:rPr>
      </w:pPr>
      <w:r>
        <w:rPr>
          <w:rFonts w:hint="eastAsia" w:ascii="仿宋_GB2312" w:hAnsi="仿宋_GB2312" w:eastAsia="仿宋_GB2312" w:cs="仿宋_GB2312"/>
          <w:color w:val="000000"/>
          <w:kern w:val="2"/>
          <w:sz w:val="30"/>
          <w:szCs w:val="30"/>
          <w:highlight w:val="none"/>
        </w:rPr>
        <w:t>表1 手提式灭火器</w:t>
      </w:r>
    </w:p>
    <w:tbl>
      <w:tblPr>
        <w:tblStyle w:val="1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092"/>
        <w:gridCol w:w="2889"/>
        <w:gridCol w:w="3126"/>
      </w:tblGrid>
      <w:tr w14:paraId="7255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1156" w:type="dxa"/>
            <w:noWrap w:val="0"/>
            <w:vAlign w:val="center"/>
          </w:tcPr>
          <w:p w14:paraId="570619A0">
            <w:pPr>
              <w:pageBreakBefore w:val="0"/>
              <w:kinsoku/>
              <w:wordWrap/>
              <w:overflowPunct/>
              <w:topLinePunct w:val="0"/>
              <w:bidi w:val="0"/>
              <w:spacing w:line="560" w:lineRule="exact"/>
              <w:ind w:firstLine="0" w:firstLineChars="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序号</w:t>
            </w:r>
          </w:p>
        </w:tc>
        <w:tc>
          <w:tcPr>
            <w:tcW w:w="4981" w:type="dxa"/>
            <w:gridSpan w:val="2"/>
            <w:noWrap w:val="0"/>
            <w:vAlign w:val="center"/>
          </w:tcPr>
          <w:p w14:paraId="71A14C99">
            <w:pPr>
              <w:pageBreakBefore w:val="0"/>
              <w:kinsoku/>
              <w:wordWrap/>
              <w:overflowPunct/>
              <w:topLinePunct w:val="0"/>
              <w:bidi w:val="0"/>
              <w:spacing w:line="560" w:lineRule="exact"/>
              <w:ind w:firstLine="1800" w:firstLineChars="60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检验项目</w:t>
            </w:r>
          </w:p>
        </w:tc>
        <w:tc>
          <w:tcPr>
            <w:tcW w:w="3126" w:type="dxa"/>
            <w:noWrap w:val="0"/>
            <w:vAlign w:val="center"/>
          </w:tcPr>
          <w:p w14:paraId="665EFFDA">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检验方法</w:t>
            </w:r>
          </w:p>
        </w:tc>
      </w:tr>
      <w:tr w14:paraId="0F42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restart"/>
            <w:noWrap w:val="0"/>
            <w:vAlign w:val="center"/>
          </w:tcPr>
          <w:p w14:paraId="1666E05C">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1</w:t>
            </w:r>
          </w:p>
        </w:tc>
        <w:tc>
          <w:tcPr>
            <w:tcW w:w="2092" w:type="dxa"/>
            <w:vMerge w:val="restart"/>
            <w:noWrap w:val="0"/>
            <w:vAlign w:val="center"/>
          </w:tcPr>
          <w:p w14:paraId="07951951">
            <w:pPr>
              <w:pageBreakBefore w:val="0"/>
              <w:kinsoku/>
              <w:wordWrap/>
              <w:overflowPunct/>
              <w:topLinePunct w:val="0"/>
              <w:bidi w:val="0"/>
              <w:spacing w:line="560" w:lineRule="exact"/>
              <w:ind w:firstLine="300" w:firstLineChars="10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充装要求</w:t>
            </w:r>
          </w:p>
        </w:tc>
        <w:tc>
          <w:tcPr>
            <w:tcW w:w="2889" w:type="dxa"/>
            <w:tcBorders>
              <w:top w:val="single" w:color="auto" w:sz="4" w:space="0"/>
              <w:left w:val="single" w:color="auto" w:sz="4" w:space="0"/>
              <w:bottom w:val="single" w:color="auto" w:sz="4" w:space="0"/>
              <w:right w:val="single" w:color="auto" w:sz="4" w:space="0"/>
            </w:tcBorders>
            <w:noWrap w:val="0"/>
            <w:vAlign w:val="center"/>
          </w:tcPr>
          <w:p w14:paraId="2FC93A21">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充装量</w:t>
            </w:r>
          </w:p>
        </w:tc>
        <w:tc>
          <w:tcPr>
            <w:tcW w:w="3126" w:type="dxa"/>
            <w:vMerge w:val="restart"/>
            <w:noWrap w:val="0"/>
            <w:vAlign w:val="center"/>
          </w:tcPr>
          <w:p w14:paraId="6CF80EE0">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 4351-2023</w:t>
            </w:r>
          </w:p>
          <w:p w14:paraId="25973F55">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GB/T 4351.1-2005</w:t>
            </w:r>
          </w:p>
        </w:tc>
      </w:tr>
      <w:tr w14:paraId="1143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315033C2">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06AA6844">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2E07356D">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充装误差</w:t>
            </w:r>
          </w:p>
        </w:tc>
        <w:tc>
          <w:tcPr>
            <w:tcW w:w="3126" w:type="dxa"/>
            <w:vMerge w:val="continue"/>
            <w:noWrap w:val="0"/>
            <w:vAlign w:val="center"/>
          </w:tcPr>
          <w:p w14:paraId="2699835E">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7BAC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restart"/>
            <w:noWrap w:val="0"/>
            <w:vAlign w:val="center"/>
          </w:tcPr>
          <w:p w14:paraId="64E9E2CC">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2</w:t>
            </w:r>
          </w:p>
        </w:tc>
        <w:tc>
          <w:tcPr>
            <w:tcW w:w="2092" w:type="dxa"/>
            <w:vMerge w:val="restart"/>
            <w:noWrap w:val="0"/>
            <w:vAlign w:val="center"/>
          </w:tcPr>
          <w:p w14:paraId="6B11481B">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20℃时喷射性能</w:t>
            </w:r>
          </w:p>
        </w:tc>
        <w:tc>
          <w:tcPr>
            <w:tcW w:w="2889" w:type="dxa"/>
            <w:tcBorders>
              <w:top w:val="single" w:color="auto" w:sz="4" w:space="0"/>
              <w:left w:val="single" w:color="auto" w:sz="4" w:space="0"/>
              <w:bottom w:val="single" w:color="auto" w:sz="4" w:space="0"/>
              <w:right w:val="single" w:color="auto" w:sz="4" w:space="0"/>
            </w:tcBorders>
            <w:noWrap w:val="0"/>
            <w:vAlign w:val="center"/>
          </w:tcPr>
          <w:p w14:paraId="7238989C">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有效喷射时间</w:t>
            </w:r>
          </w:p>
        </w:tc>
        <w:tc>
          <w:tcPr>
            <w:tcW w:w="3126" w:type="dxa"/>
            <w:vMerge w:val="restart"/>
            <w:noWrap w:val="0"/>
            <w:vAlign w:val="center"/>
          </w:tcPr>
          <w:p w14:paraId="373E776C">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 4351-2023</w:t>
            </w:r>
          </w:p>
          <w:p w14:paraId="4EB3486E">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GB/T 4351.1-2005</w:t>
            </w:r>
          </w:p>
        </w:tc>
      </w:tr>
      <w:tr w14:paraId="4E80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01DAAE43">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7B3560EE">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139CE1A9">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喷射滞后时间</w:t>
            </w:r>
          </w:p>
        </w:tc>
        <w:tc>
          <w:tcPr>
            <w:tcW w:w="3126" w:type="dxa"/>
            <w:vMerge w:val="continue"/>
            <w:noWrap w:val="0"/>
            <w:vAlign w:val="center"/>
          </w:tcPr>
          <w:p w14:paraId="537525C3">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3103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1BA8F3B2">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0B95A80F">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4AF69616">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喷射剩余率</w:t>
            </w:r>
          </w:p>
        </w:tc>
        <w:tc>
          <w:tcPr>
            <w:tcW w:w="3126" w:type="dxa"/>
            <w:vMerge w:val="continue"/>
            <w:noWrap w:val="0"/>
            <w:vAlign w:val="center"/>
          </w:tcPr>
          <w:p w14:paraId="5781D924">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1BAA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2A6128EF">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20EF9294">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6B8E004E">
            <w:pPr>
              <w:pageBreakBefore w:val="0"/>
              <w:kinsoku/>
              <w:wordWrap/>
              <w:overflowPunct/>
              <w:topLinePunct w:val="0"/>
              <w:bidi w:val="0"/>
              <w:spacing w:line="560" w:lineRule="exact"/>
              <w:ind w:firstLine="64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喷射距离</w:t>
            </w:r>
          </w:p>
        </w:tc>
        <w:tc>
          <w:tcPr>
            <w:tcW w:w="3126" w:type="dxa"/>
            <w:vMerge w:val="continue"/>
            <w:noWrap w:val="0"/>
            <w:vAlign w:val="center"/>
          </w:tcPr>
          <w:p w14:paraId="47D16A18">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15B0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noWrap w:val="0"/>
            <w:vAlign w:val="center"/>
          </w:tcPr>
          <w:p w14:paraId="43A63F88">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3</w:t>
            </w:r>
          </w:p>
        </w:tc>
        <w:tc>
          <w:tcPr>
            <w:tcW w:w="2092" w:type="dxa"/>
            <w:noWrap w:val="0"/>
            <w:vAlign w:val="center"/>
          </w:tcPr>
          <w:p w14:paraId="7157E5A9">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水压试验</w:t>
            </w:r>
          </w:p>
        </w:tc>
        <w:tc>
          <w:tcPr>
            <w:tcW w:w="2889" w:type="dxa"/>
            <w:noWrap w:val="0"/>
            <w:vAlign w:val="center"/>
          </w:tcPr>
          <w:p w14:paraId="55BB9248">
            <w:pPr>
              <w:pageBreakBefore w:val="0"/>
              <w:kinsoku/>
              <w:wordWrap/>
              <w:overflowPunct/>
              <w:topLinePunct w:val="0"/>
              <w:bidi w:val="0"/>
              <w:spacing w:line="560" w:lineRule="exact"/>
              <w:ind w:firstLine="600" w:firstLineChars="200"/>
              <w:jc w:val="both"/>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瓶体水压试验</w:t>
            </w:r>
          </w:p>
        </w:tc>
        <w:tc>
          <w:tcPr>
            <w:tcW w:w="3126" w:type="dxa"/>
            <w:noWrap w:val="0"/>
            <w:vAlign w:val="center"/>
          </w:tcPr>
          <w:p w14:paraId="42D5C3CC">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 4351-2023</w:t>
            </w:r>
          </w:p>
          <w:p w14:paraId="2552CD31">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GB/T 4351.1-2005</w:t>
            </w:r>
          </w:p>
        </w:tc>
      </w:tr>
      <w:tr w14:paraId="7039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restart"/>
            <w:noWrap w:val="0"/>
            <w:vAlign w:val="center"/>
          </w:tcPr>
          <w:p w14:paraId="74F76729">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4</w:t>
            </w:r>
          </w:p>
        </w:tc>
        <w:tc>
          <w:tcPr>
            <w:tcW w:w="2092" w:type="dxa"/>
            <w:vMerge w:val="restart"/>
            <w:noWrap w:val="0"/>
            <w:vAlign w:val="center"/>
          </w:tcPr>
          <w:p w14:paraId="5111776C">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爆破性能试验</w:t>
            </w:r>
          </w:p>
        </w:tc>
        <w:tc>
          <w:tcPr>
            <w:tcW w:w="2889" w:type="dxa"/>
            <w:noWrap w:val="0"/>
            <w:vAlign w:val="center"/>
          </w:tcPr>
          <w:p w14:paraId="350C99BF">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瓶体爆破压力</w:t>
            </w:r>
          </w:p>
        </w:tc>
        <w:tc>
          <w:tcPr>
            <w:tcW w:w="3126" w:type="dxa"/>
            <w:vMerge w:val="restart"/>
            <w:noWrap w:val="0"/>
            <w:vAlign w:val="center"/>
          </w:tcPr>
          <w:p w14:paraId="6E7EC472">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 4351-2023</w:t>
            </w:r>
          </w:p>
          <w:p w14:paraId="61DEA2E4">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GB/T 4351.1-2005</w:t>
            </w:r>
          </w:p>
        </w:tc>
      </w:tr>
      <w:tr w14:paraId="215C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6657CCAD">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435E5AFF">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noWrap w:val="0"/>
            <w:vAlign w:val="center"/>
          </w:tcPr>
          <w:p w14:paraId="7DDD4459">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瓶体容积膨胀率</w:t>
            </w:r>
          </w:p>
        </w:tc>
        <w:tc>
          <w:tcPr>
            <w:tcW w:w="3126" w:type="dxa"/>
            <w:vMerge w:val="continue"/>
            <w:noWrap w:val="0"/>
            <w:vAlign w:val="center"/>
          </w:tcPr>
          <w:p w14:paraId="7E1C5CB2">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70BC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noWrap w:val="0"/>
            <w:vAlign w:val="center"/>
          </w:tcPr>
          <w:p w14:paraId="03CF9868">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092" w:type="dxa"/>
            <w:vMerge w:val="continue"/>
            <w:noWrap w:val="0"/>
            <w:vAlign w:val="center"/>
          </w:tcPr>
          <w:p w14:paraId="4086770A">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c>
          <w:tcPr>
            <w:tcW w:w="2889" w:type="dxa"/>
            <w:noWrap w:val="0"/>
            <w:vAlign w:val="center"/>
          </w:tcPr>
          <w:p w14:paraId="630A2DDA">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瓶体爆破口情况</w:t>
            </w:r>
          </w:p>
        </w:tc>
        <w:tc>
          <w:tcPr>
            <w:tcW w:w="3126" w:type="dxa"/>
            <w:vMerge w:val="continue"/>
            <w:noWrap w:val="0"/>
            <w:vAlign w:val="center"/>
          </w:tcPr>
          <w:p w14:paraId="25112BEB">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p>
        </w:tc>
      </w:tr>
      <w:tr w14:paraId="75E4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noWrap w:val="0"/>
            <w:vAlign w:val="center"/>
          </w:tcPr>
          <w:p w14:paraId="79923E30">
            <w:pPr>
              <w:pageBreakBefore w:val="0"/>
              <w:kinsoku/>
              <w:wordWrap/>
              <w:overflowPunct/>
              <w:topLinePunct w:val="0"/>
              <w:bidi w:val="0"/>
              <w:spacing w:line="560" w:lineRule="exact"/>
              <w:ind w:firstLine="64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5</w:t>
            </w:r>
          </w:p>
        </w:tc>
        <w:tc>
          <w:tcPr>
            <w:tcW w:w="2092" w:type="dxa"/>
            <w:noWrap w:val="0"/>
            <w:vAlign w:val="center"/>
          </w:tcPr>
          <w:p w14:paraId="0F846A49">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灭火剂（干粉灭火剂）</w:t>
            </w:r>
            <w:r>
              <w:rPr>
                <w:rFonts w:hint="eastAsia" w:ascii="仿宋_GB2312" w:hAnsi="仿宋_GB2312" w:eastAsia="仿宋_GB2312" w:cs="仿宋_GB2312"/>
                <w:color w:val="000000"/>
                <w:sz w:val="30"/>
                <w:szCs w:val="30"/>
                <w:highlight w:val="none"/>
                <w:vertAlign w:val="superscript"/>
              </w:rPr>
              <w:t>a</w:t>
            </w:r>
          </w:p>
        </w:tc>
        <w:tc>
          <w:tcPr>
            <w:tcW w:w="2889" w:type="dxa"/>
            <w:noWrap w:val="0"/>
            <w:vAlign w:val="center"/>
          </w:tcPr>
          <w:p w14:paraId="53EBA369">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第一主要组分含量</w:t>
            </w:r>
          </w:p>
        </w:tc>
        <w:tc>
          <w:tcPr>
            <w:tcW w:w="3126" w:type="dxa"/>
            <w:noWrap w:val="0"/>
            <w:vAlign w:val="center"/>
          </w:tcPr>
          <w:p w14:paraId="49A5E866">
            <w:pPr>
              <w:pageBreakBefore w:val="0"/>
              <w:kinsoku/>
              <w:wordWrap/>
              <w:overflowPunct/>
              <w:topLinePunct w:val="0"/>
              <w:bidi w:val="0"/>
              <w:spacing w:line="560" w:lineRule="exact"/>
              <w:ind w:firstLine="0"/>
              <w:jc w:val="center"/>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GB 4066-2017</w:t>
            </w:r>
          </w:p>
        </w:tc>
      </w:tr>
      <w:tr w14:paraId="1216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9263" w:type="dxa"/>
            <w:gridSpan w:val="4"/>
            <w:noWrap w:val="0"/>
            <w:vAlign w:val="center"/>
          </w:tcPr>
          <w:p w14:paraId="3A76A0AD">
            <w:pPr>
              <w:pageBreakBefore w:val="0"/>
              <w:widowControl/>
              <w:kinsoku/>
              <w:wordWrap/>
              <w:overflowPunct/>
              <w:topLinePunct w:val="0"/>
              <w:bidi w:val="0"/>
              <w:spacing w:line="560" w:lineRule="exact"/>
              <w:ind w:firstLine="0"/>
              <w:textAlignment w:val="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注：a. 灭火剂（干粉灭火剂）仅适用于手提式干粉灭火器产品干粉灭火剂第一主要组分含量的检测。</w:t>
            </w:r>
          </w:p>
          <w:p w14:paraId="1983FC4D">
            <w:pPr>
              <w:pageBreakBefore w:val="0"/>
              <w:widowControl/>
              <w:kinsoku/>
              <w:wordWrap/>
              <w:overflowPunct/>
              <w:topLinePunct w:val="0"/>
              <w:bidi w:val="0"/>
              <w:spacing w:line="560" w:lineRule="exact"/>
              <w:ind w:firstLine="640"/>
              <w:textAlignment w:val="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b.样品分配： 1#、2#、3#样品用于充装要求、20℃时喷射性能检测，2#样品用于水压试验检测,3#样品用于爆破性能试验检测；4#样品用于灭火剂（干粉灭火剂）检测。</w:t>
            </w:r>
          </w:p>
          <w:p w14:paraId="2E58CFBE">
            <w:pPr>
              <w:pageBreakBefore w:val="0"/>
              <w:widowControl/>
              <w:kinsoku/>
              <w:wordWrap/>
              <w:overflowPunct/>
              <w:topLinePunct w:val="0"/>
              <w:bidi w:val="0"/>
              <w:spacing w:line="560" w:lineRule="exact"/>
              <w:ind w:firstLine="640"/>
              <w:textAlignment w:val="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c.GB/T 4351.1-2005《手提式灭火器 第1部分：性能和结构要求》于2025年01月01日作废,GB 4351-2023 《手提式灭火器》于2025年01月01日实施。</w:t>
            </w:r>
          </w:p>
          <w:p w14:paraId="494DC2BE">
            <w:pPr>
              <w:pageBreakBefore w:val="0"/>
              <w:widowControl/>
              <w:kinsoku/>
              <w:wordWrap/>
              <w:overflowPunct/>
              <w:topLinePunct w:val="0"/>
              <w:bidi w:val="0"/>
              <w:spacing w:line="560" w:lineRule="exact"/>
              <w:ind w:firstLine="640"/>
              <w:textAlignment w:val="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d.抽取的样品生产日期在2025年01月01日之前，依据GB/T 4351.1-2005《手提式灭火器 第1部分：性能和结构要求》进行检验和判定。</w:t>
            </w:r>
          </w:p>
          <w:p w14:paraId="358F36B5">
            <w:pPr>
              <w:pageBreakBefore w:val="0"/>
              <w:kinsoku/>
              <w:wordWrap/>
              <w:overflowPunct/>
              <w:topLinePunct w:val="0"/>
              <w:bidi w:val="0"/>
              <w:spacing w:line="560" w:lineRule="exact"/>
              <w:ind w:firstLine="640"/>
              <w:jc w:val="left"/>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e.抽取的样品生产日期在2025年01月01日之后，依据GB 4351-2023 《手提式灭火器》进行检验和判定。</w:t>
            </w:r>
          </w:p>
        </w:tc>
      </w:tr>
    </w:tbl>
    <w:p w14:paraId="0B164FAF">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178F612">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75BB01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3863C50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54B4EC62">
      <w:pPr>
        <w:pageBreakBefore w:val="0"/>
        <w:kinsoku/>
        <w:wordWrap/>
        <w:overflowPunct/>
        <w:topLinePunct w:val="0"/>
        <w:bidi w:val="0"/>
        <w:snapToGrid w:val="0"/>
        <w:spacing w:line="560" w:lineRule="exact"/>
        <w:ind w:firstLine="640" w:firstLineChars="200"/>
        <w:outlineLvl w:val="9"/>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4066-2017 干粉灭火剂</w:t>
      </w:r>
    </w:p>
    <w:p w14:paraId="2B0683E2">
      <w:pPr>
        <w:pageBreakBefore w:val="0"/>
        <w:kinsoku/>
        <w:wordWrap/>
        <w:overflowPunct/>
        <w:topLinePunct w:val="0"/>
        <w:bidi w:val="0"/>
        <w:snapToGrid w:val="0"/>
        <w:spacing w:line="560" w:lineRule="exact"/>
        <w:ind w:firstLine="640" w:firstLineChars="200"/>
        <w:outlineLvl w:val="9"/>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4351.1-2005 手提式灭火器 第1部分：性能和结构要求</w:t>
      </w:r>
    </w:p>
    <w:p w14:paraId="3AD7A7CC">
      <w:pPr>
        <w:pageBreakBefore w:val="0"/>
        <w:kinsoku/>
        <w:wordWrap/>
        <w:overflowPunct/>
        <w:topLinePunct w:val="0"/>
        <w:bidi w:val="0"/>
        <w:snapToGrid w:val="0"/>
        <w:spacing w:line="560" w:lineRule="exact"/>
        <w:ind w:firstLine="640" w:firstLineChars="200"/>
        <w:outlineLvl w:val="9"/>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4351-2023 手提式灭火器</w:t>
      </w:r>
    </w:p>
    <w:p w14:paraId="3D7267A0">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163B6CA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4735243C">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93681F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14A24A0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F68EE9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64D86F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2E8D994F">
      <w:pPr>
        <w:pageBreakBefore w:val="0"/>
        <w:kinsoku/>
        <w:wordWrap/>
        <w:overflowPunct/>
        <w:topLinePunct w:val="0"/>
        <w:bidi w:val="0"/>
        <w:snapToGrid w:val="0"/>
        <w:spacing w:line="560" w:lineRule="exact"/>
        <w:ind w:firstLine="636" w:firstLineChars="199"/>
        <w:jc w:val="left"/>
        <w:rPr>
          <w:rFonts w:hint="eastAsia" w:ascii="仿宋_GB2312" w:hAnsi="仿宋_GB2312" w:eastAsia="仿宋_GB2312" w:cs="仿宋_GB2312"/>
          <w:color w:val="000000"/>
          <w:sz w:val="32"/>
          <w:szCs w:val="32"/>
          <w:highlight w:val="none"/>
          <w:lang w:val="en-US" w:eastAsia="zh-CN"/>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0FE8BA06">
      <w:pPr>
        <w:pStyle w:val="3"/>
        <w:pageBreakBefore w:val="0"/>
        <w:kinsoku/>
        <w:wordWrap/>
        <w:overflowPunct/>
        <w:topLinePunct w:val="0"/>
        <w:bidi w:val="0"/>
        <w:spacing w:line="560" w:lineRule="exact"/>
        <w:rPr>
          <w:highlight w:val="none"/>
        </w:rPr>
      </w:pPr>
    </w:p>
    <w:p w14:paraId="10973FCE">
      <w:pPr>
        <w:pStyle w:val="3"/>
        <w:pageBreakBefore w:val="0"/>
        <w:kinsoku/>
        <w:wordWrap/>
        <w:overflowPunct/>
        <w:topLinePunct w:val="0"/>
        <w:bidi w:val="0"/>
        <w:spacing w:line="560" w:lineRule="exact"/>
        <w:rPr>
          <w:highlight w:val="none"/>
        </w:rPr>
      </w:pPr>
    </w:p>
    <w:p w14:paraId="1163D52B">
      <w:pPr>
        <w:pageBreakBefore w:val="0"/>
        <w:kinsoku/>
        <w:wordWrap/>
        <w:overflowPunct/>
        <w:topLinePunct w:val="0"/>
        <w:bidi w:val="0"/>
        <w:spacing w:line="560" w:lineRule="exact"/>
        <w:rPr>
          <w:highlight w:val="none"/>
        </w:rPr>
      </w:pPr>
    </w:p>
    <w:p w14:paraId="02E389CE">
      <w:pPr>
        <w:pStyle w:val="3"/>
        <w:pageBreakBefore w:val="0"/>
        <w:kinsoku/>
        <w:wordWrap/>
        <w:overflowPunct/>
        <w:topLinePunct w:val="0"/>
        <w:bidi w:val="0"/>
        <w:spacing w:line="560" w:lineRule="exact"/>
        <w:rPr>
          <w:highlight w:val="none"/>
        </w:rPr>
      </w:pPr>
    </w:p>
    <w:p w14:paraId="01E71E55">
      <w:pPr>
        <w:pageBreakBefore w:val="0"/>
        <w:kinsoku/>
        <w:wordWrap/>
        <w:overflowPunct/>
        <w:topLinePunct w:val="0"/>
        <w:bidi w:val="0"/>
        <w:spacing w:line="560" w:lineRule="exact"/>
        <w:rPr>
          <w:highlight w:val="none"/>
        </w:rPr>
      </w:pPr>
    </w:p>
    <w:p w14:paraId="472733C2">
      <w:pPr>
        <w:pStyle w:val="3"/>
        <w:pageBreakBefore w:val="0"/>
        <w:kinsoku/>
        <w:wordWrap/>
        <w:overflowPunct/>
        <w:topLinePunct w:val="0"/>
        <w:bidi w:val="0"/>
        <w:spacing w:line="560" w:lineRule="exact"/>
        <w:rPr>
          <w:highlight w:val="none"/>
        </w:rPr>
      </w:pPr>
    </w:p>
    <w:p w14:paraId="4D71ABF8">
      <w:pPr>
        <w:pageBreakBefore w:val="0"/>
        <w:kinsoku/>
        <w:wordWrap/>
        <w:overflowPunct/>
        <w:topLinePunct w:val="0"/>
        <w:bidi w:val="0"/>
        <w:spacing w:line="560" w:lineRule="exact"/>
        <w:rPr>
          <w:highlight w:val="none"/>
        </w:rPr>
      </w:pPr>
    </w:p>
    <w:p w14:paraId="4C648AB7">
      <w:pPr>
        <w:pStyle w:val="3"/>
        <w:pageBreakBefore w:val="0"/>
        <w:kinsoku/>
        <w:wordWrap/>
        <w:overflowPunct/>
        <w:topLinePunct w:val="0"/>
        <w:bidi w:val="0"/>
        <w:spacing w:line="560" w:lineRule="exact"/>
        <w:rPr>
          <w:highlight w:val="none"/>
        </w:rPr>
      </w:pPr>
    </w:p>
    <w:p w14:paraId="0925F95D">
      <w:pPr>
        <w:pageBreakBefore w:val="0"/>
        <w:kinsoku/>
        <w:wordWrap/>
        <w:overflowPunct/>
        <w:topLinePunct w:val="0"/>
        <w:bidi w:val="0"/>
        <w:spacing w:line="560" w:lineRule="exact"/>
        <w:rPr>
          <w:highlight w:val="none"/>
        </w:rPr>
      </w:pPr>
    </w:p>
    <w:p w14:paraId="2B6FB333">
      <w:pPr>
        <w:pStyle w:val="3"/>
        <w:pageBreakBefore w:val="0"/>
        <w:kinsoku/>
        <w:wordWrap/>
        <w:overflowPunct/>
        <w:topLinePunct w:val="0"/>
        <w:bidi w:val="0"/>
        <w:spacing w:line="560" w:lineRule="exact"/>
        <w:rPr>
          <w:highlight w:val="none"/>
        </w:rPr>
      </w:pPr>
    </w:p>
    <w:p w14:paraId="7C872190">
      <w:pPr>
        <w:pageBreakBefore w:val="0"/>
        <w:kinsoku/>
        <w:wordWrap/>
        <w:overflowPunct/>
        <w:topLinePunct w:val="0"/>
        <w:bidi w:val="0"/>
        <w:spacing w:line="560" w:lineRule="exact"/>
        <w:rPr>
          <w:highlight w:val="none"/>
        </w:rPr>
      </w:pPr>
    </w:p>
    <w:p w14:paraId="71EFDCC0">
      <w:pPr>
        <w:pStyle w:val="3"/>
        <w:pageBreakBefore w:val="0"/>
        <w:kinsoku/>
        <w:wordWrap/>
        <w:overflowPunct/>
        <w:topLinePunct w:val="0"/>
        <w:bidi w:val="0"/>
        <w:spacing w:line="560" w:lineRule="exact"/>
        <w:rPr>
          <w:highlight w:val="none"/>
        </w:rPr>
      </w:pPr>
    </w:p>
    <w:p w14:paraId="39BD3248">
      <w:pPr>
        <w:pageBreakBefore w:val="0"/>
        <w:kinsoku/>
        <w:wordWrap/>
        <w:overflowPunct/>
        <w:topLinePunct w:val="0"/>
        <w:bidi w:val="0"/>
        <w:spacing w:line="560" w:lineRule="exact"/>
        <w:rPr>
          <w:highlight w:val="none"/>
        </w:rPr>
      </w:pPr>
    </w:p>
    <w:p w14:paraId="3BBB14F7">
      <w:pPr>
        <w:pStyle w:val="3"/>
        <w:pageBreakBefore w:val="0"/>
        <w:kinsoku/>
        <w:wordWrap/>
        <w:overflowPunct/>
        <w:topLinePunct w:val="0"/>
        <w:bidi w:val="0"/>
        <w:spacing w:line="560" w:lineRule="exact"/>
        <w:rPr>
          <w:highlight w:val="none"/>
        </w:rPr>
      </w:pPr>
    </w:p>
    <w:p w14:paraId="20EFE376">
      <w:pPr>
        <w:pageBreakBefore w:val="0"/>
        <w:kinsoku/>
        <w:wordWrap/>
        <w:overflowPunct/>
        <w:topLinePunct w:val="0"/>
        <w:bidi w:val="0"/>
        <w:spacing w:line="560" w:lineRule="exact"/>
        <w:rPr>
          <w:highlight w:val="none"/>
        </w:rPr>
      </w:pPr>
    </w:p>
    <w:p w14:paraId="709F23E6">
      <w:pPr>
        <w:pStyle w:val="3"/>
        <w:pageBreakBefore w:val="0"/>
        <w:kinsoku/>
        <w:wordWrap/>
        <w:overflowPunct/>
        <w:topLinePunct w:val="0"/>
        <w:bidi w:val="0"/>
        <w:spacing w:line="560" w:lineRule="exact"/>
        <w:rPr>
          <w:highlight w:val="none"/>
        </w:rPr>
      </w:pPr>
    </w:p>
    <w:p w14:paraId="3A09FE87">
      <w:pPr>
        <w:pageBreakBefore w:val="0"/>
        <w:kinsoku/>
        <w:wordWrap/>
        <w:overflowPunct/>
        <w:topLinePunct w:val="0"/>
        <w:bidi w:val="0"/>
        <w:spacing w:line="560" w:lineRule="exact"/>
        <w:rPr>
          <w:highlight w:val="none"/>
        </w:rPr>
      </w:pPr>
    </w:p>
    <w:p w14:paraId="5A064D7E">
      <w:pPr>
        <w:pStyle w:val="3"/>
        <w:pageBreakBefore w:val="0"/>
        <w:kinsoku/>
        <w:wordWrap/>
        <w:overflowPunct/>
        <w:topLinePunct w:val="0"/>
        <w:bidi w:val="0"/>
        <w:spacing w:line="560" w:lineRule="exact"/>
        <w:rPr>
          <w:highlight w:val="none"/>
        </w:rPr>
      </w:pPr>
    </w:p>
    <w:p w14:paraId="09E29A63">
      <w:pPr>
        <w:pStyle w:val="3"/>
        <w:pageBreakBefore w:val="0"/>
        <w:kinsoku/>
        <w:wordWrap/>
        <w:overflowPunct/>
        <w:topLinePunct w:val="0"/>
        <w:bidi w:val="0"/>
        <w:spacing w:line="560" w:lineRule="exact"/>
        <w:ind w:left="0" w:leftChars="0" w:firstLine="0" w:firstLineChars="0"/>
        <w:rPr>
          <w:highlight w:val="none"/>
        </w:rPr>
      </w:pPr>
    </w:p>
    <w:p w14:paraId="0F26B38C">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b w:val="0"/>
          <w:sz w:val="44"/>
          <w:szCs w:val="44"/>
          <w:highlight w:val="none"/>
          <w:lang w:val="en-US" w:eastAsia="zh-CN"/>
        </w:rPr>
        <w:t>危险化学品</w:t>
      </w:r>
    </w:p>
    <w:p w14:paraId="2E5AD82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产品质量监督抽查实施细则</w:t>
      </w:r>
    </w:p>
    <w:p w14:paraId="374D4FB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533C99E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08E284F">
      <w:pPr>
        <w:pageBreakBefore w:val="0"/>
        <w:kinsoku/>
        <w:wordWrap/>
        <w:overflowPunct/>
        <w:topLinePunct w:val="0"/>
        <w:bidi w:val="0"/>
        <w:adjustRightInd/>
        <w:snapToGrid/>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以随机抽样的方式在被抽样生产者的待销产品中抽取。</w:t>
      </w:r>
    </w:p>
    <w:p w14:paraId="35CAD4A3">
      <w:pPr>
        <w:pageBreakBefore w:val="0"/>
        <w:kinsoku/>
        <w:wordWrap/>
        <w:overflowPunct/>
        <w:topLinePunct w:val="0"/>
        <w:bidi w:val="0"/>
        <w:adjustRightInd/>
        <w:snapToGrid/>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kern w:val="2"/>
          <w:szCs w:val="32"/>
          <w:highlight w:val="none"/>
        </w:rPr>
        <w:t>随机数一般可使用随机数表等方式产生。</w:t>
      </w:r>
    </w:p>
    <w:p w14:paraId="107324D4">
      <w:pPr>
        <w:pageBreakBefore w:val="0"/>
        <w:kinsoku/>
        <w:wordWrap/>
        <w:overflowPunct/>
        <w:topLinePunct w:val="0"/>
        <w:bidi w:val="0"/>
        <w:adjustRightInd/>
        <w:snapToGrid/>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抽取时将样品分别盛装在两个合适的容器中，一份作为检验样品，另一份作为备用样品。抽样方法、数量及抽样基数按产品标准规定执行（详见表1）。</w:t>
      </w:r>
    </w:p>
    <w:p w14:paraId="286CAC95">
      <w:pPr>
        <w:pStyle w:val="18"/>
        <w:pageBreakBefore w:val="0"/>
        <w:kinsoku/>
        <w:wordWrap/>
        <w:overflowPunct/>
        <w:topLinePunct w:val="0"/>
        <w:bidi w:val="0"/>
        <w:spacing w:line="560" w:lineRule="exact"/>
        <w:ind w:left="0" w:right="64" w:rightChars="20" w:firstLine="2240" w:firstLineChars="7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表1  抽查产品数量要求</w:t>
      </w:r>
    </w:p>
    <w:tbl>
      <w:tblPr>
        <w:tblStyle w:val="10"/>
        <w:tblW w:w="8504" w:type="dxa"/>
        <w:jc w:val="center"/>
        <w:tblLayout w:type="fixed"/>
        <w:tblCellMar>
          <w:top w:w="0" w:type="dxa"/>
          <w:left w:w="108" w:type="dxa"/>
          <w:bottom w:w="0" w:type="dxa"/>
          <w:right w:w="108" w:type="dxa"/>
        </w:tblCellMar>
      </w:tblPr>
      <w:tblGrid>
        <w:gridCol w:w="870"/>
        <w:gridCol w:w="2406"/>
        <w:gridCol w:w="2614"/>
        <w:gridCol w:w="2614"/>
      </w:tblGrid>
      <w:tr w14:paraId="1172F27E">
        <w:tblPrEx>
          <w:tblCellMar>
            <w:top w:w="0" w:type="dxa"/>
            <w:left w:w="108" w:type="dxa"/>
            <w:bottom w:w="0" w:type="dxa"/>
            <w:right w:w="108" w:type="dxa"/>
          </w:tblCellMar>
        </w:tblPrEx>
        <w:trPr>
          <w:trHeight w:val="471" w:hRule="atLeast"/>
          <w:tblHeader/>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7DF73F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序号</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BE2950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危险化学品品种</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1B2394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检验样品数量</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1E0581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备用样品数量</w:t>
            </w:r>
          </w:p>
        </w:tc>
      </w:tr>
      <w:tr w14:paraId="4EED3A2E">
        <w:tblPrEx>
          <w:tblCellMar>
            <w:top w:w="0" w:type="dxa"/>
            <w:left w:w="108" w:type="dxa"/>
            <w:bottom w:w="0" w:type="dxa"/>
            <w:right w:w="108" w:type="dxa"/>
          </w:tblCellMar>
        </w:tblPrEx>
        <w:trPr>
          <w:trHeight w:val="654"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FDC4FB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315F88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工业用氢氧化钠</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02AE57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18E1A77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9327A0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23C644D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r>
      <w:tr w14:paraId="1BFD0D3D">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right w:val="single" w:color="000000" w:sz="4" w:space="0"/>
            </w:tcBorders>
            <w:noWrap w:val="0"/>
            <w:vAlign w:val="center"/>
          </w:tcPr>
          <w:p w14:paraId="7725F13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w:t>
            </w:r>
          </w:p>
        </w:tc>
        <w:tc>
          <w:tcPr>
            <w:tcW w:w="2406" w:type="dxa"/>
            <w:tcBorders>
              <w:top w:val="single" w:color="000000" w:sz="4" w:space="0"/>
              <w:left w:val="single" w:color="000000" w:sz="4" w:space="0"/>
              <w:right w:val="single" w:color="000000" w:sz="4" w:space="0"/>
            </w:tcBorders>
            <w:noWrap w:val="0"/>
            <w:tcMar>
              <w:top w:w="15" w:type="dxa"/>
              <w:left w:w="15" w:type="dxa"/>
              <w:bottom w:w="15" w:type="dxa"/>
              <w:right w:w="15" w:type="dxa"/>
            </w:tcMar>
            <w:vAlign w:val="center"/>
          </w:tcPr>
          <w:p w14:paraId="31B0191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工业用合成盐酸</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4CBA48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224472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69D7224D">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9F09C0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E598BC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工业硝酸 浓硝酸</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FE0293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30FA76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325B22A7">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481B4E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A5B346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工业硝酸 稀硝酸</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77A0B2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653408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31A2FCED">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1AD320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6CC3E3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工业用甲醇</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712F8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 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11B9AC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69B3040F">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7D11A2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6</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D22DDF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工业硫酸</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2E1ACA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845917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0585ED02">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7E1B06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7</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5E59D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液体无水氨</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1159A5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0.4L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DA13D5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0.4L</w:t>
            </w:r>
          </w:p>
        </w:tc>
      </w:tr>
      <w:tr w14:paraId="1352D62C">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63F94D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8</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A77881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工业二硫化碳</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E4481B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8EF442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3245268D">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F1273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9</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E8880B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工业过氧化氢</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5232B2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2180EA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7465AE06">
        <w:tblPrEx>
          <w:tblCellMar>
            <w:top w:w="0" w:type="dxa"/>
            <w:left w:w="108" w:type="dxa"/>
            <w:bottom w:w="0" w:type="dxa"/>
            <w:right w:w="108" w:type="dxa"/>
          </w:tblCellMar>
        </w:tblPrEx>
        <w:trPr>
          <w:trHeight w:val="512"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28771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10</w:t>
            </w:r>
          </w:p>
        </w:tc>
        <w:tc>
          <w:tcPr>
            <w:tcW w:w="2406"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8ED019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煤沥青</w:t>
            </w:r>
          </w:p>
        </w:tc>
        <w:tc>
          <w:tcPr>
            <w:tcW w:w="2614"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4E112F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固体：1kg</w:t>
            </w:r>
          </w:p>
          <w:p w14:paraId="47DBEAA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液体：1L</w:t>
            </w:r>
          </w:p>
        </w:tc>
        <w:tc>
          <w:tcPr>
            <w:tcW w:w="2614"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71B660E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固体：1kg</w:t>
            </w:r>
          </w:p>
          <w:p w14:paraId="05AF8B4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液体：1L</w:t>
            </w:r>
          </w:p>
        </w:tc>
      </w:tr>
      <w:tr w14:paraId="4A5D911B">
        <w:tblPrEx>
          <w:tblCellMar>
            <w:top w:w="0" w:type="dxa"/>
            <w:left w:w="108" w:type="dxa"/>
            <w:bottom w:w="0" w:type="dxa"/>
            <w:right w:w="108" w:type="dxa"/>
          </w:tblCellMar>
        </w:tblPrEx>
        <w:trPr>
          <w:trHeight w:val="421" w:hRule="atLeast"/>
          <w:jc w:val="center"/>
        </w:trPr>
        <w:tc>
          <w:tcPr>
            <w:tcW w:w="870" w:type="dxa"/>
            <w:tcBorders>
              <w:top w:val="single" w:color="000000" w:sz="4" w:space="0"/>
              <w:left w:val="single" w:color="000000" w:sz="4" w:space="0"/>
              <w:bottom w:val="single" w:color="auto" w:sz="4" w:space="0"/>
              <w:right w:val="single" w:color="000000" w:sz="4" w:space="0"/>
            </w:tcBorders>
            <w:noWrap w:val="0"/>
            <w:vAlign w:val="center"/>
          </w:tcPr>
          <w:p w14:paraId="176BFFC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11</w:t>
            </w:r>
          </w:p>
        </w:tc>
        <w:tc>
          <w:tcPr>
            <w:tcW w:w="240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5D9BA66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w:t>
            </w:r>
            <w:bookmarkStart w:id="58" w:name="hmjd_error_1_0_硫磺_硫黄_29972"/>
            <w:r>
              <w:rPr>
                <w:rFonts w:hint="eastAsia" w:ascii="仿宋_GB2312" w:hAnsi="仿宋_GB2312" w:eastAsia="仿宋_GB2312" w:cs="仿宋_GB2312"/>
                <w:bCs w:val="0"/>
                <w:color w:val="000000"/>
                <w:sz w:val="32"/>
                <w:szCs w:val="32"/>
                <w:highlight w:val="none"/>
              </w:rPr>
              <w:t>硫磺</w:t>
            </w:r>
            <w:bookmarkEnd w:id="58"/>
            <w:r>
              <w:rPr>
                <w:rFonts w:hint="eastAsia" w:ascii="仿宋_GB2312" w:hAnsi="仿宋_GB2312" w:eastAsia="仿宋_GB2312" w:cs="仿宋_GB2312"/>
                <w:bCs w:val="0"/>
                <w:color w:val="000000"/>
                <w:sz w:val="32"/>
                <w:szCs w:val="32"/>
                <w:highlight w:val="none"/>
              </w:rPr>
              <w:t xml:space="preserve"> 固体产品</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B4C01B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1kg</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22D8602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1kg</w:t>
            </w:r>
          </w:p>
        </w:tc>
      </w:tr>
      <w:tr w14:paraId="359B7C81">
        <w:tblPrEx>
          <w:tblCellMar>
            <w:top w:w="0" w:type="dxa"/>
            <w:left w:w="108" w:type="dxa"/>
            <w:bottom w:w="0" w:type="dxa"/>
            <w:right w:w="108" w:type="dxa"/>
          </w:tblCellMar>
        </w:tblPrEx>
        <w:trPr>
          <w:trHeight w:val="421" w:hRule="atLeast"/>
          <w:jc w:val="center"/>
        </w:trPr>
        <w:tc>
          <w:tcPr>
            <w:tcW w:w="870" w:type="dxa"/>
            <w:tcBorders>
              <w:top w:val="single" w:color="000000" w:sz="4" w:space="0"/>
              <w:left w:val="single" w:color="000000" w:sz="4" w:space="0"/>
              <w:bottom w:val="single" w:color="auto" w:sz="4" w:space="0"/>
              <w:right w:val="single" w:color="000000" w:sz="4" w:space="0"/>
            </w:tcBorders>
            <w:noWrap w:val="0"/>
            <w:vAlign w:val="center"/>
          </w:tcPr>
          <w:p w14:paraId="3DA48C7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12</w:t>
            </w:r>
          </w:p>
        </w:tc>
        <w:tc>
          <w:tcPr>
            <w:tcW w:w="240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B6D145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w:t>
            </w:r>
            <w:bookmarkStart w:id="59" w:name="hmjd_error_1_0_硫磺_硫黄_29994"/>
            <w:r>
              <w:rPr>
                <w:rFonts w:hint="eastAsia" w:ascii="仿宋_GB2312" w:hAnsi="仿宋_GB2312" w:eastAsia="仿宋_GB2312" w:cs="仿宋_GB2312"/>
                <w:bCs w:val="0"/>
                <w:color w:val="000000"/>
                <w:sz w:val="32"/>
                <w:szCs w:val="32"/>
                <w:highlight w:val="none"/>
              </w:rPr>
              <w:t>硫磺</w:t>
            </w:r>
            <w:bookmarkEnd w:id="59"/>
            <w:r>
              <w:rPr>
                <w:rFonts w:hint="eastAsia" w:ascii="仿宋_GB2312" w:hAnsi="仿宋_GB2312" w:eastAsia="仿宋_GB2312" w:cs="仿宋_GB2312"/>
                <w:bCs w:val="0"/>
                <w:color w:val="000000"/>
                <w:sz w:val="32"/>
                <w:szCs w:val="32"/>
                <w:highlight w:val="none"/>
              </w:rPr>
              <w:t xml:space="preserve"> 液体产品</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132E79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1kg</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49FD59D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1kg</w:t>
            </w:r>
          </w:p>
        </w:tc>
      </w:tr>
      <w:tr w14:paraId="35B6B400">
        <w:tblPrEx>
          <w:tblCellMar>
            <w:top w:w="0" w:type="dxa"/>
            <w:left w:w="108" w:type="dxa"/>
            <w:bottom w:w="0" w:type="dxa"/>
            <w:right w:w="108" w:type="dxa"/>
          </w:tblCellMar>
        </w:tblPrEx>
        <w:trPr>
          <w:trHeight w:val="421" w:hRule="atLeast"/>
          <w:jc w:val="center"/>
        </w:trPr>
        <w:tc>
          <w:tcPr>
            <w:tcW w:w="870" w:type="dxa"/>
            <w:tcBorders>
              <w:top w:val="single" w:color="000000" w:sz="4" w:space="0"/>
              <w:left w:val="single" w:color="000000" w:sz="4" w:space="0"/>
              <w:bottom w:val="single" w:color="auto" w:sz="4" w:space="0"/>
              <w:right w:val="single" w:color="000000" w:sz="4" w:space="0"/>
            </w:tcBorders>
            <w:noWrap w:val="0"/>
            <w:vAlign w:val="center"/>
          </w:tcPr>
          <w:p w14:paraId="1F1C4E6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13</w:t>
            </w:r>
          </w:p>
        </w:tc>
        <w:tc>
          <w:tcPr>
            <w:tcW w:w="2406"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075BD2B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工业氢</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5C8533A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top w:val="single" w:color="auto"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181A7DD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04AA798D">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21C3584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14</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A2B9EF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工业用顺丁烯二酸酐</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B8CE6B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0.5kg</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21CF89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0.5kg</w:t>
            </w:r>
          </w:p>
        </w:tc>
      </w:tr>
      <w:tr w14:paraId="6F146736">
        <w:tblPrEx>
          <w:tblCellMar>
            <w:top w:w="0" w:type="dxa"/>
            <w:left w:w="108" w:type="dxa"/>
            <w:bottom w:w="0" w:type="dxa"/>
            <w:right w:w="108" w:type="dxa"/>
          </w:tblCellMar>
        </w:tblPrEx>
        <w:trPr>
          <w:trHeight w:val="513" w:hRule="atLeast"/>
          <w:jc w:val="center"/>
        </w:trPr>
        <w:tc>
          <w:tcPr>
            <w:tcW w:w="870" w:type="dxa"/>
            <w:tcBorders>
              <w:left w:val="single" w:color="000000" w:sz="4" w:space="0"/>
              <w:bottom w:val="single" w:color="000000" w:sz="4" w:space="0"/>
              <w:right w:val="single" w:color="000000" w:sz="4" w:space="0"/>
            </w:tcBorders>
            <w:noWrap w:val="0"/>
            <w:vAlign w:val="center"/>
          </w:tcPr>
          <w:p w14:paraId="17EF7FA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15</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F2B269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工业氧</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C4163D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21EDB1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55C00C2F">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0D2BB22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16</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807229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工业氮</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FDDCF5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1A742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05137AC5">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17257D2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17</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B5DD29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工业用苯乙烯</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94C546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4A843A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r>
      <w:tr w14:paraId="135CE13A">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3B81E8A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18</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72CB03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工业硝酸钠</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463621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0.5kg</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58FBFF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0.5kg</w:t>
            </w:r>
          </w:p>
        </w:tc>
      </w:tr>
      <w:tr w14:paraId="24695193">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225A48E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19</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2C1D06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工业用液氯</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34A4D3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58868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7F98A868">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00B5DE7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20</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0A8B27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工业正丁醇</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6CE17F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ABBA2A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36470E02">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0178FE1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21</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AA3929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焦化</w:t>
            </w:r>
            <w:bookmarkStart w:id="60" w:name="hmjd_error_2_0_萘_黑马提示无建议_30159"/>
            <w:r>
              <w:rPr>
                <w:rFonts w:hint="eastAsia" w:ascii="仿宋_GB2312" w:hAnsi="仿宋_GB2312" w:eastAsia="仿宋_GB2312" w:cs="仿宋_GB2312"/>
                <w:bCs w:val="0"/>
                <w:color w:val="000000"/>
                <w:sz w:val="32"/>
                <w:szCs w:val="32"/>
                <w:highlight w:val="none"/>
              </w:rPr>
              <w:t>萘</w:t>
            </w:r>
            <w:bookmarkEnd w:id="60"/>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B1520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固体：1kg</w:t>
            </w:r>
          </w:p>
          <w:p w14:paraId="085975D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150F1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固体：1kg</w:t>
            </w:r>
          </w:p>
          <w:p w14:paraId="0E5ADBE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液体：1L</w:t>
            </w:r>
          </w:p>
        </w:tc>
      </w:tr>
      <w:tr w14:paraId="1E0035A7">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787080A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22</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BA96EF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溶解乙炔</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3C3F8A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根据实际基数确定</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3CD48A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根据实际基数确定</w:t>
            </w:r>
          </w:p>
        </w:tc>
      </w:tr>
      <w:tr w14:paraId="61748C6D">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14D44FB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23</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0D4592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工业用甲醛溶液</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A8EF59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6DD4D4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7E9AE62B">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0D68EB9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24</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3195E5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工业六次甲基四胺</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70D0AD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0.6kg</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FC33BB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0.6kg</w:t>
            </w:r>
          </w:p>
        </w:tc>
      </w:tr>
      <w:tr w14:paraId="18A8EBD0">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69082C0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25</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8F5291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工业硫化钠</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A4960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0.6kg</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172522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0.6kg</w:t>
            </w:r>
          </w:p>
        </w:tc>
      </w:tr>
      <w:tr w14:paraId="180C5137">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6FB002F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26</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C4645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碳化钙（电石）</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700EEC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10kg</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31627A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10kg</w:t>
            </w:r>
          </w:p>
        </w:tc>
      </w:tr>
      <w:tr w14:paraId="6D7BC310">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2FA023C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27</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23F133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高纯氢氧化钠</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258D9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081A2AF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4B91E8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328FFCB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r>
      <w:tr w14:paraId="430CD0C4">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53EACE7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28</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3EA748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化纤用氢氧化钠</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9EF7C3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036690B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4254BA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固体：0.5kg</w:t>
            </w:r>
          </w:p>
          <w:p w14:paraId="4037B9B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液体：0.5L</w:t>
            </w:r>
          </w:p>
        </w:tc>
      </w:tr>
      <w:tr w14:paraId="287F7D2D">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71F5293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29</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49DBF1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工业己烷</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B0F8D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F50037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73BEB699">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78BF16C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30</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C4A802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车用汽油</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05D150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03B66E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r>
      <w:tr w14:paraId="515D5850">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4997F2C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31</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E7A54D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车用柴油</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0B1F07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7C3712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r>
      <w:tr w14:paraId="4A0A3FD7">
        <w:tblPrEx>
          <w:tblCellMar>
            <w:top w:w="0" w:type="dxa"/>
            <w:left w:w="108" w:type="dxa"/>
            <w:bottom w:w="0" w:type="dxa"/>
            <w:right w:w="108" w:type="dxa"/>
          </w:tblCellMar>
        </w:tblPrEx>
        <w:trPr>
          <w:trHeight w:val="90" w:hRule="atLeast"/>
          <w:jc w:val="center"/>
        </w:trPr>
        <w:tc>
          <w:tcPr>
            <w:tcW w:w="870" w:type="dxa"/>
            <w:tcBorders>
              <w:left w:val="single" w:color="000000" w:sz="4" w:space="0"/>
              <w:bottom w:val="single" w:color="000000" w:sz="4" w:space="0"/>
              <w:right w:val="single" w:color="000000" w:sz="4" w:space="0"/>
            </w:tcBorders>
            <w:noWrap w:val="0"/>
            <w:vAlign w:val="center"/>
          </w:tcPr>
          <w:p w14:paraId="3D00F41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32</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580E7A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次氯酸钠</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26A435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E284AC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46CD4337">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74CFBCD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33</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6DAF47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bookmarkStart w:id="61" w:name="hmjd_error_2_0_蒽_黑马提示无建议_30460"/>
            <w:r>
              <w:rPr>
                <w:rFonts w:hint="eastAsia" w:ascii="仿宋_GB2312" w:hAnsi="仿宋_GB2312" w:eastAsia="仿宋_GB2312" w:cs="仿宋_GB2312"/>
                <w:bCs w:val="0"/>
                <w:color w:val="000000"/>
                <w:sz w:val="32"/>
                <w:szCs w:val="32"/>
                <w:highlight w:val="none"/>
              </w:rPr>
              <w:t>蒽</w:t>
            </w:r>
            <w:bookmarkEnd w:id="61"/>
            <w:r>
              <w:rPr>
                <w:rFonts w:hint="eastAsia" w:ascii="仿宋_GB2312" w:hAnsi="仿宋_GB2312" w:eastAsia="仿宋_GB2312" w:cs="仿宋_GB2312"/>
                <w:bCs w:val="0"/>
                <w:color w:val="000000"/>
                <w:sz w:val="32"/>
                <w:szCs w:val="32"/>
                <w:highlight w:val="none"/>
              </w:rPr>
              <w:t>油</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D7F220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C5197D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33832228">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7D4E6ED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34</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73BD84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轻油</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89E6D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96714B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123FFF7C">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1243893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35</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CA6F40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洗油</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10A617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5832E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7CF6D983">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10B32B3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36</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8B1BAC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高纯盐酸</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CFBBA4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1A86FD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6E045068">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105316C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37</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668291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工业水合肼</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A348E4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5531F1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4C58B1B3">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575EDFB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38</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BC427A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副产盐酸</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5A7DDA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9459A6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0.5L</w:t>
            </w:r>
          </w:p>
        </w:tc>
      </w:tr>
      <w:tr w14:paraId="5CE2460F">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48CD0A7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39</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067AF7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工业用甲乙酮</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ACF331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196E77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18EEC7D9">
        <w:tblPrEx>
          <w:tblCellMar>
            <w:top w:w="0" w:type="dxa"/>
            <w:left w:w="108" w:type="dxa"/>
            <w:bottom w:w="0" w:type="dxa"/>
            <w:right w:w="108" w:type="dxa"/>
          </w:tblCellMar>
        </w:tblPrEx>
        <w:trPr>
          <w:trHeight w:val="113" w:hRule="atLeast"/>
          <w:jc w:val="center"/>
        </w:trPr>
        <w:tc>
          <w:tcPr>
            <w:tcW w:w="870" w:type="dxa"/>
            <w:tcBorders>
              <w:left w:val="single" w:color="000000" w:sz="4" w:space="0"/>
              <w:bottom w:val="single" w:color="000000" w:sz="4" w:space="0"/>
              <w:right w:val="single" w:color="000000" w:sz="4" w:space="0"/>
            </w:tcBorders>
            <w:noWrap w:val="0"/>
            <w:vAlign w:val="center"/>
          </w:tcPr>
          <w:p w14:paraId="00D7767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40</w:t>
            </w:r>
          </w:p>
        </w:tc>
        <w:tc>
          <w:tcPr>
            <w:tcW w:w="2406"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44D5CC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粗苯</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E66114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CB4367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279D1BF9">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28CDAD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41</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B8BCE3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煤焦油</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429CE3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3C6004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4381D21A">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CA19A8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42</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0FF2F3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焦化苯酚</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44A837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F0ED05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376C0EDF">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A07D1C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43</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323CF62">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焦化二甲酚</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5281CF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79D6F2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5D37A5F1">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42715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44</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66DB61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焦化甲酚</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6F68AC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8FA07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14FA90C2">
        <w:tblPrEx>
          <w:tblCellMar>
            <w:top w:w="0" w:type="dxa"/>
            <w:left w:w="108" w:type="dxa"/>
            <w:bottom w:w="0" w:type="dxa"/>
            <w:right w:w="108" w:type="dxa"/>
          </w:tblCellMar>
        </w:tblPrEx>
        <w:trPr>
          <w:trHeight w:val="342"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E59E83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45</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1A9DD3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焦化苯</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A5BACE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54EBB8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696E79DA">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51A85A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46</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011E10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石油苯</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0CC94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8DA9A0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406A8E38">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F02324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47</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DA4057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石油对二甲苯</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12C9E1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4DEDE3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662E58F3">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131D45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48</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5A857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石油甲苯</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E3424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73F45C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3D876812">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769091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49</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EA107B">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石油混合甲苯</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5EF295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131241E">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1L</w:t>
            </w:r>
          </w:p>
        </w:tc>
      </w:tr>
      <w:tr w14:paraId="7A5AF241">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9899A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50</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381299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液化石油气</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6CB280C">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9ED491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r>
      <w:tr w14:paraId="1ECD15B3">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78FF8A7">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51</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492C97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bookmarkStart w:id="62" w:name="hmjd_error_2_0_煤_黑马提示无建议_30740"/>
            <w:r>
              <w:rPr>
                <w:rFonts w:hint="eastAsia" w:ascii="仿宋_GB2312" w:hAnsi="仿宋_GB2312" w:eastAsia="仿宋_GB2312" w:cs="仿宋_GB2312"/>
                <w:bCs w:val="0"/>
                <w:color w:val="000000"/>
                <w:sz w:val="32"/>
                <w:szCs w:val="32"/>
                <w:highlight w:val="none"/>
              </w:rPr>
              <w:t>煤</w:t>
            </w:r>
            <w:bookmarkEnd w:id="62"/>
            <w:r>
              <w:rPr>
                <w:rFonts w:hint="eastAsia" w:ascii="仿宋_GB2312" w:hAnsi="仿宋_GB2312" w:eastAsia="仿宋_GB2312" w:cs="仿宋_GB2312"/>
                <w:bCs w:val="0"/>
                <w:color w:val="000000"/>
                <w:sz w:val="32"/>
                <w:szCs w:val="32"/>
                <w:highlight w:val="none"/>
              </w:rPr>
              <w:t>基氢化油</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0154928">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B4B7765">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2L</w:t>
            </w:r>
          </w:p>
        </w:tc>
      </w:tr>
      <w:tr w14:paraId="63757A3F">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5E2A2C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52</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41CAB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工业液体二氧化碳</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13EF4DF">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根据实际基数确定</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9A287A6">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根据实际基数确定</w:t>
            </w:r>
          </w:p>
        </w:tc>
      </w:tr>
      <w:tr w14:paraId="0D6EE181">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FD7F2F3">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53</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E30B1E5">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工业磷酸</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CCF9E8">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500mL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2DBBE04">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500mL</w:t>
            </w:r>
          </w:p>
        </w:tc>
      </w:tr>
      <w:tr w14:paraId="07FAE412">
        <w:tblPrEx>
          <w:tblCellMar>
            <w:top w:w="0" w:type="dxa"/>
            <w:left w:w="108" w:type="dxa"/>
            <w:bottom w:w="0" w:type="dxa"/>
            <w:right w:w="108" w:type="dxa"/>
          </w:tblCellMar>
        </w:tblPrEx>
        <w:trPr>
          <w:trHeight w:val="1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0BF09ED">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Cs w:val="0"/>
                <w:color w:val="000000"/>
                <w:sz w:val="32"/>
                <w:szCs w:val="32"/>
                <w:highlight w:val="none"/>
              </w:rPr>
            </w:pPr>
            <w:r>
              <w:rPr>
                <w:rFonts w:hint="eastAsia" w:ascii="仿宋_GB2312" w:hAnsi="仿宋_GB2312" w:eastAsia="仿宋_GB2312" w:cs="仿宋_GB2312"/>
                <w:bCs w:val="0"/>
                <w:color w:val="000000"/>
                <w:sz w:val="32"/>
                <w:szCs w:val="32"/>
                <w:highlight w:val="none"/>
              </w:rPr>
              <w:t>54</w:t>
            </w:r>
          </w:p>
        </w:tc>
        <w:tc>
          <w:tcPr>
            <w:tcW w:w="240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7CD4B64">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工业硫氢化钠</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B0FBF5">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固体：500g</w:t>
            </w:r>
          </w:p>
          <w:p w14:paraId="39C5FFDD">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液体：500mL</w:t>
            </w:r>
          </w:p>
        </w:tc>
        <w:tc>
          <w:tcPr>
            <w:tcW w:w="261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E69560E">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固体：500g</w:t>
            </w:r>
          </w:p>
          <w:p w14:paraId="5E7622BE">
            <w:pPr>
              <w:pageBreakBefore w:val="0"/>
              <w:kinsoku/>
              <w:wordWrap/>
              <w:overflowPunct/>
              <w:topLinePunct w:val="0"/>
              <w:bidi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液体：500mL</w:t>
            </w:r>
          </w:p>
        </w:tc>
      </w:tr>
    </w:tbl>
    <w:p w14:paraId="4537505E">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34A38EC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17E5919">
      <w:pPr>
        <w:pageBreakBefore w:val="0"/>
        <w:kinsoku/>
        <w:wordWrap/>
        <w:overflowPunct/>
        <w:topLinePunct w:val="0"/>
        <w:bidi w:val="0"/>
        <w:adjustRightInd w:val="0"/>
        <w:snapToGrid w:val="0"/>
        <w:spacing w:line="560" w:lineRule="exact"/>
        <w:ind w:firstLine="640" w:firstLineChars="200"/>
        <w:rPr>
          <w:rFonts w:ascii="Times New Roman" w:hAnsi="Times New Roman" w:eastAsia="仿宋_GB2312" w:cs="Times New Roman"/>
          <w:b w:val="0"/>
          <w:bCs/>
          <w:color w:val="000000"/>
          <w:szCs w:val="32"/>
          <w:highlight w:val="none"/>
        </w:rPr>
      </w:pPr>
      <w:r>
        <w:rPr>
          <w:rFonts w:hint="eastAsia" w:ascii="Times New Roman" w:hAnsi="Times New Roman" w:eastAsia="仿宋_GB2312" w:cs="Times New Roman"/>
          <w:b w:val="0"/>
          <w:bCs/>
          <w:color w:val="000000"/>
          <w:sz w:val="32"/>
          <w:szCs w:val="32"/>
          <w:highlight w:val="none"/>
          <w:lang w:val="en-US" w:eastAsia="zh-CN"/>
        </w:rPr>
        <w:t>2.1</w:t>
      </w:r>
      <w:r>
        <w:rPr>
          <w:rFonts w:ascii="Times New Roman" w:hAnsi="Times New Roman" w:eastAsia="仿宋_GB2312" w:cs="Times New Roman"/>
          <w:b w:val="0"/>
          <w:bCs/>
          <w:color w:val="000000"/>
          <w:szCs w:val="32"/>
          <w:highlight w:val="none"/>
        </w:rPr>
        <w:t>产品种类、检验项目及检验方法</w:t>
      </w:r>
    </w:p>
    <w:p w14:paraId="123523D8">
      <w:pPr>
        <w:pStyle w:val="17"/>
        <w:pageBreakBefore w:val="0"/>
        <w:kinsoku/>
        <w:wordWrap/>
        <w:overflowPunct/>
        <w:topLinePunct w:val="0"/>
        <w:bidi w:val="0"/>
        <w:adjustRightInd w:val="0"/>
        <w:snapToGrid w:val="0"/>
        <w:spacing w:line="560" w:lineRule="exact"/>
        <w:ind w:firstLine="420"/>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本细则规定的产品种类</w:t>
      </w:r>
      <w:r>
        <w:rPr>
          <w:rFonts w:hint="default" w:ascii="Times New Roman" w:hAnsi="Times New Roman" w:eastAsia="仿宋_GB2312" w:cs="Times New Roman"/>
          <w:bCs/>
          <w:color w:val="000000"/>
          <w:kern w:val="2"/>
          <w:sz w:val="32"/>
          <w:szCs w:val="32"/>
          <w:highlight w:val="none"/>
        </w:rPr>
        <w:t>共有54</w:t>
      </w:r>
      <w:r>
        <w:rPr>
          <w:rFonts w:ascii="Times New Roman" w:hAnsi="Times New Roman" w:eastAsia="仿宋_GB2312" w:cs="Times New Roman"/>
          <w:bCs/>
          <w:color w:val="000000"/>
          <w:kern w:val="2"/>
          <w:sz w:val="32"/>
          <w:szCs w:val="32"/>
          <w:highlight w:val="none"/>
        </w:rPr>
        <w:t>个，具体产品名称、检测项目及检验方法见表2~表</w:t>
      </w:r>
      <w:r>
        <w:rPr>
          <w:rFonts w:hint="default" w:ascii="Times New Roman" w:hAnsi="Times New Roman" w:eastAsia="仿宋_GB2312" w:cs="Times New Roman"/>
          <w:bCs/>
          <w:color w:val="000000"/>
          <w:kern w:val="2"/>
          <w:sz w:val="32"/>
          <w:szCs w:val="32"/>
          <w:highlight w:val="none"/>
        </w:rPr>
        <w:t>55</w:t>
      </w:r>
      <w:r>
        <w:rPr>
          <w:rFonts w:ascii="Times New Roman" w:hAnsi="Times New Roman" w:eastAsia="仿宋_GB2312" w:cs="Times New Roman"/>
          <w:bCs/>
          <w:color w:val="000000"/>
          <w:kern w:val="2"/>
          <w:sz w:val="32"/>
          <w:szCs w:val="32"/>
          <w:highlight w:val="none"/>
        </w:rPr>
        <w:t>。</w:t>
      </w:r>
    </w:p>
    <w:p w14:paraId="03ABA7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表2工业用氢氧化钠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4D66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B834A9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4CA58D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31D56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174F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26D6B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CCF7C4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氢氧化钠</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1AFD7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GB/T4348.1</w:t>
            </w:r>
            <w:r>
              <w:rPr>
                <w:rFonts w:hint="default" w:ascii="Times New Roman" w:hAnsi="Times New Roman" w:eastAsia="仿宋_GB2312" w:cs="Times New Roman"/>
                <w:bCs/>
                <w:color w:val="000000"/>
                <w:sz w:val="32"/>
                <w:szCs w:val="32"/>
                <w:highlight w:val="none"/>
              </w:rPr>
              <w:t>-2013</w:t>
            </w:r>
          </w:p>
        </w:tc>
      </w:tr>
      <w:tr w14:paraId="7A92D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A51D2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9D3D6C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碳酸钠</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82FDB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GB/T4348.1</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或GB/T7698</w:t>
            </w:r>
            <w:r>
              <w:rPr>
                <w:rFonts w:hint="default" w:ascii="Times New Roman" w:hAnsi="Times New Roman" w:eastAsia="仿宋_GB2312" w:cs="Times New Roman"/>
                <w:bCs/>
                <w:color w:val="000000"/>
                <w:sz w:val="32"/>
                <w:szCs w:val="32"/>
                <w:highlight w:val="none"/>
              </w:rPr>
              <w:t>-2014</w:t>
            </w:r>
          </w:p>
        </w:tc>
      </w:tr>
      <w:tr w14:paraId="478EE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9F44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CDC45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氯化钠</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622724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GB/T4348.2</w:t>
            </w:r>
            <w:r>
              <w:rPr>
                <w:rFonts w:hint="default" w:ascii="Times New Roman" w:hAnsi="Times New Roman" w:eastAsia="仿宋_GB2312" w:cs="Times New Roman"/>
                <w:bCs/>
                <w:color w:val="000000"/>
                <w:sz w:val="32"/>
                <w:szCs w:val="32"/>
                <w:highlight w:val="none"/>
              </w:rPr>
              <w:t>-2014</w:t>
            </w:r>
            <w:r>
              <w:rPr>
                <w:rFonts w:ascii="Times New Roman" w:hAnsi="Times New Roman" w:eastAsia="仿宋_GB2312" w:cs="Times New Roman"/>
                <w:bCs/>
                <w:color w:val="000000"/>
                <w:sz w:val="32"/>
                <w:szCs w:val="32"/>
                <w:highlight w:val="none"/>
              </w:rPr>
              <w:t>或GB/T11213.2</w:t>
            </w:r>
            <w:r>
              <w:rPr>
                <w:rFonts w:hint="default" w:ascii="Times New Roman" w:hAnsi="Times New Roman" w:eastAsia="仿宋_GB2312" w:cs="Times New Roman"/>
                <w:bCs/>
                <w:color w:val="000000"/>
                <w:sz w:val="32"/>
                <w:szCs w:val="32"/>
                <w:highlight w:val="none"/>
              </w:rPr>
              <w:t>-2007</w:t>
            </w:r>
          </w:p>
        </w:tc>
      </w:tr>
      <w:tr w14:paraId="46E60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13EFB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1ED56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三氧化二铁</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6D0D8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GB/T4348.3</w:t>
            </w:r>
            <w:r>
              <w:rPr>
                <w:rFonts w:hint="default" w:ascii="Times New Roman" w:hAnsi="Times New Roman" w:eastAsia="仿宋_GB2312" w:cs="Times New Roman"/>
                <w:bCs/>
                <w:color w:val="000000"/>
                <w:sz w:val="32"/>
                <w:szCs w:val="32"/>
                <w:highlight w:val="none"/>
              </w:rPr>
              <w:t>-2012</w:t>
            </w:r>
          </w:p>
        </w:tc>
      </w:tr>
      <w:tr w14:paraId="575C9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9D5E1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6AA70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1AD48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GB/T209</w:t>
            </w:r>
            <w:r>
              <w:rPr>
                <w:rFonts w:hint="default" w:ascii="Times New Roman" w:hAnsi="Times New Roman" w:eastAsia="仿宋_GB2312" w:cs="Times New Roman"/>
                <w:bCs/>
                <w:color w:val="000000"/>
                <w:sz w:val="32"/>
                <w:szCs w:val="32"/>
                <w:highlight w:val="none"/>
              </w:rPr>
              <w:t>-2018</w:t>
            </w:r>
          </w:p>
        </w:tc>
      </w:tr>
    </w:tbl>
    <w:p w14:paraId="212126E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57DDE6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w:t>
      </w:r>
      <w:r>
        <w:rPr>
          <w:rFonts w:ascii="Times New Roman" w:hAnsi="Times New Roman" w:eastAsia="仿宋_GB2312" w:cs="Times New Roman"/>
          <w:bCs/>
          <w:color w:val="000000"/>
          <w:sz w:val="32"/>
          <w:szCs w:val="32"/>
          <w:highlight w:val="none"/>
        </w:rPr>
        <w:t>工业用合成盐酸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7BEB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F544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BA001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82A0C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5ECC3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A36CF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845EE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总酸度（以HCl计）的质量分数</w:t>
            </w:r>
          </w:p>
        </w:tc>
        <w:tc>
          <w:tcPr>
            <w:tcW w:w="3561" w:type="dxa"/>
            <w:vMerge w:val="restart"/>
            <w:tcBorders>
              <w:top w:val="single" w:color="000000" w:sz="4" w:space="0"/>
              <w:left w:val="single" w:color="000000" w:sz="4" w:space="0"/>
              <w:right w:val="single" w:color="000000" w:sz="4" w:space="0"/>
            </w:tcBorders>
            <w:noWrap w:val="0"/>
            <w:vAlign w:val="center"/>
          </w:tcPr>
          <w:p w14:paraId="6EA873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320</w:t>
            </w:r>
            <w:r>
              <w:rPr>
                <w:rFonts w:hint="default" w:ascii="Times New Roman" w:hAnsi="Times New Roman" w:eastAsia="仿宋_GB2312" w:cs="Times New Roman"/>
                <w:bCs/>
                <w:color w:val="000000"/>
                <w:sz w:val="32"/>
                <w:szCs w:val="32"/>
                <w:highlight w:val="none"/>
              </w:rPr>
              <w:t>-2006</w:t>
            </w:r>
          </w:p>
        </w:tc>
      </w:tr>
      <w:tr w14:paraId="237A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0234C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CE1F1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砷的质量分数</w:t>
            </w:r>
          </w:p>
        </w:tc>
        <w:tc>
          <w:tcPr>
            <w:tcW w:w="3561" w:type="dxa"/>
            <w:vMerge w:val="continue"/>
            <w:tcBorders>
              <w:left w:val="single" w:color="000000" w:sz="4" w:space="0"/>
              <w:right w:val="single" w:color="000000" w:sz="4" w:space="0"/>
            </w:tcBorders>
            <w:noWrap w:val="0"/>
            <w:vAlign w:val="center"/>
          </w:tcPr>
          <w:p w14:paraId="02457D8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E75E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72F20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ECE6F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铁（以Fe计）的质量分数</w:t>
            </w:r>
          </w:p>
        </w:tc>
        <w:tc>
          <w:tcPr>
            <w:tcW w:w="3561" w:type="dxa"/>
            <w:vMerge w:val="continue"/>
            <w:tcBorders>
              <w:left w:val="single" w:color="000000" w:sz="4" w:space="0"/>
              <w:right w:val="single" w:color="000000" w:sz="4" w:space="0"/>
            </w:tcBorders>
            <w:noWrap w:val="0"/>
            <w:vAlign w:val="center"/>
          </w:tcPr>
          <w:p w14:paraId="3E68A1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1BB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9E4F7A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9F317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游离氯(以Cl计)的质量分数</w:t>
            </w:r>
          </w:p>
        </w:tc>
        <w:tc>
          <w:tcPr>
            <w:tcW w:w="3561" w:type="dxa"/>
            <w:vMerge w:val="continue"/>
            <w:tcBorders>
              <w:left w:val="single" w:color="000000" w:sz="4" w:space="0"/>
              <w:right w:val="single" w:color="000000" w:sz="4" w:space="0"/>
            </w:tcBorders>
            <w:noWrap w:val="0"/>
            <w:vAlign w:val="center"/>
          </w:tcPr>
          <w:p w14:paraId="645742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A481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F080D0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07A24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灼烧残渣的质量分数</w:t>
            </w:r>
          </w:p>
        </w:tc>
        <w:tc>
          <w:tcPr>
            <w:tcW w:w="3561" w:type="dxa"/>
            <w:vMerge w:val="continue"/>
            <w:tcBorders>
              <w:left w:val="single" w:color="000000" w:sz="4" w:space="0"/>
              <w:right w:val="single" w:color="000000" w:sz="4" w:space="0"/>
            </w:tcBorders>
            <w:noWrap w:val="0"/>
            <w:vAlign w:val="center"/>
          </w:tcPr>
          <w:p w14:paraId="593D40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D77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AF9FD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A37F2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硫酸盐(以SO</w:t>
            </w:r>
            <w:r>
              <w:rPr>
                <w:rFonts w:ascii="Times New Roman" w:hAnsi="Times New Roman" w:eastAsia="仿宋_GB2312" w:cs="Times New Roman"/>
                <w:bCs/>
                <w:color w:val="000000"/>
                <w:sz w:val="32"/>
                <w:szCs w:val="32"/>
                <w:highlight w:val="none"/>
                <w:vertAlign w:val="baseline"/>
              </w:rPr>
              <w:t>42-</w:t>
            </w:r>
            <w:r>
              <w:rPr>
                <w:rFonts w:hint="default" w:ascii="Times New Roman" w:hAnsi="Times New Roman" w:eastAsia="仿宋_GB2312" w:cs="Times New Roman"/>
                <w:bCs/>
                <w:color w:val="000000"/>
                <w:sz w:val="32"/>
                <w:szCs w:val="32"/>
                <w:highlight w:val="none"/>
                <w:vertAlign w:val="baseline"/>
              </w:rPr>
              <w:t xml:space="preserve"> </w:t>
            </w:r>
            <w:r>
              <w:rPr>
                <w:rFonts w:ascii="Times New Roman" w:hAnsi="Times New Roman" w:eastAsia="仿宋_GB2312" w:cs="Times New Roman"/>
                <w:bCs/>
                <w:color w:val="000000"/>
                <w:sz w:val="32"/>
                <w:szCs w:val="32"/>
                <w:highlight w:val="none"/>
              </w:rPr>
              <w:t>计)的质量分数</w:t>
            </w:r>
          </w:p>
        </w:tc>
        <w:tc>
          <w:tcPr>
            <w:tcW w:w="3561" w:type="dxa"/>
            <w:vMerge w:val="continue"/>
            <w:tcBorders>
              <w:left w:val="single" w:color="000000" w:sz="4" w:space="0"/>
              <w:right w:val="single" w:color="000000" w:sz="4" w:space="0"/>
            </w:tcBorders>
            <w:noWrap w:val="0"/>
            <w:vAlign w:val="center"/>
          </w:tcPr>
          <w:p w14:paraId="24E30F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D1EF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F0393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246BF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724B90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26CD58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61595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w:t>
      </w:r>
      <w:r>
        <w:rPr>
          <w:rFonts w:ascii="Times New Roman" w:hAnsi="Times New Roman" w:eastAsia="仿宋_GB2312" w:cs="Times New Roman"/>
          <w:bCs/>
          <w:color w:val="000000"/>
          <w:sz w:val="32"/>
          <w:szCs w:val="32"/>
          <w:highlight w:val="none"/>
        </w:rPr>
        <w:t>工业硝酸 浓硝酸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128B1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D520E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C72F9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F273A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7EE3A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235FB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1AA55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硝酸(HNO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vMerge w:val="restart"/>
            <w:tcBorders>
              <w:top w:val="single" w:color="000000" w:sz="4" w:space="0"/>
              <w:left w:val="single" w:color="000000" w:sz="4" w:space="0"/>
              <w:right w:val="single" w:color="000000" w:sz="4" w:space="0"/>
            </w:tcBorders>
            <w:noWrap w:val="0"/>
            <w:vAlign w:val="center"/>
          </w:tcPr>
          <w:p w14:paraId="01FA50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GB/T337.1</w:t>
            </w:r>
            <w:r>
              <w:rPr>
                <w:rFonts w:hint="default" w:ascii="Times New Roman" w:hAnsi="Times New Roman" w:eastAsia="仿宋_GB2312" w:cs="Times New Roman"/>
                <w:bCs/>
                <w:color w:val="000000"/>
                <w:sz w:val="32"/>
                <w:szCs w:val="32"/>
                <w:highlight w:val="none"/>
              </w:rPr>
              <w:t>-2014</w:t>
            </w:r>
          </w:p>
        </w:tc>
      </w:tr>
      <w:tr w14:paraId="4C8F1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BF4AF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F01F4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亚硝酸(HNO</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14ED54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BCE6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4D4131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E7438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5B7D9D5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04FF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F06E18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1DFDE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灼烧残渣</w:t>
            </w:r>
          </w:p>
        </w:tc>
        <w:tc>
          <w:tcPr>
            <w:tcW w:w="3561" w:type="dxa"/>
            <w:vMerge w:val="continue"/>
            <w:tcBorders>
              <w:left w:val="single" w:color="000000" w:sz="4" w:space="0"/>
              <w:right w:val="single" w:color="000000" w:sz="4" w:space="0"/>
            </w:tcBorders>
            <w:noWrap w:val="0"/>
            <w:vAlign w:val="center"/>
          </w:tcPr>
          <w:p w14:paraId="58A07D2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D0C7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D7FFDF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7C69F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6E5BD3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7DC4C20F">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260A23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w:t>
      </w:r>
      <w:r>
        <w:rPr>
          <w:rFonts w:ascii="Times New Roman" w:hAnsi="Times New Roman" w:eastAsia="仿宋_GB2312" w:cs="Times New Roman"/>
          <w:bCs/>
          <w:color w:val="000000"/>
          <w:sz w:val="32"/>
          <w:szCs w:val="32"/>
          <w:highlight w:val="none"/>
        </w:rPr>
        <w:t xml:space="preserve">工业硝酸 </w:t>
      </w:r>
      <w:r>
        <w:rPr>
          <w:rFonts w:hint="default" w:ascii="Times New Roman" w:hAnsi="Times New Roman" w:eastAsia="仿宋_GB2312" w:cs="Times New Roman"/>
          <w:bCs/>
          <w:color w:val="000000"/>
          <w:sz w:val="32"/>
          <w:szCs w:val="32"/>
          <w:highlight w:val="none"/>
        </w:rPr>
        <w:t>稀</w:t>
      </w:r>
      <w:r>
        <w:rPr>
          <w:rFonts w:ascii="Times New Roman" w:hAnsi="Times New Roman" w:eastAsia="仿宋_GB2312" w:cs="Times New Roman"/>
          <w:bCs/>
          <w:color w:val="000000"/>
          <w:sz w:val="32"/>
          <w:szCs w:val="32"/>
          <w:highlight w:val="none"/>
        </w:rPr>
        <w:t>硝酸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ABA7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7FED0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auto" w:sz="4" w:space="0"/>
              <w:right w:val="single" w:color="000000" w:sz="4" w:space="0"/>
            </w:tcBorders>
            <w:noWrap w:val="0"/>
            <w:vAlign w:val="center"/>
          </w:tcPr>
          <w:p w14:paraId="676193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auto" w:sz="4" w:space="0"/>
              <w:right w:val="single" w:color="000000" w:sz="4" w:space="0"/>
            </w:tcBorders>
            <w:noWrap w:val="0"/>
            <w:vAlign w:val="center"/>
          </w:tcPr>
          <w:p w14:paraId="07CAFD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4EEA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A528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auto" w:sz="4" w:space="0"/>
              <w:right w:val="single" w:color="000000" w:sz="4" w:space="0"/>
            </w:tcBorders>
            <w:noWrap w:val="0"/>
            <w:vAlign w:val="center"/>
          </w:tcPr>
          <w:p w14:paraId="253223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硝酸(HNO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auto" w:sz="4" w:space="0"/>
              <w:right w:val="single" w:color="000000" w:sz="4" w:space="0"/>
            </w:tcBorders>
            <w:noWrap w:val="0"/>
            <w:vAlign w:val="center"/>
          </w:tcPr>
          <w:p w14:paraId="17F579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GB/T337.</w:t>
            </w:r>
            <w:r>
              <w:rPr>
                <w:rFonts w:hint="default" w:ascii="Times New Roman" w:hAnsi="Times New Roman" w:eastAsia="仿宋_GB2312" w:cs="Times New Roman"/>
                <w:bCs/>
                <w:color w:val="000000"/>
                <w:sz w:val="32"/>
                <w:szCs w:val="32"/>
                <w:highlight w:val="none"/>
              </w:rPr>
              <w:t>2-2014</w:t>
            </w:r>
          </w:p>
        </w:tc>
      </w:tr>
      <w:tr w14:paraId="74A7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F9D2FE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5FB9E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亚硝酸(HNO</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tcBorders>
              <w:top w:val="single" w:color="auto" w:sz="4" w:space="0"/>
              <w:left w:val="single" w:color="000000" w:sz="4" w:space="0"/>
              <w:bottom w:val="single" w:color="auto" w:sz="4" w:space="0"/>
              <w:right w:val="single" w:color="000000" w:sz="4" w:space="0"/>
            </w:tcBorders>
            <w:noWrap w:val="0"/>
            <w:vAlign w:val="center"/>
          </w:tcPr>
          <w:p w14:paraId="390646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GB/T337.1</w:t>
            </w:r>
            <w:r>
              <w:rPr>
                <w:rFonts w:hint="default" w:ascii="Times New Roman" w:hAnsi="Times New Roman" w:eastAsia="仿宋_GB2312" w:cs="Times New Roman"/>
                <w:bCs/>
                <w:color w:val="000000"/>
                <w:sz w:val="32"/>
                <w:szCs w:val="32"/>
                <w:highlight w:val="none"/>
              </w:rPr>
              <w:t>-2014</w:t>
            </w:r>
            <w:r>
              <w:rPr>
                <w:rFonts w:hint="default" w:ascii="Times New Roman" w:hAnsi="Times New Roman" w:eastAsia="仿宋_GB2312" w:cs="Times New Roman"/>
                <w:bCs/>
                <w:color w:val="000000"/>
                <w:szCs w:val="32"/>
                <w:highlight w:val="none"/>
              </w:rPr>
              <w:t>和</w:t>
            </w:r>
            <w:r>
              <w:rPr>
                <w:rFonts w:ascii="Times New Roman" w:hAnsi="Times New Roman" w:eastAsia="仿宋_GB2312" w:cs="Times New Roman"/>
                <w:bCs/>
                <w:color w:val="000000"/>
                <w:sz w:val="32"/>
                <w:szCs w:val="32"/>
                <w:highlight w:val="none"/>
              </w:rPr>
              <w:t>GB/T337.2-2014</w:t>
            </w:r>
          </w:p>
        </w:tc>
      </w:tr>
      <w:tr w14:paraId="09A30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0A3DA6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6BE4B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灼烧残渣</w:t>
            </w:r>
          </w:p>
        </w:tc>
        <w:tc>
          <w:tcPr>
            <w:tcW w:w="3561" w:type="dxa"/>
            <w:tcBorders>
              <w:top w:val="single" w:color="auto" w:sz="4" w:space="0"/>
              <w:left w:val="single" w:color="000000" w:sz="4" w:space="0"/>
              <w:bottom w:val="single" w:color="auto" w:sz="4" w:space="0"/>
              <w:right w:val="single" w:color="000000" w:sz="4" w:space="0"/>
            </w:tcBorders>
            <w:noWrap w:val="0"/>
            <w:vAlign w:val="center"/>
          </w:tcPr>
          <w:p w14:paraId="63675D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GB/T337.1</w:t>
            </w:r>
            <w:r>
              <w:rPr>
                <w:rFonts w:hint="default" w:ascii="Times New Roman" w:hAnsi="Times New Roman" w:eastAsia="仿宋_GB2312" w:cs="Times New Roman"/>
                <w:bCs/>
                <w:color w:val="000000"/>
                <w:sz w:val="32"/>
                <w:szCs w:val="32"/>
                <w:highlight w:val="none"/>
              </w:rPr>
              <w:t>-2014</w:t>
            </w:r>
          </w:p>
        </w:tc>
      </w:tr>
      <w:tr w14:paraId="3E7C9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29236A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B8C45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auto" w:sz="4" w:space="0"/>
              <w:left w:val="single" w:color="000000" w:sz="4" w:space="0"/>
              <w:bottom w:val="single" w:color="000000" w:sz="4" w:space="0"/>
              <w:right w:val="single" w:color="000000" w:sz="4" w:space="0"/>
            </w:tcBorders>
            <w:noWrap w:val="0"/>
            <w:vAlign w:val="center"/>
          </w:tcPr>
          <w:p w14:paraId="243533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GB/T337.</w:t>
            </w:r>
            <w:r>
              <w:rPr>
                <w:rFonts w:hint="default" w:ascii="Times New Roman" w:hAnsi="Times New Roman" w:eastAsia="仿宋_GB2312" w:cs="Times New Roman"/>
                <w:bCs/>
                <w:color w:val="000000"/>
                <w:sz w:val="32"/>
                <w:szCs w:val="32"/>
                <w:highlight w:val="none"/>
              </w:rPr>
              <w:t>2-2014</w:t>
            </w:r>
          </w:p>
        </w:tc>
      </w:tr>
    </w:tbl>
    <w:p w14:paraId="4047DDA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227673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表6工业用甲醇</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877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D88FE6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811CC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30A81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22F1D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B2735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4F448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色度</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44985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3143-1982</w:t>
            </w:r>
          </w:p>
        </w:tc>
      </w:tr>
      <w:tr w14:paraId="42E09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AD9ED0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0F7168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w:t>
            </w:r>
            <w:r>
              <w:rPr>
                <w:rFonts w:hint="default" w:ascii="Times New Roman" w:hAnsi="Times New Roman" w:eastAsia="仿宋_GB2312" w:cs="Times New Roman"/>
                <w:bCs/>
                <w:color w:val="000000"/>
                <w:szCs w:val="32"/>
                <w:highlight w:val="none"/>
              </w:rPr>
              <w:t>ρ</w:t>
            </w:r>
            <w:r>
              <w:rPr>
                <w:rFonts w:hint="default" w:ascii="Times New Roman" w:hAnsi="Times New Roman" w:eastAsia="仿宋_GB2312" w:cs="Times New Roman"/>
                <w:bCs/>
                <w:color w:val="000000"/>
                <w:szCs w:val="32"/>
                <w:highlight w:val="none"/>
                <w:vertAlign w:val="baseline"/>
              </w:rPr>
              <w:t>20</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03E926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338-2011、GB/T4472-2011</w:t>
            </w:r>
          </w:p>
        </w:tc>
      </w:tr>
      <w:tr w14:paraId="5FE44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E0C7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5609B5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沸程(0℃，101.3kPa)</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65C08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7534-2004</w:t>
            </w:r>
            <w:r>
              <w:rPr>
                <w:rFonts w:hint="default" w:ascii="Times New Roman" w:hAnsi="Times New Roman" w:eastAsia="仿宋_GB2312" w:cs="Times New Roman"/>
                <w:bCs/>
                <w:color w:val="000000"/>
                <w:szCs w:val="32"/>
                <w:highlight w:val="none"/>
              </w:rPr>
              <w:t>和</w:t>
            </w:r>
            <w:r>
              <w:rPr>
                <w:rFonts w:hint="default" w:ascii="Times New Roman" w:hAnsi="Times New Roman" w:eastAsia="仿宋_GB2312" w:cs="Times New Roman"/>
                <w:bCs/>
                <w:color w:val="000000"/>
                <w:sz w:val="32"/>
                <w:szCs w:val="32"/>
                <w:highlight w:val="none"/>
              </w:rPr>
              <w:t>GB/T 338-2011</w:t>
            </w:r>
          </w:p>
        </w:tc>
      </w:tr>
      <w:tr w14:paraId="5E7C1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E13F7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A25CA7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高锰酸钾试验</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4CC4B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6324.3-2011</w:t>
            </w:r>
          </w:p>
        </w:tc>
      </w:tr>
      <w:tr w14:paraId="3ADAA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833B7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066BB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水混溶性试验</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90AB31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6324.1-2004</w:t>
            </w:r>
          </w:p>
        </w:tc>
      </w:tr>
      <w:tr w14:paraId="35BE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E6428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90F21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82C71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6283-2008</w:t>
            </w:r>
          </w:p>
        </w:tc>
      </w:tr>
      <w:tr w14:paraId="7C1E8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AB2DE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F6527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酸（以HCOOH计）或</w:t>
            </w:r>
            <w:bookmarkStart w:id="63" w:name="hmjd_error_2_0_碱_黑马提示无建议_31687"/>
            <w:r>
              <w:rPr>
                <w:rFonts w:hint="default" w:ascii="Times New Roman" w:hAnsi="Times New Roman" w:eastAsia="仿宋_GB2312" w:cs="Times New Roman"/>
                <w:bCs/>
                <w:color w:val="000000"/>
                <w:sz w:val="32"/>
                <w:szCs w:val="32"/>
                <w:highlight w:val="none"/>
              </w:rPr>
              <w:t>碱</w:t>
            </w:r>
            <w:bookmarkEnd w:id="63"/>
            <w:r>
              <w:rPr>
                <w:rFonts w:hint="default" w:ascii="Times New Roman" w:hAnsi="Times New Roman" w:eastAsia="仿宋_GB2312" w:cs="Times New Roman"/>
                <w:bCs/>
                <w:color w:val="000000"/>
                <w:sz w:val="32"/>
                <w:szCs w:val="32"/>
                <w:highlight w:val="none"/>
              </w:rPr>
              <w:t>（以NH</w:t>
            </w:r>
            <w:r>
              <w:rPr>
                <w:rFonts w:hint="default" w:ascii="Times New Roman" w:hAnsi="Times New Roman" w:eastAsia="仿宋_GB2312" w:cs="Times New Roman"/>
                <w:bCs/>
                <w:color w:val="000000"/>
                <w:sz w:val="32"/>
                <w:szCs w:val="32"/>
                <w:highlight w:val="none"/>
                <w:vertAlign w:val="baseline"/>
              </w:rPr>
              <w:t>3</w:t>
            </w:r>
            <w:r>
              <w:rPr>
                <w:rFonts w:hint="default" w:ascii="Times New Roman" w:hAnsi="Times New Roman" w:eastAsia="仿宋_GB2312" w:cs="Times New Roman"/>
                <w:bCs/>
                <w:color w:val="000000"/>
                <w:sz w:val="32"/>
                <w:szCs w:val="32"/>
                <w:highlight w:val="none"/>
              </w:rPr>
              <w:t>计）</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A1020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338-2011</w:t>
            </w:r>
          </w:p>
        </w:tc>
      </w:tr>
      <w:tr w14:paraId="756E3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40DF12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4282D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羰基化合物（以HCHO计）</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C0123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6324.5-2008</w:t>
            </w:r>
          </w:p>
        </w:tc>
      </w:tr>
      <w:tr w14:paraId="32E03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8C991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ACD09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蒸发残渣</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007B3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6324.2-2004</w:t>
            </w:r>
          </w:p>
        </w:tc>
      </w:tr>
      <w:tr w14:paraId="23EA7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9513D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9C81AC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硫酸洗涤试验</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27444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338-2011</w:t>
            </w:r>
          </w:p>
        </w:tc>
      </w:tr>
      <w:tr w14:paraId="6A0CB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382575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3890ED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性状</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5C58D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338-2011</w:t>
            </w:r>
          </w:p>
        </w:tc>
      </w:tr>
    </w:tbl>
    <w:p w14:paraId="7B665225">
      <w:pPr>
        <w:pageBreakBefore w:val="0"/>
        <w:kinsoku/>
        <w:wordWrap/>
        <w:overflowPunct/>
        <w:topLinePunct w:val="0"/>
        <w:bidi w:val="0"/>
        <w:adjustRightInd w:val="0"/>
        <w:snapToGrid w:val="0"/>
        <w:spacing w:line="560" w:lineRule="exact"/>
        <w:ind w:left="0" w:firstLine="0" w:firstLineChars="0"/>
        <w:jc w:val="center"/>
        <w:rPr>
          <w:rFonts w:ascii="Times New Roman" w:hAnsi="Times New Roman" w:eastAsia="仿宋_GB2312" w:cs="Times New Roman"/>
          <w:bCs/>
          <w:color w:val="000000"/>
          <w:sz w:val="32"/>
          <w:szCs w:val="32"/>
          <w:highlight w:val="none"/>
        </w:rPr>
      </w:pPr>
    </w:p>
    <w:p w14:paraId="4E729BD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表7</w:t>
      </w:r>
      <w:r>
        <w:rPr>
          <w:rFonts w:ascii="Times New Roman" w:hAnsi="Times New Roman" w:eastAsia="仿宋_GB2312" w:cs="Times New Roman"/>
          <w:bCs/>
          <w:color w:val="000000"/>
          <w:sz w:val="32"/>
          <w:szCs w:val="32"/>
          <w:highlight w:val="none"/>
        </w:rPr>
        <w:t>工业硫酸（浓硫酸）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26B0A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27291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6EADEC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DBA234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A074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C57BD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49DAF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砷(As)</w:t>
            </w:r>
          </w:p>
        </w:tc>
        <w:tc>
          <w:tcPr>
            <w:tcW w:w="3561" w:type="dxa"/>
            <w:vMerge w:val="restart"/>
            <w:tcBorders>
              <w:top w:val="single" w:color="000000" w:sz="4" w:space="0"/>
              <w:left w:val="single" w:color="000000" w:sz="4" w:space="0"/>
              <w:right w:val="single" w:color="000000" w:sz="4" w:space="0"/>
            </w:tcBorders>
            <w:noWrap w:val="0"/>
            <w:vAlign w:val="center"/>
          </w:tcPr>
          <w:p w14:paraId="47EBC05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534</w:t>
            </w:r>
            <w:r>
              <w:rPr>
                <w:rFonts w:hint="default" w:ascii="Times New Roman" w:hAnsi="Times New Roman" w:eastAsia="仿宋_GB2312" w:cs="Times New Roman"/>
                <w:bCs/>
                <w:color w:val="000000"/>
                <w:sz w:val="32"/>
                <w:szCs w:val="32"/>
                <w:highlight w:val="none"/>
              </w:rPr>
              <w:t>-2014</w:t>
            </w:r>
          </w:p>
        </w:tc>
      </w:tr>
      <w:tr w14:paraId="7A359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3895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E6B56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铅(Pb)</w:t>
            </w:r>
          </w:p>
        </w:tc>
        <w:tc>
          <w:tcPr>
            <w:tcW w:w="3561" w:type="dxa"/>
            <w:vMerge w:val="continue"/>
            <w:tcBorders>
              <w:left w:val="single" w:color="000000" w:sz="4" w:space="0"/>
              <w:right w:val="single" w:color="000000" w:sz="4" w:space="0"/>
            </w:tcBorders>
            <w:noWrap w:val="0"/>
            <w:vAlign w:val="center"/>
          </w:tcPr>
          <w:p w14:paraId="23B5D2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612A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EEE8B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FC843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汞(Hg)</w:t>
            </w:r>
          </w:p>
        </w:tc>
        <w:tc>
          <w:tcPr>
            <w:tcW w:w="3561" w:type="dxa"/>
            <w:vMerge w:val="continue"/>
            <w:tcBorders>
              <w:left w:val="single" w:color="000000" w:sz="4" w:space="0"/>
              <w:right w:val="single" w:color="000000" w:sz="4" w:space="0"/>
            </w:tcBorders>
            <w:noWrap w:val="0"/>
            <w:vAlign w:val="center"/>
          </w:tcPr>
          <w:p w14:paraId="4676C75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6EA2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301A5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190BD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063621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B79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BB1C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436FDC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p>
        </w:tc>
        <w:tc>
          <w:tcPr>
            <w:tcW w:w="3561" w:type="dxa"/>
            <w:vMerge w:val="continue"/>
            <w:tcBorders>
              <w:left w:val="single" w:color="000000" w:sz="4" w:space="0"/>
              <w:right w:val="single" w:color="000000" w:sz="4" w:space="0"/>
            </w:tcBorders>
            <w:noWrap w:val="0"/>
            <w:vAlign w:val="center"/>
          </w:tcPr>
          <w:p w14:paraId="03F867A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C8D1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5AB30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953FAD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p>
        </w:tc>
        <w:tc>
          <w:tcPr>
            <w:tcW w:w="3561" w:type="dxa"/>
            <w:vMerge w:val="continue"/>
            <w:tcBorders>
              <w:left w:val="single" w:color="000000" w:sz="4" w:space="0"/>
              <w:right w:val="single" w:color="000000" w:sz="4" w:space="0"/>
            </w:tcBorders>
            <w:noWrap w:val="0"/>
            <w:vAlign w:val="center"/>
          </w:tcPr>
          <w:p w14:paraId="32BDBB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9A87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F51E2E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2054CF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透明度</w:t>
            </w:r>
          </w:p>
        </w:tc>
        <w:tc>
          <w:tcPr>
            <w:tcW w:w="3561" w:type="dxa"/>
            <w:vMerge w:val="continue"/>
            <w:tcBorders>
              <w:left w:val="single" w:color="000000" w:sz="4" w:space="0"/>
              <w:right w:val="single" w:color="000000" w:sz="4" w:space="0"/>
            </w:tcBorders>
            <w:noWrap w:val="0"/>
            <w:vAlign w:val="center"/>
          </w:tcPr>
          <w:p w14:paraId="3ABE48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10FA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FAA5A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40007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色度</w:t>
            </w:r>
          </w:p>
        </w:tc>
        <w:tc>
          <w:tcPr>
            <w:tcW w:w="3561" w:type="dxa"/>
            <w:vMerge w:val="continue"/>
            <w:tcBorders>
              <w:left w:val="single" w:color="000000" w:sz="4" w:space="0"/>
              <w:bottom w:val="single" w:color="000000" w:sz="4" w:space="0"/>
              <w:right w:val="single" w:color="000000" w:sz="4" w:space="0"/>
            </w:tcBorders>
            <w:noWrap w:val="0"/>
            <w:vAlign w:val="center"/>
          </w:tcPr>
          <w:p w14:paraId="2FF13D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6146CE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3D499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表8液体无水氨*</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5E88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26555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198B5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115E0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3C61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A55EB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00E10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氨含量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833BF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8570.2-2010</w:t>
            </w:r>
          </w:p>
        </w:tc>
      </w:tr>
      <w:tr w14:paraId="712A2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7234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5D571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残留物含量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A3224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8570.3-2010、GB/T 8570.4-2010</w:t>
            </w:r>
          </w:p>
        </w:tc>
      </w:tr>
      <w:tr w14:paraId="12920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6F8C6F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53E43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0CA50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536-2017</w:t>
            </w:r>
          </w:p>
        </w:tc>
      </w:tr>
      <w:tr w14:paraId="067D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51CDA1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3CB38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76A9E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8570.5-2010</w:t>
            </w:r>
          </w:p>
        </w:tc>
      </w:tr>
      <w:tr w14:paraId="6E9BA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2EA58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D0F65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油含量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48B4B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8570.6-2010</w:t>
            </w:r>
          </w:p>
        </w:tc>
      </w:tr>
      <w:tr w14:paraId="1B859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255B1E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61BDB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铁含量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483C7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8570.7-2010</w:t>
            </w:r>
          </w:p>
        </w:tc>
      </w:tr>
    </w:tbl>
    <w:p w14:paraId="01B292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08E0A3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表9</w:t>
      </w:r>
      <w:r>
        <w:rPr>
          <w:rFonts w:ascii="Times New Roman" w:hAnsi="Times New Roman" w:eastAsia="仿宋_GB2312" w:cs="Times New Roman"/>
          <w:bCs/>
          <w:color w:val="000000"/>
          <w:sz w:val="32"/>
          <w:szCs w:val="32"/>
          <w:highlight w:val="none"/>
        </w:rPr>
        <w:t>工业二硫化碳*</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21857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08BD6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35A3EC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BCA6C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3063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95346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8E246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馏出率（45.6</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~46.6</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，101.32kPa下</w:t>
            </w:r>
            <w:r>
              <w:rPr>
                <w:rFonts w:hint="default" w:ascii="Times New Roman" w:hAnsi="Times New Roman" w:eastAsia="仿宋_GB2312" w:cs="Times New Roman"/>
                <w:bCs/>
                <w:color w:val="000000"/>
                <w:sz w:val="32"/>
                <w:szCs w:val="32"/>
                <w:highlight w:val="none"/>
              </w:rPr>
              <w:t>）</w:t>
            </w:r>
          </w:p>
        </w:tc>
        <w:tc>
          <w:tcPr>
            <w:tcW w:w="3561" w:type="dxa"/>
            <w:vMerge w:val="restart"/>
            <w:tcBorders>
              <w:top w:val="single" w:color="000000" w:sz="4" w:space="0"/>
              <w:left w:val="single" w:color="000000" w:sz="4" w:space="0"/>
              <w:right w:val="single" w:color="000000" w:sz="4" w:space="0"/>
            </w:tcBorders>
            <w:noWrap w:val="0"/>
            <w:vAlign w:val="center"/>
          </w:tcPr>
          <w:p w14:paraId="29EF705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1615</w:t>
            </w:r>
            <w:r>
              <w:rPr>
                <w:rFonts w:hint="default" w:ascii="Times New Roman" w:hAnsi="Times New Roman" w:eastAsia="仿宋_GB2312" w:cs="Times New Roman"/>
                <w:bCs/>
                <w:color w:val="000000"/>
                <w:sz w:val="32"/>
                <w:szCs w:val="32"/>
                <w:highlight w:val="none"/>
              </w:rPr>
              <w:t>-2021</w:t>
            </w:r>
          </w:p>
        </w:tc>
      </w:tr>
      <w:tr w14:paraId="46715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CF605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21B2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密度（20℃）</w:t>
            </w:r>
          </w:p>
        </w:tc>
        <w:tc>
          <w:tcPr>
            <w:tcW w:w="3561" w:type="dxa"/>
            <w:vMerge w:val="continue"/>
            <w:tcBorders>
              <w:left w:val="single" w:color="000000" w:sz="4" w:space="0"/>
              <w:right w:val="single" w:color="000000" w:sz="4" w:space="0"/>
            </w:tcBorders>
            <w:noWrap w:val="0"/>
            <w:vAlign w:val="center"/>
          </w:tcPr>
          <w:p w14:paraId="37A5C0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C626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0D2005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340C1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w:t>
            </w:r>
          </w:p>
        </w:tc>
        <w:tc>
          <w:tcPr>
            <w:tcW w:w="3561" w:type="dxa"/>
            <w:vMerge w:val="continue"/>
            <w:tcBorders>
              <w:left w:val="single" w:color="000000" w:sz="4" w:space="0"/>
              <w:right w:val="single" w:color="000000" w:sz="4" w:space="0"/>
            </w:tcBorders>
            <w:noWrap w:val="0"/>
            <w:vAlign w:val="center"/>
          </w:tcPr>
          <w:p w14:paraId="628F917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3762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52C1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006D9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碘还原物（以H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S计）</w:t>
            </w:r>
          </w:p>
        </w:tc>
        <w:tc>
          <w:tcPr>
            <w:tcW w:w="3561" w:type="dxa"/>
            <w:vMerge w:val="continue"/>
            <w:tcBorders>
              <w:left w:val="single" w:color="000000" w:sz="4" w:space="0"/>
              <w:right w:val="single" w:color="000000" w:sz="4" w:space="0"/>
            </w:tcBorders>
            <w:noWrap w:val="0"/>
            <w:vAlign w:val="center"/>
          </w:tcPr>
          <w:p w14:paraId="25CD2B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1C0B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C6254E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DA86E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硫酸盐</w:t>
            </w:r>
          </w:p>
        </w:tc>
        <w:tc>
          <w:tcPr>
            <w:tcW w:w="3561" w:type="dxa"/>
            <w:vMerge w:val="continue"/>
            <w:tcBorders>
              <w:left w:val="single" w:color="000000" w:sz="4" w:space="0"/>
              <w:right w:val="single" w:color="000000" w:sz="4" w:space="0"/>
            </w:tcBorders>
            <w:noWrap w:val="0"/>
            <w:vAlign w:val="center"/>
          </w:tcPr>
          <w:p w14:paraId="7E32A3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8FF8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B44F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9B75D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游离酸</w:t>
            </w:r>
          </w:p>
        </w:tc>
        <w:tc>
          <w:tcPr>
            <w:tcW w:w="3561" w:type="dxa"/>
            <w:vMerge w:val="continue"/>
            <w:tcBorders>
              <w:left w:val="single" w:color="000000" w:sz="4" w:space="0"/>
              <w:right w:val="single" w:color="000000" w:sz="4" w:space="0"/>
            </w:tcBorders>
            <w:noWrap w:val="0"/>
            <w:vAlign w:val="center"/>
          </w:tcPr>
          <w:p w14:paraId="55C002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F475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78969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75C35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bookmarkStart w:id="64" w:name="hmjd_error_2_0_硫_黑马提示无建议_32240"/>
            <w:r>
              <w:rPr>
                <w:rFonts w:ascii="Times New Roman" w:hAnsi="Times New Roman" w:eastAsia="仿宋_GB2312" w:cs="Times New Roman"/>
                <w:bCs/>
                <w:color w:val="000000"/>
                <w:sz w:val="32"/>
                <w:szCs w:val="32"/>
                <w:highlight w:val="none"/>
              </w:rPr>
              <w:t>硫</w:t>
            </w:r>
            <w:bookmarkEnd w:id="64"/>
            <w:r>
              <w:rPr>
                <w:rFonts w:ascii="Times New Roman" w:hAnsi="Times New Roman" w:eastAsia="仿宋_GB2312" w:cs="Times New Roman"/>
                <w:bCs/>
                <w:color w:val="000000"/>
                <w:sz w:val="32"/>
                <w:szCs w:val="32"/>
                <w:highlight w:val="none"/>
              </w:rPr>
              <w:t>及其硫化物</w:t>
            </w:r>
          </w:p>
        </w:tc>
        <w:tc>
          <w:tcPr>
            <w:tcW w:w="3561" w:type="dxa"/>
            <w:vMerge w:val="continue"/>
            <w:tcBorders>
              <w:left w:val="single" w:color="000000" w:sz="4" w:space="0"/>
              <w:right w:val="single" w:color="000000" w:sz="4" w:space="0"/>
            </w:tcBorders>
            <w:noWrap w:val="0"/>
            <w:vAlign w:val="center"/>
          </w:tcPr>
          <w:p w14:paraId="56C1B6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AB89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56901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43106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2AD2E8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380B5CE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79B24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表10</w:t>
      </w:r>
      <w:r>
        <w:rPr>
          <w:rFonts w:ascii="Times New Roman" w:hAnsi="Times New Roman" w:eastAsia="仿宋_GB2312" w:cs="Times New Roman"/>
          <w:bCs/>
          <w:color w:val="000000"/>
          <w:sz w:val="32"/>
          <w:szCs w:val="32"/>
          <w:highlight w:val="none"/>
        </w:rPr>
        <w:t>工业过氧化氢</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0D14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E66F7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229D0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4722B9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CBE4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A4FF76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7C902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过氧化氢(H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O</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vMerge w:val="restart"/>
            <w:tcBorders>
              <w:top w:val="single" w:color="000000" w:sz="4" w:space="0"/>
              <w:left w:val="single" w:color="000000" w:sz="4" w:space="0"/>
              <w:right w:val="single" w:color="000000" w:sz="4" w:space="0"/>
            </w:tcBorders>
            <w:noWrap w:val="0"/>
            <w:vAlign w:val="center"/>
          </w:tcPr>
          <w:p w14:paraId="489600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161</w:t>
            </w:r>
            <w:r>
              <w:rPr>
                <w:rFonts w:hint="default" w:ascii="Times New Roman" w:hAnsi="Times New Roman" w:eastAsia="仿宋_GB2312" w:cs="Times New Roman"/>
                <w:bCs/>
                <w:color w:val="000000"/>
                <w:sz w:val="32"/>
                <w:szCs w:val="32"/>
                <w:highlight w:val="none"/>
              </w:rPr>
              <w:t>6-2014</w:t>
            </w:r>
          </w:p>
        </w:tc>
      </w:tr>
      <w:tr w14:paraId="3A45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C9D332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EFCB9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游离酸(以H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w:t>
            </w:r>
          </w:p>
        </w:tc>
        <w:tc>
          <w:tcPr>
            <w:tcW w:w="3561" w:type="dxa"/>
            <w:vMerge w:val="continue"/>
            <w:tcBorders>
              <w:left w:val="single" w:color="000000" w:sz="4" w:space="0"/>
              <w:right w:val="single" w:color="000000" w:sz="4" w:space="0"/>
            </w:tcBorders>
            <w:noWrap w:val="0"/>
            <w:vAlign w:val="center"/>
          </w:tcPr>
          <w:p w14:paraId="69583D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9CE4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5A606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69D00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w:t>
            </w:r>
          </w:p>
        </w:tc>
        <w:tc>
          <w:tcPr>
            <w:tcW w:w="3561" w:type="dxa"/>
            <w:vMerge w:val="continue"/>
            <w:tcBorders>
              <w:left w:val="single" w:color="000000" w:sz="4" w:space="0"/>
              <w:right w:val="single" w:color="000000" w:sz="4" w:space="0"/>
            </w:tcBorders>
            <w:noWrap w:val="0"/>
            <w:vAlign w:val="center"/>
          </w:tcPr>
          <w:p w14:paraId="7F1CA59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C40F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D69199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6AF197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稳定度</w:t>
            </w:r>
          </w:p>
        </w:tc>
        <w:tc>
          <w:tcPr>
            <w:tcW w:w="3561" w:type="dxa"/>
            <w:vMerge w:val="continue"/>
            <w:tcBorders>
              <w:left w:val="single" w:color="000000" w:sz="4" w:space="0"/>
              <w:right w:val="single" w:color="000000" w:sz="4" w:space="0"/>
            </w:tcBorders>
            <w:noWrap w:val="0"/>
            <w:vAlign w:val="center"/>
          </w:tcPr>
          <w:p w14:paraId="0F4449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693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018610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EDD9B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总</w:t>
            </w:r>
            <w:bookmarkStart w:id="65" w:name="hmjd_error_2_0_碳_黑马提示无建议_32347"/>
            <w:r>
              <w:rPr>
                <w:rFonts w:ascii="Times New Roman" w:hAnsi="Times New Roman" w:eastAsia="仿宋_GB2312" w:cs="Times New Roman"/>
                <w:bCs/>
                <w:color w:val="000000"/>
                <w:sz w:val="32"/>
                <w:szCs w:val="32"/>
                <w:highlight w:val="none"/>
              </w:rPr>
              <w:t>碳</w:t>
            </w:r>
            <w:bookmarkEnd w:id="65"/>
            <w:r>
              <w:rPr>
                <w:rFonts w:ascii="Times New Roman" w:hAnsi="Times New Roman" w:eastAsia="仿宋_GB2312" w:cs="Times New Roman"/>
                <w:bCs/>
                <w:color w:val="000000"/>
                <w:sz w:val="32"/>
                <w:szCs w:val="32"/>
                <w:highlight w:val="none"/>
              </w:rPr>
              <w:t>（以C计）</w:t>
            </w:r>
          </w:p>
        </w:tc>
        <w:tc>
          <w:tcPr>
            <w:tcW w:w="3561" w:type="dxa"/>
            <w:vMerge w:val="continue"/>
            <w:tcBorders>
              <w:left w:val="single" w:color="000000" w:sz="4" w:space="0"/>
              <w:right w:val="single" w:color="000000" w:sz="4" w:space="0"/>
            </w:tcBorders>
            <w:noWrap w:val="0"/>
            <w:vAlign w:val="center"/>
          </w:tcPr>
          <w:p w14:paraId="6457AB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F6F8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A6FFE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89C13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硝酸盐（以NO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计）</w:t>
            </w:r>
          </w:p>
        </w:tc>
        <w:tc>
          <w:tcPr>
            <w:tcW w:w="3561" w:type="dxa"/>
            <w:vMerge w:val="continue"/>
            <w:tcBorders>
              <w:left w:val="single" w:color="000000" w:sz="4" w:space="0"/>
              <w:right w:val="single" w:color="000000" w:sz="4" w:space="0"/>
            </w:tcBorders>
            <w:noWrap w:val="0"/>
            <w:vAlign w:val="center"/>
          </w:tcPr>
          <w:p w14:paraId="3B2598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DEB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64FD0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E506A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right w:val="single" w:color="000000" w:sz="4" w:space="0"/>
            </w:tcBorders>
            <w:noWrap w:val="0"/>
            <w:vAlign w:val="center"/>
          </w:tcPr>
          <w:p w14:paraId="1C2DAD6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7024BB3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0F6271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表11</w:t>
      </w:r>
      <w:r>
        <w:rPr>
          <w:rFonts w:ascii="Times New Roman" w:hAnsi="Times New Roman" w:eastAsia="仿宋_GB2312" w:cs="Times New Roman"/>
          <w:bCs/>
          <w:color w:val="000000"/>
          <w:sz w:val="32"/>
          <w:szCs w:val="32"/>
          <w:highlight w:val="none"/>
        </w:rPr>
        <w:t>煤沥青</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78E6A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1980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EC5C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BB35E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5EC40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2F6A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64F12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软化点</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F706F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GB/T2294</w:t>
            </w:r>
            <w:r>
              <w:rPr>
                <w:rFonts w:hint="default" w:ascii="Times New Roman" w:hAnsi="Times New Roman" w:eastAsia="仿宋_GB2312" w:cs="Times New Roman"/>
                <w:bCs/>
                <w:color w:val="000000"/>
                <w:sz w:val="32"/>
                <w:szCs w:val="32"/>
                <w:highlight w:val="none"/>
              </w:rPr>
              <w:t>-2019</w:t>
            </w:r>
          </w:p>
        </w:tc>
      </w:tr>
      <w:tr w14:paraId="3B129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D059B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49EC5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甲苯不溶物含量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1AE78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GB/T2292</w:t>
            </w:r>
            <w:r>
              <w:rPr>
                <w:rFonts w:hint="default" w:ascii="Times New Roman" w:hAnsi="Times New Roman" w:eastAsia="仿宋_GB2312" w:cs="Times New Roman"/>
                <w:bCs/>
                <w:color w:val="000000"/>
                <w:sz w:val="32"/>
                <w:szCs w:val="32"/>
                <w:highlight w:val="none"/>
              </w:rPr>
              <w:t>-2018</w:t>
            </w:r>
          </w:p>
        </w:tc>
      </w:tr>
      <w:tr w14:paraId="7C64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A44E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118E6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喹啉不溶物</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D64D80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GB/T2293</w:t>
            </w:r>
            <w:r>
              <w:rPr>
                <w:rFonts w:hint="default" w:ascii="Times New Roman" w:hAnsi="Times New Roman" w:eastAsia="仿宋_GB2312" w:cs="Times New Roman"/>
                <w:bCs/>
                <w:color w:val="000000"/>
                <w:sz w:val="32"/>
                <w:szCs w:val="32"/>
                <w:highlight w:val="none"/>
              </w:rPr>
              <w:t>-2019</w:t>
            </w:r>
          </w:p>
        </w:tc>
      </w:tr>
      <w:tr w14:paraId="6546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E6923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3A7B3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结焦</w:t>
            </w:r>
            <w:bookmarkStart w:id="66" w:name="hmjd_error_2_0_值_黑马提示无建议_32473"/>
            <w:r>
              <w:rPr>
                <w:rFonts w:ascii="Times New Roman" w:hAnsi="Times New Roman" w:eastAsia="仿宋_GB2312" w:cs="Times New Roman"/>
                <w:bCs/>
                <w:color w:val="000000"/>
                <w:sz w:val="32"/>
                <w:szCs w:val="32"/>
                <w:highlight w:val="none"/>
              </w:rPr>
              <w:t>值</w:t>
            </w:r>
            <w:bookmarkEnd w:id="66"/>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292691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8727</w:t>
            </w:r>
            <w:r>
              <w:rPr>
                <w:rFonts w:hint="default" w:ascii="Times New Roman" w:hAnsi="Times New Roman" w:eastAsia="仿宋_GB2312" w:cs="Times New Roman"/>
                <w:bCs/>
                <w:color w:val="000000"/>
                <w:sz w:val="32"/>
                <w:szCs w:val="32"/>
                <w:highlight w:val="none"/>
              </w:rPr>
              <w:t>-2008</w:t>
            </w:r>
          </w:p>
        </w:tc>
      </w:tr>
      <w:tr w14:paraId="6516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DED7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A350C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DE229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GB/T2295</w:t>
            </w:r>
            <w:r>
              <w:rPr>
                <w:rFonts w:hint="default" w:ascii="Times New Roman" w:hAnsi="Times New Roman" w:eastAsia="仿宋_GB2312" w:cs="Times New Roman"/>
                <w:bCs/>
                <w:color w:val="000000"/>
                <w:sz w:val="32"/>
                <w:szCs w:val="32"/>
                <w:highlight w:val="none"/>
              </w:rPr>
              <w:t>-2008</w:t>
            </w:r>
          </w:p>
        </w:tc>
      </w:tr>
      <w:tr w14:paraId="43729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D75D1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E2894E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108843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GB/T2288</w:t>
            </w:r>
            <w:r>
              <w:rPr>
                <w:rFonts w:hint="default" w:ascii="Times New Roman" w:hAnsi="Times New Roman" w:eastAsia="仿宋_GB2312" w:cs="Times New Roman"/>
                <w:bCs/>
                <w:color w:val="000000"/>
                <w:sz w:val="32"/>
                <w:szCs w:val="32"/>
                <w:highlight w:val="none"/>
              </w:rPr>
              <w:t>-2008</w:t>
            </w:r>
          </w:p>
        </w:tc>
      </w:tr>
    </w:tbl>
    <w:p w14:paraId="723D34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58F799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表12</w:t>
      </w:r>
      <w:r>
        <w:rPr>
          <w:rFonts w:ascii="Times New Roman" w:hAnsi="Times New Roman" w:eastAsia="仿宋_GB2312" w:cs="Times New Roman"/>
          <w:bCs/>
          <w:color w:val="000000"/>
          <w:sz w:val="32"/>
          <w:szCs w:val="32"/>
          <w:highlight w:val="none"/>
        </w:rPr>
        <w:t>工业</w:t>
      </w:r>
      <w:bookmarkStart w:id="67" w:name="hmjd_error_1_0_硫磺_硫黄_32537"/>
      <w:r>
        <w:rPr>
          <w:rFonts w:ascii="Times New Roman" w:hAnsi="Times New Roman" w:eastAsia="仿宋_GB2312" w:cs="Times New Roman"/>
          <w:bCs/>
          <w:color w:val="000000"/>
          <w:sz w:val="32"/>
          <w:szCs w:val="32"/>
          <w:highlight w:val="none"/>
        </w:rPr>
        <w:t>硫磺</w:t>
      </w:r>
      <w:bookmarkEnd w:id="67"/>
      <w:r>
        <w:rPr>
          <w:rFonts w:hint="default" w:ascii="Times New Roman" w:hAnsi="Times New Roman" w:eastAsia="仿宋_GB2312" w:cs="Times New Roman"/>
          <w:bCs/>
          <w:color w:val="000000"/>
          <w:sz w:val="32"/>
          <w:szCs w:val="32"/>
          <w:highlight w:val="none"/>
        </w:rPr>
        <w:t xml:space="preserve"> 固体产品</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06DDF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259465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C7FE0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B9AD75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5B040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F655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B76C0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w:t>
            </w:r>
            <w:r>
              <w:rPr>
                <w:rFonts w:hint="default" w:ascii="Times New Roman" w:hAnsi="Times New Roman" w:eastAsia="仿宋_GB2312" w:cs="Times New Roman"/>
                <w:bCs/>
                <w:color w:val="000000"/>
                <w:sz w:val="32"/>
                <w:szCs w:val="32"/>
                <w:highlight w:val="none"/>
              </w:rPr>
              <w:t>的质量分数</w:t>
            </w:r>
            <w:r>
              <w:rPr>
                <w:rFonts w:ascii="Times New Roman" w:hAnsi="Times New Roman" w:eastAsia="仿宋_GB2312" w:cs="Times New Roman"/>
                <w:bCs/>
                <w:color w:val="000000"/>
                <w:sz w:val="32"/>
                <w:szCs w:val="32"/>
                <w:highlight w:val="none"/>
              </w:rPr>
              <w:t>（S）（以干基计）</w:t>
            </w:r>
          </w:p>
        </w:tc>
        <w:tc>
          <w:tcPr>
            <w:tcW w:w="3561" w:type="dxa"/>
            <w:vMerge w:val="restart"/>
            <w:tcBorders>
              <w:top w:val="single" w:color="000000" w:sz="4" w:space="0"/>
              <w:left w:val="single" w:color="000000" w:sz="4" w:space="0"/>
              <w:right w:val="single" w:color="000000" w:sz="4" w:space="0"/>
            </w:tcBorders>
            <w:noWrap w:val="0"/>
            <w:vAlign w:val="center"/>
          </w:tcPr>
          <w:p w14:paraId="00B2513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2449.1</w:t>
            </w:r>
            <w:r>
              <w:rPr>
                <w:rFonts w:hint="default" w:ascii="Times New Roman" w:hAnsi="Times New Roman" w:eastAsia="仿宋_GB2312" w:cs="Times New Roman"/>
                <w:bCs/>
                <w:color w:val="000000"/>
                <w:sz w:val="32"/>
                <w:szCs w:val="32"/>
                <w:highlight w:val="none"/>
              </w:rPr>
              <w:t>-2021</w:t>
            </w:r>
          </w:p>
        </w:tc>
      </w:tr>
      <w:tr w14:paraId="729D8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D8B83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C36FB9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r>
              <w:rPr>
                <w:rFonts w:hint="default" w:ascii="Times New Roman" w:hAnsi="Times New Roman" w:eastAsia="仿宋_GB2312" w:cs="Times New Roman"/>
                <w:bCs/>
                <w:color w:val="000000"/>
                <w:sz w:val="32"/>
                <w:szCs w:val="32"/>
                <w:highlight w:val="none"/>
              </w:rPr>
              <w:t>的质量分数</w:t>
            </w:r>
          </w:p>
        </w:tc>
        <w:tc>
          <w:tcPr>
            <w:tcW w:w="3561" w:type="dxa"/>
            <w:vMerge w:val="continue"/>
            <w:tcBorders>
              <w:left w:val="single" w:color="000000" w:sz="4" w:space="0"/>
              <w:right w:val="single" w:color="000000" w:sz="4" w:space="0"/>
            </w:tcBorders>
            <w:noWrap w:val="0"/>
            <w:vAlign w:val="center"/>
          </w:tcPr>
          <w:p w14:paraId="07549D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EAD0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403A6F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C34F6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有机物</w:t>
            </w:r>
            <w:r>
              <w:rPr>
                <w:rFonts w:hint="default" w:ascii="Times New Roman" w:hAnsi="Times New Roman" w:eastAsia="仿宋_GB2312" w:cs="Times New Roman"/>
                <w:bCs/>
                <w:color w:val="000000"/>
                <w:sz w:val="32"/>
                <w:szCs w:val="32"/>
                <w:highlight w:val="none"/>
              </w:rPr>
              <w:t>的质量分数</w:t>
            </w:r>
            <w:r>
              <w:rPr>
                <w:rFonts w:ascii="Times New Roman" w:hAnsi="Times New Roman" w:eastAsia="仿宋_GB2312" w:cs="Times New Roman"/>
                <w:bCs/>
                <w:color w:val="000000"/>
                <w:sz w:val="32"/>
                <w:szCs w:val="32"/>
                <w:highlight w:val="none"/>
              </w:rPr>
              <w:t>(以C计)(以干基计)</w:t>
            </w:r>
          </w:p>
        </w:tc>
        <w:tc>
          <w:tcPr>
            <w:tcW w:w="3561" w:type="dxa"/>
            <w:vMerge w:val="continue"/>
            <w:tcBorders>
              <w:left w:val="single" w:color="000000" w:sz="4" w:space="0"/>
              <w:right w:val="single" w:color="000000" w:sz="4" w:space="0"/>
            </w:tcBorders>
            <w:noWrap w:val="0"/>
            <w:vAlign w:val="center"/>
          </w:tcPr>
          <w:p w14:paraId="14A08E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251C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2A6BD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3E655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r>
              <w:rPr>
                <w:rFonts w:hint="default" w:ascii="Times New Roman" w:hAnsi="Times New Roman" w:eastAsia="仿宋_GB2312" w:cs="Times New Roman"/>
                <w:bCs/>
                <w:color w:val="000000"/>
                <w:sz w:val="32"/>
                <w:szCs w:val="32"/>
                <w:highlight w:val="none"/>
              </w:rPr>
              <w:t xml:space="preserve"> 的质量分数</w:t>
            </w:r>
            <w:r>
              <w:rPr>
                <w:rFonts w:ascii="Times New Roman" w:hAnsi="Times New Roman" w:eastAsia="仿宋_GB2312" w:cs="Times New Roman"/>
                <w:bCs/>
                <w:color w:val="000000"/>
                <w:sz w:val="32"/>
                <w:szCs w:val="32"/>
                <w:highlight w:val="none"/>
              </w:rPr>
              <w:t>（以干基计）</w:t>
            </w:r>
          </w:p>
        </w:tc>
        <w:tc>
          <w:tcPr>
            <w:tcW w:w="3561" w:type="dxa"/>
            <w:vMerge w:val="continue"/>
            <w:tcBorders>
              <w:left w:val="single" w:color="000000" w:sz="4" w:space="0"/>
              <w:right w:val="single" w:color="000000" w:sz="4" w:space="0"/>
            </w:tcBorders>
            <w:noWrap w:val="0"/>
            <w:vAlign w:val="center"/>
          </w:tcPr>
          <w:p w14:paraId="4225F29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34DA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30F0D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E0BAB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r>
              <w:rPr>
                <w:rFonts w:hint="default" w:ascii="Times New Roman" w:hAnsi="Times New Roman" w:eastAsia="仿宋_GB2312" w:cs="Times New Roman"/>
                <w:bCs/>
                <w:color w:val="000000"/>
                <w:sz w:val="32"/>
                <w:szCs w:val="32"/>
                <w:highlight w:val="none"/>
              </w:rPr>
              <w:t>的质量分数</w:t>
            </w:r>
            <w:r>
              <w:rPr>
                <w:rFonts w:ascii="Times New Roman" w:hAnsi="Times New Roman" w:eastAsia="仿宋_GB2312" w:cs="Times New Roman"/>
                <w:bCs/>
                <w:color w:val="000000"/>
                <w:sz w:val="32"/>
                <w:szCs w:val="32"/>
                <w:highlight w:val="none"/>
              </w:rPr>
              <w:t>（以干基计）</w:t>
            </w:r>
          </w:p>
        </w:tc>
        <w:tc>
          <w:tcPr>
            <w:tcW w:w="3561" w:type="dxa"/>
            <w:vMerge w:val="continue"/>
            <w:tcBorders>
              <w:left w:val="single" w:color="000000" w:sz="4" w:space="0"/>
              <w:right w:val="single" w:color="000000" w:sz="4" w:space="0"/>
            </w:tcBorders>
            <w:noWrap w:val="0"/>
            <w:vAlign w:val="center"/>
          </w:tcPr>
          <w:p w14:paraId="36C736D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CEDF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5C047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6AE7A0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酸度</w:t>
            </w:r>
            <w:r>
              <w:rPr>
                <w:rFonts w:hint="default" w:ascii="Times New Roman" w:hAnsi="Times New Roman" w:eastAsia="仿宋_GB2312" w:cs="Times New Roman"/>
                <w:bCs/>
                <w:color w:val="000000"/>
                <w:sz w:val="32"/>
                <w:szCs w:val="32"/>
                <w:highlight w:val="none"/>
              </w:rPr>
              <w:t>的质量分数</w:t>
            </w:r>
            <w:r>
              <w:rPr>
                <w:rFonts w:ascii="Times New Roman" w:hAnsi="Times New Roman" w:eastAsia="仿宋_GB2312" w:cs="Times New Roman"/>
                <w:bCs/>
                <w:color w:val="000000"/>
                <w:sz w:val="32"/>
                <w:szCs w:val="32"/>
                <w:highlight w:val="none"/>
              </w:rPr>
              <w:t>(以H2SO4计)(以干基计)</w:t>
            </w:r>
          </w:p>
        </w:tc>
        <w:tc>
          <w:tcPr>
            <w:tcW w:w="3561" w:type="dxa"/>
            <w:vMerge w:val="continue"/>
            <w:tcBorders>
              <w:left w:val="single" w:color="000000" w:sz="4" w:space="0"/>
              <w:right w:val="single" w:color="000000" w:sz="4" w:space="0"/>
            </w:tcBorders>
            <w:noWrap w:val="0"/>
            <w:vAlign w:val="center"/>
          </w:tcPr>
          <w:p w14:paraId="64CD49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7306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CE586A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A2BF4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筛余物</w:t>
            </w:r>
            <w:r>
              <w:rPr>
                <w:rFonts w:hint="default" w:ascii="Times New Roman" w:hAnsi="Times New Roman" w:eastAsia="仿宋_GB2312" w:cs="Times New Roman"/>
                <w:bCs/>
                <w:color w:val="000000"/>
                <w:sz w:val="32"/>
                <w:szCs w:val="32"/>
                <w:highlight w:val="none"/>
              </w:rPr>
              <w:t>的质量分数</w:t>
            </w:r>
          </w:p>
        </w:tc>
        <w:tc>
          <w:tcPr>
            <w:tcW w:w="3561" w:type="dxa"/>
            <w:vMerge w:val="continue"/>
            <w:tcBorders>
              <w:left w:val="single" w:color="000000" w:sz="4" w:space="0"/>
              <w:right w:val="single" w:color="000000" w:sz="4" w:space="0"/>
            </w:tcBorders>
            <w:noWrap w:val="0"/>
            <w:vAlign w:val="center"/>
          </w:tcPr>
          <w:p w14:paraId="1FA3A8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D78F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4339C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7435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砷的质量分数（As</w:t>
            </w:r>
            <w:bookmarkStart w:id="68" w:name="hmjd_error_1_0_有错_黑马提示无_32722"/>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w:t>
            </w:r>
            <w:bookmarkEnd w:id="68"/>
            <w:r>
              <w:rPr>
                <w:rFonts w:ascii="Times New Roman" w:hAnsi="Times New Roman" w:eastAsia="仿宋_GB2312" w:cs="Times New Roman"/>
                <w:bCs/>
                <w:color w:val="000000"/>
                <w:sz w:val="32"/>
                <w:szCs w:val="32"/>
                <w:highlight w:val="none"/>
              </w:rPr>
              <w:t>以干基计)</w:t>
            </w:r>
          </w:p>
        </w:tc>
        <w:tc>
          <w:tcPr>
            <w:tcW w:w="3561" w:type="dxa"/>
            <w:vMerge w:val="continue"/>
            <w:tcBorders>
              <w:left w:val="single" w:color="000000" w:sz="4" w:space="0"/>
              <w:right w:val="single" w:color="000000" w:sz="4" w:space="0"/>
            </w:tcBorders>
            <w:noWrap w:val="0"/>
            <w:vAlign w:val="center"/>
          </w:tcPr>
          <w:p w14:paraId="7EC32F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DCDF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C97F2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07897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72CAE8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41B4EC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5A228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表13</w:t>
      </w:r>
      <w:r>
        <w:rPr>
          <w:rFonts w:ascii="Times New Roman" w:hAnsi="Times New Roman" w:eastAsia="仿宋_GB2312" w:cs="Times New Roman"/>
          <w:bCs/>
          <w:color w:val="000000"/>
          <w:sz w:val="32"/>
          <w:szCs w:val="32"/>
          <w:highlight w:val="none"/>
        </w:rPr>
        <w:t>工业</w:t>
      </w:r>
      <w:bookmarkStart w:id="69" w:name="hmjd_error_1_0_硫磺_硫黄_32745"/>
      <w:r>
        <w:rPr>
          <w:rFonts w:ascii="Times New Roman" w:hAnsi="Times New Roman" w:eastAsia="仿宋_GB2312" w:cs="Times New Roman"/>
          <w:bCs/>
          <w:color w:val="000000"/>
          <w:sz w:val="32"/>
          <w:szCs w:val="32"/>
          <w:highlight w:val="none"/>
        </w:rPr>
        <w:t>硫磺</w:t>
      </w:r>
      <w:bookmarkEnd w:id="69"/>
      <w:r>
        <w:rPr>
          <w:rFonts w:hint="default" w:ascii="Times New Roman" w:hAnsi="Times New Roman" w:eastAsia="仿宋_GB2312" w:cs="Times New Roman"/>
          <w:bCs/>
          <w:color w:val="000000"/>
          <w:sz w:val="32"/>
          <w:szCs w:val="32"/>
          <w:highlight w:val="none"/>
        </w:rPr>
        <w:t xml:space="preserve"> 液体产品</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A215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B2046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1CBBF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8CC694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A7AD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17D44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33AC82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硫（S）</w:t>
            </w:r>
          </w:p>
        </w:tc>
        <w:tc>
          <w:tcPr>
            <w:tcW w:w="3561" w:type="dxa"/>
            <w:vMerge w:val="restart"/>
            <w:tcBorders>
              <w:top w:val="single" w:color="000000" w:sz="4" w:space="0"/>
              <w:left w:val="single" w:color="000000" w:sz="4" w:space="0"/>
              <w:right w:val="single" w:color="000000" w:sz="4" w:space="0"/>
            </w:tcBorders>
            <w:noWrap w:val="0"/>
            <w:vAlign w:val="center"/>
          </w:tcPr>
          <w:p w14:paraId="126B3F0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2449.1</w:t>
            </w:r>
            <w:r>
              <w:rPr>
                <w:rFonts w:hint="default" w:ascii="Times New Roman" w:hAnsi="Times New Roman" w:eastAsia="仿宋_GB2312" w:cs="Times New Roman"/>
                <w:bCs/>
                <w:color w:val="000000"/>
                <w:sz w:val="32"/>
                <w:szCs w:val="32"/>
                <w:highlight w:val="none"/>
              </w:rPr>
              <w:t>-2021</w:t>
            </w:r>
          </w:p>
        </w:tc>
      </w:tr>
      <w:tr w14:paraId="57047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10374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78E57D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vMerge w:val="continue"/>
            <w:tcBorders>
              <w:left w:val="single" w:color="000000" w:sz="4" w:space="0"/>
              <w:right w:val="single" w:color="000000" w:sz="4" w:space="0"/>
            </w:tcBorders>
            <w:noWrap w:val="0"/>
            <w:vAlign w:val="center"/>
          </w:tcPr>
          <w:p w14:paraId="783DFB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F2B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0A01A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C632F2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有机物(以C计)</w:t>
            </w:r>
          </w:p>
        </w:tc>
        <w:tc>
          <w:tcPr>
            <w:tcW w:w="3561" w:type="dxa"/>
            <w:vMerge w:val="continue"/>
            <w:tcBorders>
              <w:left w:val="single" w:color="000000" w:sz="4" w:space="0"/>
              <w:right w:val="single" w:color="000000" w:sz="4" w:space="0"/>
            </w:tcBorders>
            <w:noWrap w:val="0"/>
            <w:vAlign w:val="center"/>
          </w:tcPr>
          <w:p w14:paraId="71FB122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DB24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641E7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077663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p>
        </w:tc>
        <w:tc>
          <w:tcPr>
            <w:tcW w:w="3561" w:type="dxa"/>
            <w:vMerge w:val="continue"/>
            <w:tcBorders>
              <w:left w:val="single" w:color="000000" w:sz="4" w:space="0"/>
              <w:right w:val="single" w:color="000000" w:sz="4" w:space="0"/>
            </w:tcBorders>
            <w:noWrap w:val="0"/>
            <w:vAlign w:val="center"/>
          </w:tcPr>
          <w:p w14:paraId="3A79359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809F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ED1C1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9F6B0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p>
        </w:tc>
        <w:tc>
          <w:tcPr>
            <w:tcW w:w="3561" w:type="dxa"/>
            <w:vMerge w:val="continue"/>
            <w:tcBorders>
              <w:left w:val="single" w:color="000000" w:sz="4" w:space="0"/>
              <w:right w:val="single" w:color="000000" w:sz="4" w:space="0"/>
            </w:tcBorders>
            <w:noWrap w:val="0"/>
            <w:vAlign w:val="center"/>
          </w:tcPr>
          <w:p w14:paraId="38B68D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BBD3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96A7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F0347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酸度(以H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w:t>
            </w:r>
          </w:p>
        </w:tc>
        <w:tc>
          <w:tcPr>
            <w:tcW w:w="3561" w:type="dxa"/>
            <w:vMerge w:val="continue"/>
            <w:tcBorders>
              <w:left w:val="single" w:color="000000" w:sz="4" w:space="0"/>
              <w:right w:val="single" w:color="000000" w:sz="4" w:space="0"/>
            </w:tcBorders>
            <w:noWrap w:val="0"/>
            <w:vAlign w:val="center"/>
          </w:tcPr>
          <w:p w14:paraId="2F822DE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E15C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BE2DFA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9B85AB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砷（As）</w:t>
            </w:r>
          </w:p>
        </w:tc>
        <w:tc>
          <w:tcPr>
            <w:tcW w:w="3561" w:type="dxa"/>
            <w:vMerge w:val="continue"/>
            <w:tcBorders>
              <w:left w:val="single" w:color="000000" w:sz="4" w:space="0"/>
              <w:right w:val="single" w:color="000000" w:sz="4" w:space="0"/>
            </w:tcBorders>
            <w:noWrap w:val="0"/>
            <w:vAlign w:val="center"/>
          </w:tcPr>
          <w:p w14:paraId="2F4481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2840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3B954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93435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bottom w:val="single" w:color="000000" w:sz="4" w:space="0"/>
              <w:right w:val="single" w:color="000000" w:sz="4" w:space="0"/>
            </w:tcBorders>
            <w:noWrap w:val="0"/>
            <w:vAlign w:val="center"/>
          </w:tcPr>
          <w:p w14:paraId="19CBCC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2449.</w:t>
            </w:r>
            <w:r>
              <w:rPr>
                <w:rFonts w:hint="default" w:ascii="Times New Roman" w:hAnsi="Times New Roman" w:eastAsia="仿宋_GB2312" w:cs="Times New Roman"/>
                <w:bCs/>
                <w:color w:val="000000"/>
                <w:sz w:val="32"/>
                <w:szCs w:val="32"/>
                <w:highlight w:val="none"/>
              </w:rPr>
              <w:t>2-2015</w:t>
            </w:r>
          </w:p>
        </w:tc>
      </w:tr>
    </w:tbl>
    <w:p w14:paraId="1B4E286E">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4A92C95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表14</w:t>
      </w:r>
      <w:r>
        <w:rPr>
          <w:rFonts w:ascii="Times New Roman" w:hAnsi="Times New Roman" w:eastAsia="仿宋_GB2312" w:cs="Times New Roman"/>
          <w:bCs/>
          <w:color w:val="000000"/>
          <w:sz w:val="32"/>
          <w:szCs w:val="32"/>
          <w:highlight w:val="none"/>
        </w:rPr>
        <w:t>工业</w:t>
      </w:r>
      <w:r>
        <w:rPr>
          <w:rFonts w:hint="default" w:ascii="Times New Roman" w:hAnsi="Times New Roman" w:eastAsia="仿宋_GB2312" w:cs="Times New Roman"/>
          <w:bCs/>
          <w:color w:val="000000"/>
          <w:sz w:val="32"/>
          <w:szCs w:val="32"/>
          <w:highlight w:val="none"/>
        </w:rPr>
        <w:t>氢</w:t>
      </w:r>
    </w:p>
    <w:tbl>
      <w:tblPr>
        <w:tblStyle w:val="10"/>
        <w:tblW w:w="83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3969"/>
        <w:gridCol w:w="3544"/>
      </w:tblGrid>
      <w:tr w14:paraId="6E65C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CFE91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180594D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6951B0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3BFA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8E34C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48ACD0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氢气（H</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的体积分数</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7639A5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GB/T3634.1-2006</w:t>
            </w:r>
          </w:p>
        </w:tc>
      </w:tr>
      <w:tr w14:paraId="5FA15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8AFFF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063BA4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氧（O</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的体积分数</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59E09E2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GB/T3634.1-2006</w:t>
            </w:r>
          </w:p>
        </w:tc>
      </w:tr>
      <w:tr w14:paraId="14225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153D1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7EB7E30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bookmarkStart w:id="70" w:name="hmjd_error_2_0_氮_黑马提示无建议_32963"/>
            <w:r>
              <w:rPr>
                <w:rFonts w:hint="default" w:ascii="Times New Roman" w:hAnsi="Times New Roman" w:eastAsia="仿宋_GB2312" w:cs="Times New Roman"/>
                <w:bCs/>
                <w:color w:val="000000"/>
                <w:sz w:val="32"/>
                <w:szCs w:val="32"/>
                <w:highlight w:val="none"/>
              </w:rPr>
              <w:t>氮</w:t>
            </w:r>
            <w:bookmarkEnd w:id="70"/>
            <w:r>
              <w:rPr>
                <w:rFonts w:hint="default" w:ascii="Times New Roman" w:hAnsi="Times New Roman" w:eastAsia="仿宋_GB2312" w:cs="Times New Roman"/>
                <w:bCs/>
                <w:color w:val="000000"/>
                <w:sz w:val="32"/>
                <w:szCs w:val="32"/>
                <w:highlight w:val="none"/>
              </w:rPr>
              <w:t>加</w:t>
            </w:r>
            <w:bookmarkStart w:id="71" w:name="hmjd_error_2_0_氩_黑马提示无建议_32965"/>
            <w:r>
              <w:rPr>
                <w:rFonts w:ascii="Times New Roman" w:hAnsi="Times New Roman" w:eastAsia="仿宋_GB2312" w:cs="Times New Roman"/>
                <w:bCs/>
                <w:color w:val="000000"/>
                <w:sz w:val="32"/>
                <w:szCs w:val="32"/>
                <w:highlight w:val="none"/>
              </w:rPr>
              <w:t>氩</w:t>
            </w:r>
            <w:bookmarkEnd w:id="71"/>
            <w:r>
              <w:rPr>
                <w:rFonts w:hint="default" w:ascii="Times New Roman" w:hAnsi="Times New Roman" w:eastAsia="仿宋_GB2312" w:cs="Times New Roman"/>
                <w:bCs/>
                <w:color w:val="000000"/>
                <w:sz w:val="32"/>
                <w:szCs w:val="32"/>
                <w:highlight w:val="none"/>
              </w:rPr>
              <w:t>（N</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+Ar）的</w:t>
            </w:r>
            <w:r>
              <w:rPr>
                <w:rFonts w:ascii="Times New Roman" w:hAnsi="Times New Roman" w:eastAsia="仿宋_GB2312" w:cs="Times New Roman"/>
                <w:bCs/>
                <w:color w:val="000000"/>
                <w:sz w:val="32"/>
                <w:szCs w:val="32"/>
                <w:highlight w:val="none"/>
              </w:rPr>
              <w:t>体积分数</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5F0AB89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GB/T3634.1-2006</w:t>
            </w:r>
          </w:p>
        </w:tc>
      </w:tr>
      <w:tr w14:paraId="7264E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3376D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010E87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露点</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788EDB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GB/T5832.2</w:t>
            </w:r>
            <w:r>
              <w:rPr>
                <w:rFonts w:ascii="Times New Roman" w:hAnsi="Times New Roman" w:eastAsia="仿宋_GB2312" w:cs="Times New Roman"/>
                <w:bCs/>
                <w:color w:val="000000"/>
                <w:sz w:val="32"/>
                <w:szCs w:val="32"/>
                <w:highlight w:val="none"/>
              </w:rPr>
              <w:t>-2016</w:t>
            </w:r>
          </w:p>
        </w:tc>
      </w:tr>
      <w:tr w14:paraId="0E8F0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464910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6CD79F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游离水</w:t>
            </w:r>
          </w:p>
        </w:tc>
        <w:tc>
          <w:tcPr>
            <w:tcW w:w="3544" w:type="dxa"/>
            <w:tcBorders>
              <w:top w:val="single" w:color="000000" w:sz="4" w:space="0"/>
              <w:left w:val="single" w:color="auto" w:sz="4" w:space="0"/>
              <w:bottom w:val="single" w:color="000000" w:sz="4" w:space="0"/>
              <w:right w:val="single" w:color="000000" w:sz="4" w:space="0"/>
            </w:tcBorders>
            <w:noWrap w:val="0"/>
            <w:vAlign w:val="center"/>
          </w:tcPr>
          <w:p w14:paraId="32FBD25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GB/T3634.1-2006</w:t>
            </w:r>
          </w:p>
        </w:tc>
      </w:tr>
    </w:tbl>
    <w:p w14:paraId="26A336B1">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1005BCC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表15</w:t>
      </w:r>
      <w:r>
        <w:rPr>
          <w:rFonts w:ascii="Times New Roman" w:hAnsi="Times New Roman" w:eastAsia="仿宋_GB2312" w:cs="Times New Roman"/>
          <w:bCs/>
          <w:color w:val="000000"/>
          <w:sz w:val="32"/>
          <w:szCs w:val="32"/>
          <w:highlight w:val="none"/>
        </w:rPr>
        <w:t>工业用顺丁烯二酸酐</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05C34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CB4846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DED1F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D2A13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A155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1AE4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15A5E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顺丁烯二酸酐的质量分数（以C</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计）</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970882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3676</w:t>
            </w:r>
            <w:r>
              <w:rPr>
                <w:rFonts w:hint="default" w:ascii="Times New Roman" w:hAnsi="Times New Roman" w:eastAsia="仿宋_GB2312" w:cs="Times New Roman"/>
                <w:bCs/>
                <w:color w:val="000000"/>
                <w:sz w:val="32"/>
                <w:szCs w:val="32"/>
                <w:highlight w:val="none"/>
              </w:rPr>
              <w:t>-2020</w:t>
            </w:r>
          </w:p>
        </w:tc>
      </w:tr>
      <w:tr w14:paraId="69C8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467A1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E5D5C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结晶点</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9E3A8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7533</w:t>
            </w:r>
            <w:r>
              <w:rPr>
                <w:rFonts w:hint="default" w:ascii="Times New Roman" w:hAnsi="Times New Roman" w:eastAsia="仿宋_GB2312" w:cs="Times New Roman"/>
                <w:bCs/>
                <w:color w:val="000000"/>
                <w:sz w:val="32"/>
                <w:szCs w:val="32"/>
                <w:highlight w:val="none"/>
              </w:rPr>
              <w:t>-1993</w:t>
            </w:r>
          </w:p>
        </w:tc>
      </w:tr>
      <w:tr w14:paraId="197AF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29663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406A6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熔融色度</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07121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"https://www.stdmis.cn/Database/AllView.aspx?ID=BYFYrVPjbEI=&amp;p_oldID=ZNsCIcTGeJ4="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6324.7-2014</w:t>
            </w:r>
            <w:r>
              <w:rPr>
                <w:rFonts w:hint="default" w:ascii="Times New Roman" w:hAnsi="Times New Roman" w:eastAsia="仿宋_GB2312" w:cs="Times New Roman"/>
                <w:bCs/>
                <w:color w:val="000000"/>
                <w:sz w:val="32"/>
                <w:szCs w:val="32"/>
                <w:highlight w:val="none"/>
              </w:rPr>
              <w:fldChar w:fldCharType="end"/>
            </w:r>
          </w:p>
        </w:tc>
      </w:tr>
      <w:tr w14:paraId="0D3A1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24D5F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BAC8A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灼烧残渣的质量分数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FE7110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7531</w:t>
            </w:r>
            <w:r>
              <w:rPr>
                <w:rFonts w:hint="default" w:ascii="Times New Roman" w:hAnsi="Times New Roman" w:eastAsia="仿宋_GB2312" w:cs="Times New Roman"/>
                <w:bCs/>
                <w:color w:val="000000"/>
                <w:sz w:val="32"/>
                <w:szCs w:val="32"/>
                <w:highlight w:val="none"/>
              </w:rPr>
              <w:t>-2008</w:t>
            </w:r>
          </w:p>
        </w:tc>
      </w:tr>
      <w:tr w14:paraId="5067A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5BAD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477AE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铁的质量分数(以Fe计)</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A5B156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3676</w:t>
            </w:r>
            <w:r>
              <w:rPr>
                <w:rFonts w:hint="default" w:ascii="Times New Roman" w:hAnsi="Times New Roman" w:eastAsia="仿宋_GB2312" w:cs="Times New Roman"/>
                <w:bCs/>
                <w:color w:val="000000"/>
                <w:sz w:val="32"/>
                <w:szCs w:val="32"/>
                <w:highlight w:val="none"/>
              </w:rPr>
              <w:t>-2020</w:t>
            </w:r>
          </w:p>
        </w:tc>
      </w:tr>
      <w:tr w14:paraId="19B46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E04A8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827A4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DA4BCE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3676</w:t>
            </w:r>
            <w:r>
              <w:rPr>
                <w:rFonts w:hint="default" w:ascii="Times New Roman" w:hAnsi="Times New Roman" w:eastAsia="仿宋_GB2312" w:cs="Times New Roman"/>
                <w:bCs/>
                <w:color w:val="000000"/>
                <w:sz w:val="32"/>
                <w:szCs w:val="32"/>
                <w:highlight w:val="none"/>
              </w:rPr>
              <w:t>-2020</w:t>
            </w:r>
          </w:p>
        </w:tc>
      </w:tr>
    </w:tbl>
    <w:p w14:paraId="193EE5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表16工业氧*</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5546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2AFE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B0467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D8869D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2664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6683D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BEE540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氧(O</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)含量</w:t>
            </w:r>
          </w:p>
        </w:tc>
        <w:tc>
          <w:tcPr>
            <w:tcW w:w="3561" w:type="dxa"/>
            <w:vMerge w:val="restart"/>
            <w:tcBorders>
              <w:top w:val="single" w:color="000000" w:sz="4" w:space="0"/>
              <w:left w:val="single" w:color="000000" w:sz="4" w:space="0"/>
              <w:right w:val="single" w:color="000000" w:sz="4" w:space="0"/>
            </w:tcBorders>
            <w:noWrap w:val="0"/>
            <w:vAlign w:val="center"/>
          </w:tcPr>
          <w:p w14:paraId="23527AE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3863-2008</w:t>
            </w:r>
          </w:p>
        </w:tc>
      </w:tr>
      <w:tr w14:paraId="62CAF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F6501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57EAD6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w:t>
            </w:r>
          </w:p>
        </w:tc>
        <w:tc>
          <w:tcPr>
            <w:tcW w:w="3561" w:type="dxa"/>
            <w:vMerge w:val="continue"/>
            <w:tcBorders>
              <w:left w:val="single" w:color="000000" w:sz="4" w:space="0"/>
              <w:bottom w:val="single" w:color="000000" w:sz="4" w:space="0"/>
              <w:right w:val="single" w:color="000000" w:sz="4" w:space="0"/>
            </w:tcBorders>
            <w:noWrap w:val="0"/>
            <w:vAlign w:val="center"/>
          </w:tcPr>
          <w:p w14:paraId="4245F4D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4AFA85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0A962C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表17工业氮*</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2ABB6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467F1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1D2C1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C966F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234F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28045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677A7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氮气(N</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)纯度</w:t>
            </w:r>
          </w:p>
        </w:tc>
        <w:tc>
          <w:tcPr>
            <w:tcW w:w="3561" w:type="dxa"/>
            <w:vMerge w:val="restart"/>
            <w:tcBorders>
              <w:top w:val="single" w:color="000000" w:sz="4" w:space="0"/>
              <w:left w:val="single" w:color="000000" w:sz="4" w:space="0"/>
              <w:right w:val="single" w:color="000000" w:sz="4" w:space="0"/>
            </w:tcBorders>
            <w:noWrap w:val="0"/>
            <w:vAlign w:val="center"/>
          </w:tcPr>
          <w:p w14:paraId="74D727A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3864-2008</w:t>
            </w:r>
          </w:p>
        </w:tc>
      </w:tr>
      <w:tr w14:paraId="4FB0C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5B1AD4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DF5132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氧(O</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)含量</w:t>
            </w:r>
          </w:p>
        </w:tc>
        <w:tc>
          <w:tcPr>
            <w:tcW w:w="3561" w:type="dxa"/>
            <w:vMerge w:val="continue"/>
            <w:tcBorders>
              <w:left w:val="single" w:color="000000" w:sz="4" w:space="0"/>
              <w:right w:val="single" w:color="000000" w:sz="4" w:space="0"/>
            </w:tcBorders>
            <w:noWrap w:val="0"/>
            <w:vAlign w:val="center"/>
          </w:tcPr>
          <w:p w14:paraId="0A33B1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74FD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1CEDA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330B0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游离水</w:t>
            </w:r>
          </w:p>
        </w:tc>
        <w:tc>
          <w:tcPr>
            <w:tcW w:w="3561" w:type="dxa"/>
            <w:vMerge w:val="continue"/>
            <w:tcBorders>
              <w:left w:val="single" w:color="000000" w:sz="4" w:space="0"/>
              <w:bottom w:val="single" w:color="000000" w:sz="4" w:space="0"/>
              <w:right w:val="single" w:color="000000" w:sz="4" w:space="0"/>
            </w:tcBorders>
            <w:noWrap w:val="0"/>
            <w:vAlign w:val="center"/>
          </w:tcPr>
          <w:p w14:paraId="37201C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438877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613C37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表18</w:t>
      </w:r>
      <w:r>
        <w:rPr>
          <w:rFonts w:ascii="Times New Roman" w:hAnsi="Times New Roman" w:eastAsia="仿宋_GB2312" w:cs="Times New Roman"/>
          <w:bCs/>
          <w:color w:val="000000"/>
          <w:sz w:val="32"/>
          <w:szCs w:val="32"/>
          <w:highlight w:val="none"/>
        </w:rPr>
        <w:t>工业用苯乙烯*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16E2B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C3B593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D0C2E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EC07BA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0FF6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62111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C131C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D2295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GB/T3915</w:t>
            </w:r>
            <w:r>
              <w:rPr>
                <w:rFonts w:hint="default" w:ascii="Times New Roman" w:hAnsi="Times New Roman" w:eastAsia="仿宋_GB2312" w:cs="Times New Roman"/>
                <w:bCs/>
                <w:color w:val="000000"/>
                <w:sz w:val="32"/>
                <w:szCs w:val="32"/>
                <w:highlight w:val="none"/>
              </w:rPr>
              <w:t>-2021</w:t>
            </w:r>
          </w:p>
        </w:tc>
      </w:tr>
      <w:tr w14:paraId="54271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D8692D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D397C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纯度(质量分数)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1BCA0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GB/T12688.1</w:t>
            </w:r>
            <w:r>
              <w:rPr>
                <w:rFonts w:hint="default" w:ascii="Times New Roman" w:hAnsi="Times New Roman" w:eastAsia="仿宋_GB2312" w:cs="Times New Roman"/>
                <w:bCs/>
                <w:color w:val="000000"/>
                <w:sz w:val="32"/>
                <w:szCs w:val="32"/>
                <w:highlight w:val="none"/>
              </w:rPr>
              <w:t>-2019</w:t>
            </w:r>
          </w:p>
        </w:tc>
      </w:tr>
      <w:tr w14:paraId="0FF23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7F050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E828B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聚合物</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7A850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GB/T12688.3</w:t>
            </w:r>
            <w:r>
              <w:rPr>
                <w:rFonts w:hint="default" w:ascii="Times New Roman" w:hAnsi="Times New Roman" w:eastAsia="仿宋_GB2312" w:cs="Times New Roman"/>
                <w:bCs/>
                <w:color w:val="000000"/>
                <w:sz w:val="32"/>
                <w:szCs w:val="32"/>
                <w:highlight w:val="none"/>
              </w:rPr>
              <w:t>-2011</w:t>
            </w:r>
          </w:p>
        </w:tc>
      </w:tr>
      <w:tr w14:paraId="60521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55AE3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A94124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过氧化物（以过氧化氢</w:t>
            </w:r>
            <w:bookmarkStart w:id="72" w:name="hmjd_error_2_0_计_黑马提示无建议_33611"/>
            <w:r>
              <w:rPr>
                <w:rFonts w:ascii="Times New Roman" w:hAnsi="Times New Roman" w:eastAsia="仿宋_GB2312" w:cs="Times New Roman"/>
                <w:bCs/>
                <w:color w:val="000000"/>
                <w:sz w:val="32"/>
                <w:szCs w:val="32"/>
                <w:highlight w:val="none"/>
              </w:rPr>
              <w:t>计</w:t>
            </w:r>
            <w:bookmarkEnd w:id="72"/>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770F7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GB/T12688.4</w:t>
            </w:r>
            <w:r>
              <w:rPr>
                <w:rFonts w:hint="default" w:ascii="Times New Roman" w:hAnsi="Times New Roman" w:eastAsia="仿宋_GB2312" w:cs="Times New Roman"/>
                <w:bCs/>
                <w:color w:val="000000"/>
                <w:sz w:val="32"/>
                <w:szCs w:val="32"/>
                <w:highlight w:val="none"/>
              </w:rPr>
              <w:t>-2011</w:t>
            </w:r>
          </w:p>
        </w:tc>
      </w:tr>
      <w:tr w14:paraId="7001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53AAF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B9E464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总</w:t>
            </w:r>
            <w:bookmarkStart w:id="73" w:name="hmjd_error_2_0_醛_黑马提示无建议_33635"/>
            <w:r>
              <w:rPr>
                <w:rFonts w:ascii="Times New Roman" w:hAnsi="Times New Roman" w:eastAsia="仿宋_GB2312" w:cs="Times New Roman"/>
                <w:bCs/>
                <w:color w:val="000000"/>
                <w:sz w:val="32"/>
                <w:szCs w:val="32"/>
                <w:highlight w:val="none"/>
              </w:rPr>
              <w:t>醛</w:t>
            </w:r>
            <w:bookmarkEnd w:id="73"/>
            <w:r>
              <w:rPr>
                <w:rFonts w:ascii="Times New Roman" w:hAnsi="Times New Roman" w:eastAsia="仿宋_GB2312" w:cs="Times New Roman"/>
                <w:bCs/>
                <w:color w:val="000000"/>
                <w:sz w:val="32"/>
                <w:szCs w:val="32"/>
                <w:highlight w:val="none"/>
              </w:rPr>
              <w:t>（以苯甲醛</w:t>
            </w:r>
            <w:bookmarkStart w:id="74" w:name="hmjd_error_2_0_计_黑马提示无建议_33641"/>
            <w:r>
              <w:rPr>
                <w:rFonts w:ascii="Times New Roman" w:hAnsi="Times New Roman" w:eastAsia="仿宋_GB2312" w:cs="Times New Roman"/>
                <w:bCs/>
                <w:color w:val="000000"/>
                <w:sz w:val="32"/>
                <w:szCs w:val="32"/>
                <w:highlight w:val="none"/>
              </w:rPr>
              <w:t>计</w:t>
            </w:r>
            <w:bookmarkEnd w:id="74"/>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9CC14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GB/T12688.5</w:t>
            </w:r>
            <w:r>
              <w:rPr>
                <w:rFonts w:hint="default" w:ascii="Times New Roman" w:hAnsi="Times New Roman" w:eastAsia="仿宋_GB2312" w:cs="Times New Roman"/>
                <w:bCs/>
                <w:color w:val="000000"/>
                <w:sz w:val="32"/>
                <w:szCs w:val="32"/>
                <w:highlight w:val="none"/>
              </w:rPr>
              <w:t>-2019</w:t>
            </w:r>
          </w:p>
        </w:tc>
      </w:tr>
      <w:tr w14:paraId="78496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2A5BA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98827C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色度（铂-</w:t>
            </w:r>
            <w:bookmarkStart w:id="75" w:name="hmjd_error_2_0_钴色号_黑马提示无建议_33669"/>
            <w:r>
              <w:rPr>
                <w:rFonts w:ascii="Times New Roman" w:hAnsi="Times New Roman" w:eastAsia="仿宋_GB2312" w:cs="Times New Roman"/>
                <w:bCs/>
                <w:color w:val="000000"/>
                <w:sz w:val="32"/>
                <w:szCs w:val="32"/>
                <w:highlight w:val="none"/>
              </w:rPr>
              <w:t>钴色号</w:t>
            </w:r>
            <w:bookmarkEnd w:id="75"/>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4A997C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GB/T605</w:t>
            </w:r>
            <w:r>
              <w:rPr>
                <w:rFonts w:hint="default" w:ascii="Times New Roman" w:hAnsi="Times New Roman" w:eastAsia="仿宋_GB2312" w:cs="Times New Roman"/>
                <w:bCs/>
                <w:color w:val="000000"/>
                <w:sz w:val="32"/>
                <w:szCs w:val="32"/>
                <w:highlight w:val="none"/>
              </w:rPr>
              <w:t>-2006</w:t>
            </w:r>
          </w:p>
        </w:tc>
      </w:tr>
      <w:tr w14:paraId="3AEF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49A69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FE3BC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阻聚剂（TBC）</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ADD31A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GB/T12688.8</w:t>
            </w:r>
            <w:r>
              <w:rPr>
                <w:rFonts w:hint="default" w:ascii="Times New Roman" w:hAnsi="Times New Roman" w:eastAsia="仿宋_GB2312" w:cs="Times New Roman"/>
                <w:bCs/>
                <w:color w:val="000000"/>
                <w:sz w:val="32"/>
                <w:szCs w:val="32"/>
                <w:highlight w:val="none"/>
              </w:rPr>
              <w:t>-2011</w:t>
            </w:r>
          </w:p>
        </w:tc>
      </w:tr>
      <w:tr w14:paraId="494BE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CF008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1F6C91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乙苯(质量分数)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DB736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GB/T12688.1</w:t>
            </w:r>
            <w:r>
              <w:rPr>
                <w:rFonts w:hint="default" w:ascii="Times New Roman" w:hAnsi="Times New Roman" w:eastAsia="仿宋_GB2312" w:cs="Times New Roman"/>
                <w:bCs/>
                <w:color w:val="000000"/>
                <w:sz w:val="32"/>
                <w:szCs w:val="32"/>
                <w:highlight w:val="none"/>
              </w:rPr>
              <w:t>-2019</w:t>
            </w:r>
          </w:p>
        </w:tc>
      </w:tr>
    </w:tbl>
    <w:p w14:paraId="0C9124E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45BE16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表19</w:t>
      </w:r>
      <w:r>
        <w:rPr>
          <w:rFonts w:ascii="Times New Roman" w:hAnsi="Times New Roman" w:eastAsia="仿宋_GB2312" w:cs="Times New Roman"/>
          <w:bCs/>
          <w:color w:val="000000"/>
          <w:sz w:val="32"/>
          <w:szCs w:val="32"/>
          <w:highlight w:val="none"/>
        </w:rPr>
        <w:t>工业硝酸钠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6FCF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97F92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D866C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07A2D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7AA6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6BD2E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A95AD4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硝酸钠（NaNO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vMerge w:val="restart"/>
            <w:tcBorders>
              <w:top w:val="single" w:color="000000" w:sz="4" w:space="0"/>
              <w:left w:val="single" w:color="000000" w:sz="4" w:space="0"/>
              <w:right w:val="single" w:color="000000" w:sz="4" w:space="0"/>
            </w:tcBorders>
            <w:noWrap w:val="0"/>
            <w:vAlign w:val="center"/>
          </w:tcPr>
          <w:p w14:paraId="252921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4553</w:t>
            </w:r>
            <w:r>
              <w:rPr>
                <w:rFonts w:hint="default" w:ascii="Times New Roman" w:hAnsi="Times New Roman" w:eastAsia="仿宋_GB2312" w:cs="Times New Roman"/>
                <w:bCs/>
                <w:color w:val="000000"/>
                <w:sz w:val="32"/>
                <w:szCs w:val="32"/>
                <w:highlight w:val="none"/>
              </w:rPr>
              <w:t>-2016</w:t>
            </w:r>
          </w:p>
        </w:tc>
      </w:tr>
      <w:tr w14:paraId="2B794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AAA7A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280147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vMerge w:val="continue"/>
            <w:tcBorders>
              <w:left w:val="single" w:color="000000" w:sz="4" w:space="0"/>
              <w:right w:val="single" w:color="000000" w:sz="4" w:space="0"/>
            </w:tcBorders>
            <w:noWrap w:val="0"/>
            <w:vAlign w:val="center"/>
          </w:tcPr>
          <w:p w14:paraId="2799FC9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AF6D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6F6FF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42BAF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水不溶物</w:t>
            </w:r>
          </w:p>
        </w:tc>
        <w:tc>
          <w:tcPr>
            <w:tcW w:w="3561" w:type="dxa"/>
            <w:vMerge w:val="continue"/>
            <w:tcBorders>
              <w:left w:val="single" w:color="000000" w:sz="4" w:space="0"/>
              <w:right w:val="single" w:color="000000" w:sz="4" w:space="0"/>
            </w:tcBorders>
            <w:noWrap w:val="0"/>
            <w:vAlign w:val="center"/>
          </w:tcPr>
          <w:p w14:paraId="26AFCA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39B8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339AA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9E2C3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氯化物(以NaCl计)</w:t>
            </w:r>
          </w:p>
        </w:tc>
        <w:tc>
          <w:tcPr>
            <w:tcW w:w="3561" w:type="dxa"/>
            <w:vMerge w:val="continue"/>
            <w:tcBorders>
              <w:left w:val="single" w:color="000000" w:sz="4" w:space="0"/>
              <w:right w:val="single" w:color="000000" w:sz="4" w:space="0"/>
            </w:tcBorders>
            <w:noWrap w:val="0"/>
            <w:vAlign w:val="center"/>
          </w:tcPr>
          <w:p w14:paraId="6D93C5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5D6B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B7217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7477B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亚硝酸钠（NaNO</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462AF8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19ED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E737A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EBC95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碳酸钠（Na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CO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4324B5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9B47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1EB8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C829D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p>
        </w:tc>
        <w:tc>
          <w:tcPr>
            <w:tcW w:w="3561" w:type="dxa"/>
            <w:vMerge w:val="continue"/>
            <w:tcBorders>
              <w:left w:val="single" w:color="000000" w:sz="4" w:space="0"/>
              <w:right w:val="single" w:color="000000" w:sz="4" w:space="0"/>
            </w:tcBorders>
            <w:noWrap w:val="0"/>
            <w:vAlign w:val="center"/>
          </w:tcPr>
          <w:p w14:paraId="6F38AA6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401D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6B5C7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F5EE5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硝酸钙[Ca(NO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757BB52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2671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16051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FA7AE9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硝酸镁[Mg(NO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336AD6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F43C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B69D16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C277C9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硼酸（H</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BO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vMerge w:val="continue"/>
            <w:tcBorders>
              <w:left w:val="single" w:color="000000" w:sz="4" w:space="0"/>
              <w:right w:val="single" w:color="000000" w:sz="4" w:space="0"/>
            </w:tcBorders>
            <w:noWrap w:val="0"/>
            <w:vAlign w:val="center"/>
          </w:tcPr>
          <w:p w14:paraId="609D361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0393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C78E3A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CD1F4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071286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03867B4B">
      <w:pPr>
        <w:pageBreakBefore w:val="0"/>
        <w:kinsoku/>
        <w:wordWrap/>
        <w:overflowPunct/>
        <w:topLinePunct w:val="0"/>
        <w:bidi w:val="0"/>
        <w:adjustRightInd w:val="0"/>
        <w:snapToGrid w:val="0"/>
        <w:spacing w:line="560" w:lineRule="exact"/>
        <w:ind w:firstLine="2880" w:firstLineChars="900"/>
        <w:jc w:val="both"/>
        <w:rPr>
          <w:rFonts w:hint="default" w:ascii="Times New Roman" w:hAnsi="Times New Roman" w:eastAsia="仿宋_GB2312" w:cs="Times New Roman"/>
          <w:bCs/>
          <w:color w:val="000000"/>
          <w:sz w:val="32"/>
          <w:szCs w:val="32"/>
          <w:highlight w:val="none"/>
        </w:rPr>
      </w:pPr>
    </w:p>
    <w:p w14:paraId="661146CE">
      <w:pPr>
        <w:pageBreakBefore w:val="0"/>
        <w:kinsoku/>
        <w:wordWrap/>
        <w:overflowPunct/>
        <w:topLinePunct w:val="0"/>
        <w:bidi w:val="0"/>
        <w:adjustRightInd w:val="0"/>
        <w:snapToGrid w:val="0"/>
        <w:spacing w:line="560" w:lineRule="exact"/>
        <w:ind w:firstLine="3200" w:firstLineChars="1000"/>
        <w:jc w:val="both"/>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表20</w:t>
      </w:r>
      <w:r>
        <w:rPr>
          <w:rFonts w:ascii="Times New Roman" w:hAnsi="Times New Roman" w:eastAsia="仿宋_GB2312" w:cs="Times New Roman"/>
          <w:bCs/>
          <w:color w:val="000000"/>
          <w:sz w:val="32"/>
          <w:szCs w:val="32"/>
          <w:highlight w:val="none"/>
        </w:rPr>
        <w:t>工业用液氯*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739D8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E8580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590EC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2A5B5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E1A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99B47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5DBFF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三氯化氮的质量分数</w:t>
            </w:r>
          </w:p>
        </w:tc>
        <w:tc>
          <w:tcPr>
            <w:tcW w:w="3561" w:type="dxa"/>
            <w:vMerge w:val="restart"/>
            <w:tcBorders>
              <w:left w:val="single" w:color="000000" w:sz="4" w:space="0"/>
              <w:right w:val="single" w:color="000000" w:sz="4" w:space="0"/>
            </w:tcBorders>
            <w:noWrap w:val="0"/>
            <w:vAlign w:val="center"/>
          </w:tcPr>
          <w:p w14:paraId="6D02A7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5138</w:t>
            </w:r>
            <w:r>
              <w:rPr>
                <w:rFonts w:hint="default" w:ascii="Times New Roman" w:hAnsi="Times New Roman" w:eastAsia="仿宋_GB2312" w:cs="Times New Roman"/>
                <w:bCs/>
                <w:color w:val="000000"/>
                <w:sz w:val="32"/>
                <w:szCs w:val="32"/>
                <w:highlight w:val="none"/>
              </w:rPr>
              <w:t>-2021</w:t>
            </w:r>
          </w:p>
        </w:tc>
      </w:tr>
      <w:tr w14:paraId="7CB4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3F8C08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22D98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bookmarkStart w:id="76" w:name="hmjd_error_2_0_氯_黑马提示无建议_33987"/>
            <w:r>
              <w:rPr>
                <w:rFonts w:ascii="Times New Roman" w:hAnsi="Times New Roman" w:eastAsia="仿宋_GB2312" w:cs="Times New Roman"/>
                <w:bCs/>
                <w:color w:val="000000"/>
                <w:sz w:val="32"/>
                <w:szCs w:val="32"/>
                <w:highlight w:val="none"/>
              </w:rPr>
              <w:t>氯</w:t>
            </w:r>
            <w:bookmarkEnd w:id="76"/>
            <w:r>
              <w:rPr>
                <w:rFonts w:ascii="Times New Roman" w:hAnsi="Times New Roman" w:eastAsia="仿宋_GB2312" w:cs="Times New Roman"/>
                <w:bCs/>
                <w:color w:val="000000"/>
                <w:sz w:val="32"/>
                <w:szCs w:val="32"/>
                <w:highlight w:val="none"/>
              </w:rPr>
              <w:t>的体积分数</w:t>
            </w:r>
          </w:p>
        </w:tc>
        <w:tc>
          <w:tcPr>
            <w:tcW w:w="3561" w:type="dxa"/>
            <w:vMerge w:val="continue"/>
            <w:tcBorders>
              <w:left w:val="single" w:color="000000" w:sz="4" w:space="0"/>
              <w:right w:val="single" w:color="000000" w:sz="4" w:space="0"/>
            </w:tcBorders>
            <w:noWrap w:val="0"/>
            <w:vAlign w:val="center"/>
          </w:tcPr>
          <w:p w14:paraId="1D8EE2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E5A9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DE0FE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4EE7BC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蒸发残渣的质量分数</w:t>
            </w:r>
          </w:p>
        </w:tc>
        <w:tc>
          <w:tcPr>
            <w:tcW w:w="3561" w:type="dxa"/>
            <w:vMerge w:val="continue"/>
            <w:tcBorders>
              <w:left w:val="single" w:color="000000" w:sz="4" w:space="0"/>
              <w:bottom w:val="single" w:color="000000" w:sz="4" w:space="0"/>
              <w:right w:val="single" w:color="000000" w:sz="4" w:space="0"/>
            </w:tcBorders>
            <w:noWrap w:val="0"/>
            <w:vAlign w:val="center"/>
          </w:tcPr>
          <w:p w14:paraId="26919B2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7A62EE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ACBA4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表21</w:t>
      </w:r>
      <w:r>
        <w:rPr>
          <w:rFonts w:ascii="Times New Roman" w:hAnsi="Times New Roman" w:eastAsia="仿宋_GB2312" w:cs="Times New Roman"/>
          <w:bCs/>
          <w:color w:val="000000"/>
          <w:sz w:val="32"/>
          <w:szCs w:val="32"/>
          <w:highlight w:val="none"/>
        </w:rPr>
        <w:t>工业</w:t>
      </w:r>
      <w:r>
        <w:rPr>
          <w:rFonts w:hint="default" w:ascii="Times New Roman" w:hAnsi="Times New Roman" w:eastAsia="仿宋_GB2312" w:cs="Times New Roman"/>
          <w:bCs/>
          <w:color w:val="000000"/>
          <w:sz w:val="32"/>
          <w:szCs w:val="32"/>
          <w:highlight w:val="none"/>
        </w:rPr>
        <w:t>用</w:t>
      </w:r>
      <w:r>
        <w:rPr>
          <w:rFonts w:ascii="Times New Roman" w:hAnsi="Times New Roman" w:eastAsia="仿宋_GB2312" w:cs="Times New Roman"/>
          <w:bCs/>
          <w:color w:val="000000"/>
          <w:sz w:val="32"/>
          <w:szCs w:val="32"/>
          <w:highlight w:val="none"/>
        </w:rPr>
        <w:t>正丁醇</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57230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0665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7EF5D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85C3E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8993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4C438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DFE601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色度（铂-</w:t>
            </w:r>
            <w:bookmarkStart w:id="77" w:name="hmjd_error_2_0_钴色号_黑马提示无建议_34042"/>
            <w:r>
              <w:rPr>
                <w:rFonts w:ascii="Times New Roman" w:hAnsi="Times New Roman" w:eastAsia="仿宋_GB2312" w:cs="Times New Roman"/>
                <w:bCs/>
                <w:color w:val="000000"/>
                <w:sz w:val="32"/>
                <w:szCs w:val="32"/>
                <w:highlight w:val="none"/>
              </w:rPr>
              <w:t>钴色号</w:t>
            </w:r>
            <w:bookmarkEnd w:id="77"/>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4D59C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GB/T3143</w:t>
            </w:r>
            <w:r>
              <w:rPr>
                <w:rFonts w:hint="default" w:ascii="Times New Roman" w:hAnsi="Times New Roman" w:eastAsia="仿宋_GB2312" w:cs="Times New Roman"/>
                <w:bCs/>
                <w:color w:val="000000"/>
                <w:sz w:val="32"/>
                <w:szCs w:val="32"/>
                <w:highlight w:val="none"/>
              </w:rPr>
              <w:t>-1982</w:t>
            </w:r>
          </w:p>
        </w:tc>
      </w:tr>
      <w:tr w14:paraId="007A3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4A34CC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64129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密度(ρ</w:t>
            </w:r>
            <w:r>
              <w:rPr>
                <w:rFonts w:ascii="Times New Roman" w:hAnsi="Times New Roman" w:eastAsia="仿宋_GB2312" w:cs="Times New Roman"/>
                <w:bCs/>
                <w:color w:val="000000"/>
                <w:sz w:val="32"/>
                <w:szCs w:val="32"/>
                <w:highlight w:val="none"/>
                <w:vertAlign w:val="baseline"/>
              </w:rPr>
              <w:t>20</w:t>
            </w:r>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6AE17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GB/T2013-2010</w:t>
            </w:r>
          </w:p>
        </w:tc>
      </w:tr>
      <w:tr w14:paraId="17CEF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190C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242BBE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正丁醇含量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0C8C7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GB/T6027</w:t>
            </w:r>
            <w:r>
              <w:rPr>
                <w:rFonts w:hint="default" w:ascii="Times New Roman" w:hAnsi="Times New Roman" w:eastAsia="仿宋_GB2312" w:cs="Times New Roman"/>
                <w:bCs/>
                <w:color w:val="000000"/>
                <w:sz w:val="32"/>
                <w:szCs w:val="32"/>
                <w:highlight w:val="none"/>
              </w:rPr>
              <w:t>-2023</w:t>
            </w:r>
          </w:p>
        </w:tc>
      </w:tr>
      <w:tr w14:paraId="5448E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48935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36790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异</w:t>
            </w:r>
            <w:r>
              <w:rPr>
                <w:rFonts w:ascii="Times New Roman" w:hAnsi="Times New Roman" w:eastAsia="仿宋_GB2312" w:cs="Times New Roman"/>
                <w:bCs/>
                <w:color w:val="000000"/>
                <w:sz w:val="32"/>
                <w:szCs w:val="32"/>
                <w:highlight w:val="none"/>
              </w:rPr>
              <w:t>丁醇含量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454CD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GB/T6027</w:t>
            </w:r>
            <w:r>
              <w:rPr>
                <w:rFonts w:hint="default" w:ascii="Times New Roman" w:hAnsi="Times New Roman" w:eastAsia="仿宋_GB2312" w:cs="Times New Roman"/>
                <w:bCs/>
                <w:color w:val="000000"/>
                <w:sz w:val="32"/>
                <w:szCs w:val="32"/>
                <w:highlight w:val="none"/>
              </w:rPr>
              <w:t>-2023</w:t>
            </w:r>
          </w:p>
        </w:tc>
      </w:tr>
      <w:tr w14:paraId="67A67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39623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10561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硫酸显色试验（铂-</w:t>
            </w:r>
            <w:bookmarkStart w:id="78" w:name="hmjd_error_2_0_钴色号_黑马提示无建议_34144"/>
            <w:r>
              <w:rPr>
                <w:rFonts w:ascii="Times New Roman" w:hAnsi="Times New Roman" w:eastAsia="仿宋_GB2312" w:cs="Times New Roman"/>
                <w:bCs/>
                <w:color w:val="000000"/>
                <w:sz w:val="32"/>
                <w:szCs w:val="32"/>
                <w:highlight w:val="none"/>
              </w:rPr>
              <w:t>钴色号</w:t>
            </w:r>
            <w:bookmarkEnd w:id="78"/>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top"/>
          </w:tcPr>
          <w:p w14:paraId="763132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GB/T6027</w:t>
            </w:r>
            <w:r>
              <w:rPr>
                <w:rFonts w:hint="default" w:ascii="Times New Roman" w:hAnsi="Times New Roman" w:eastAsia="仿宋_GB2312" w:cs="Times New Roman"/>
                <w:bCs/>
                <w:color w:val="000000"/>
                <w:sz w:val="32"/>
                <w:szCs w:val="32"/>
                <w:highlight w:val="none"/>
              </w:rPr>
              <w:t>-2023</w:t>
            </w:r>
          </w:p>
        </w:tc>
      </w:tr>
      <w:tr w14:paraId="0EC95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F52404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3C121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酸度（以乙酸计）</w:t>
            </w:r>
          </w:p>
        </w:tc>
        <w:tc>
          <w:tcPr>
            <w:tcW w:w="3561" w:type="dxa"/>
            <w:tcBorders>
              <w:top w:val="single" w:color="000000" w:sz="4" w:space="0"/>
              <w:left w:val="single" w:color="000000" w:sz="4" w:space="0"/>
              <w:bottom w:val="single" w:color="000000" w:sz="4" w:space="0"/>
              <w:right w:val="single" w:color="000000" w:sz="4" w:space="0"/>
            </w:tcBorders>
            <w:noWrap w:val="0"/>
            <w:vAlign w:val="top"/>
          </w:tcPr>
          <w:p w14:paraId="0318AE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GB/T6027</w:t>
            </w:r>
            <w:r>
              <w:rPr>
                <w:rFonts w:hint="default" w:ascii="Times New Roman" w:hAnsi="Times New Roman" w:eastAsia="仿宋_GB2312" w:cs="Times New Roman"/>
                <w:bCs/>
                <w:color w:val="000000"/>
                <w:sz w:val="32"/>
                <w:szCs w:val="32"/>
                <w:highlight w:val="none"/>
              </w:rPr>
              <w:t>-2023</w:t>
            </w:r>
          </w:p>
        </w:tc>
      </w:tr>
      <w:tr w14:paraId="1302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B04CD1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CE06ED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1175D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GB/T6283</w:t>
            </w:r>
            <w:r>
              <w:rPr>
                <w:rFonts w:hint="default" w:ascii="Times New Roman" w:hAnsi="Times New Roman" w:eastAsia="仿宋_GB2312" w:cs="Times New Roman"/>
                <w:bCs/>
                <w:color w:val="000000"/>
                <w:sz w:val="32"/>
                <w:szCs w:val="32"/>
                <w:highlight w:val="none"/>
              </w:rPr>
              <w:t>-2008或GB/T6324.8</w:t>
            </w:r>
            <w:r>
              <w:rPr>
                <w:rFonts w:ascii="Times New Roman" w:hAnsi="Times New Roman" w:eastAsia="仿宋_GB2312" w:cs="Times New Roman"/>
                <w:bCs/>
                <w:color w:val="000000"/>
                <w:sz w:val="32"/>
                <w:szCs w:val="32"/>
                <w:highlight w:val="none"/>
              </w:rPr>
              <w:t>-2014</w:t>
            </w:r>
          </w:p>
        </w:tc>
      </w:tr>
      <w:tr w14:paraId="5931B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1D3C1A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902B9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蒸发残渣</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EDD6CA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GB/T6324.2</w:t>
            </w:r>
            <w:r>
              <w:rPr>
                <w:rFonts w:hint="default" w:ascii="Times New Roman" w:hAnsi="Times New Roman" w:eastAsia="仿宋_GB2312" w:cs="Times New Roman"/>
                <w:bCs/>
                <w:color w:val="000000"/>
                <w:sz w:val="32"/>
                <w:szCs w:val="32"/>
                <w:highlight w:val="none"/>
              </w:rPr>
              <w:t>-2004</w:t>
            </w:r>
          </w:p>
        </w:tc>
      </w:tr>
      <w:tr w14:paraId="07691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8C084B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230E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EE1D8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GB/T6027</w:t>
            </w:r>
            <w:r>
              <w:rPr>
                <w:rFonts w:hint="default" w:ascii="Times New Roman" w:hAnsi="Times New Roman" w:eastAsia="仿宋_GB2312" w:cs="Times New Roman"/>
                <w:bCs/>
                <w:color w:val="000000"/>
                <w:sz w:val="32"/>
                <w:szCs w:val="32"/>
                <w:highlight w:val="none"/>
              </w:rPr>
              <w:t>-2023</w:t>
            </w:r>
          </w:p>
        </w:tc>
      </w:tr>
    </w:tbl>
    <w:p w14:paraId="1D1DCC3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523FC9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表22</w:t>
      </w:r>
      <w:r>
        <w:rPr>
          <w:rFonts w:ascii="Times New Roman" w:hAnsi="Times New Roman" w:eastAsia="仿宋_GB2312" w:cs="Times New Roman"/>
          <w:bCs/>
          <w:color w:val="000000"/>
          <w:sz w:val="32"/>
          <w:szCs w:val="32"/>
          <w:highlight w:val="none"/>
        </w:rPr>
        <w:t>焦化</w:t>
      </w:r>
      <w:bookmarkStart w:id="79" w:name="hmjd_error_2_0_萘_黑马提示无建议_34276"/>
      <w:r>
        <w:rPr>
          <w:rFonts w:ascii="Times New Roman" w:hAnsi="Times New Roman" w:eastAsia="仿宋_GB2312" w:cs="Times New Roman"/>
          <w:bCs/>
          <w:color w:val="000000"/>
          <w:sz w:val="32"/>
          <w:szCs w:val="32"/>
          <w:highlight w:val="none"/>
        </w:rPr>
        <w:t>萘</w:t>
      </w:r>
      <w:bookmarkEnd w:id="79"/>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7AC8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FB3B9E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F9303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A3679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4D9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991B3C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F36AB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萘含量（质量分数）或结晶点（任选其一）</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BBEAD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6699</w:t>
            </w:r>
            <w:r>
              <w:rPr>
                <w:rFonts w:hint="default" w:ascii="Times New Roman" w:hAnsi="Times New Roman" w:eastAsia="仿宋_GB2312" w:cs="Times New Roman"/>
                <w:bCs/>
                <w:color w:val="000000"/>
                <w:sz w:val="32"/>
                <w:szCs w:val="32"/>
                <w:highlight w:val="none"/>
              </w:rPr>
              <w:t>-2015</w:t>
            </w:r>
            <w:r>
              <w:rPr>
                <w:rFonts w:ascii="Times New Roman" w:hAnsi="Times New Roman" w:eastAsia="仿宋_GB2312" w:cs="Times New Roman"/>
                <w:bCs/>
                <w:color w:val="000000"/>
                <w:sz w:val="32"/>
                <w:szCs w:val="32"/>
                <w:highlight w:val="none"/>
              </w:rPr>
              <w:t>或GB/T 3069.2</w:t>
            </w:r>
            <w:r>
              <w:rPr>
                <w:rFonts w:hint="default" w:ascii="Times New Roman" w:hAnsi="Times New Roman" w:eastAsia="仿宋_GB2312" w:cs="Times New Roman"/>
                <w:bCs/>
                <w:color w:val="000000"/>
                <w:sz w:val="32"/>
                <w:szCs w:val="32"/>
                <w:highlight w:val="none"/>
              </w:rPr>
              <w:t>-2005</w:t>
            </w:r>
          </w:p>
        </w:tc>
      </w:tr>
      <w:tr w14:paraId="115CF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68D41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27A52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F9836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6701</w:t>
            </w:r>
            <w:r>
              <w:rPr>
                <w:rFonts w:hint="default" w:ascii="Times New Roman" w:hAnsi="Times New Roman" w:eastAsia="仿宋_GB2312" w:cs="Times New Roman"/>
                <w:bCs/>
                <w:color w:val="000000"/>
                <w:sz w:val="32"/>
                <w:szCs w:val="32"/>
                <w:highlight w:val="none"/>
              </w:rPr>
              <w:t>-2005</w:t>
            </w:r>
          </w:p>
        </w:tc>
      </w:tr>
      <w:tr w14:paraId="6D63A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ABFB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67833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51289B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2295</w:t>
            </w:r>
            <w:r>
              <w:rPr>
                <w:rFonts w:hint="default" w:ascii="Times New Roman" w:hAnsi="Times New Roman" w:eastAsia="仿宋_GB2312" w:cs="Times New Roman"/>
                <w:bCs/>
                <w:color w:val="000000"/>
                <w:sz w:val="32"/>
                <w:szCs w:val="32"/>
                <w:highlight w:val="none"/>
              </w:rPr>
              <w:t>-2008</w:t>
            </w:r>
          </w:p>
        </w:tc>
      </w:tr>
      <w:tr w14:paraId="4BC7B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0C67B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A3565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酸洗比色</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08372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6702</w:t>
            </w:r>
            <w:r>
              <w:rPr>
                <w:rFonts w:hint="default" w:ascii="Times New Roman" w:hAnsi="Times New Roman" w:eastAsia="仿宋_GB2312" w:cs="Times New Roman"/>
                <w:bCs/>
                <w:color w:val="000000"/>
                <w:sz w:val="32"/>
                <w:szCs w:val="32"/>
                <w:highlight w:val="none"/>
              </w:rPr>
              <w:t>-2022</w:t>
            </w:r>
          </w:p>
        </w:tc>
      </w:tr>
      <w:tr w14:paraId="2ABDB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5F8BD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790FE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05FA9C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6699</w:t>
            </w:r>
            <w:r>
              <w:rPr>
                <w:rFonts w:hint="default" w:ascii="Times New Roman" w:hAnsi="Times New Roman" w:eastAsia="仿宋_GB2312" w:cs="Times New Roman"/>
                <w:bCs/>
                <w:color w:val="000000"/>
                <w:sz w:val="32"/>
                <w:szCs w:val="32"/>
                <w:highlight w:val="none"/>
              </w:rPr>
              <w:t>-2015</w:t>
            </w:r>
          </w:p>
        </w:tc>
      </w:tr>
    </w:tbl>
    <w:p w14:paraId="6A987A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7B10AD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表23</w:t>
      </w:r>
      <w:r>
        <w:rPr>
          <w:rFonts w:ascii="Times New Roman" w:hAnsi="Times New Roman" w:eastAsia="仿宋_GB2312" w:cs="Times New Roman"/>
          <w:bCs/>
          <w:color w:val="000000"/>
          <w:sz w:val="32"/>
          <w:szCs w:val="32"/>
          <w:highlight w:val="none"/>
        </w:rPr>
        <w:t>溶解乙炔*</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5316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51F356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3FEEB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1E212E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CE50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B452B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22FE8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乙炔的体积分数</w:t>
            </w:r>
          </w:p>
        </w:tc>
        <w:tc>
          <w:tcPr>
            <w:tcW w:w="3561" w:type="dxa"/>
            <w:vMerge w:val="restart"/>
            <w:tcBorders>
              <w:top w:val="single" w:color="000000" w:sz="4" w:space="0"/>
              <w:left w:val="single" w:color="000000" w:sz="4" w:space="0"/>
              <w:right w:val="single" w:color="000000" w:sz="4" w:space="0"/>
            </w:tcBorders>
            <w:noWrap w:val="0"/>
            <w:vAlign w:val="center"/>
          </w:tcPr>
          <w:p w14:paraId="43C5144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 6819</w:t>
            </w:r>
            <w:r>
              <w:rPr>
                <w:rFonts w:hint="default" w:ascii="Times New Roman" w:hAnsi="Times New Roman" w:eastAsia="仿宋_GB2312" w:cs="Times New Roman"/>
                <w:bCs/>
                <w:color w:val="000000"/>
                <w:sz w:val="32"/>
                <w:szCs w:val="32"/>
                <w:highlight w:val="none"/>
              </w:rPr>
              <w:t>-2004</w:t>
            </w:r>
          </w:p>
        </w:tc>
      </w:tr>
      <w:tr w14:paraId="7FB68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3FCC1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DEC6D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磷化氢、硫化氢试验</w:t>
            </w:r>
          </w:p>
        </w:tc>
        <w:tc>
          <w:tcPr>
            <w:tcW w:w="3561" w:type="dxa"/>
            <w:vMerge w:val="continue"/>
            <w:tcBorders>
              <w:left w:val="single" w:color="000000" w:sz="4" w:space="0"/>
              <w:bottom w:val="single" w:color="000000" w:sz="4" w:space="0"/>
              <w:right w:val="single" w:color="000000" w:sz="4" w:space="0"/>
            </w:tcBorders>
            <w:noWrap w:val="0"/>
            <w:vAlign w:val="center"/>
          </w:tcPr>
          <w:p w14:paraId="4378A7C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672C02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6B182F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表24</w:t>
      </w:r>
      <w:r>
        <w:rPr>
          <w:rFonts w:ascii="Times New Roman" w:hAnsi="Times New Roman" w:eastAsia="仿宋_GB2312" w:cs="Times New Roman"/>
          <w:bCs/>
          <w:color w:val="000000"/>
          <w:sz w:val="32"/>
          <w:szCs w:val="32"/>
          <w:highlight w:val="none"/>
        </w:rPr>
        <w:t>工业用甲醛溶液*</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E64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001B5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7229A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2887C5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5C6E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39C42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1B6415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hint="default" w:ascii="Times New Roman" w:hAnsi="Times New Roman" w:eastAsia="仿宋_GB2312" w:cs="Times New Roman"/>
                <w:bCs/>
                <w:color w:val="000000"/>
                <w:sz w:val="32"/>
                <w:szCs w:val="32"/>
                <w:highlight w:val="none"/>
              </w:rPr>
              <w:t>ρ</w:t>
            </w:r>
            <w:r>
              <w:rPr>
                <w:rFonts w:hint="default" w:ascii="Times New Roman" w:hAnsi="Times New Roman" w:eastAsia="仿宋_GB2312" w:cs="Times New Roman"/>
                <w:bCs/>
                <w:color w:val="000000"/>
                <w:sz w:val="32"/>
                <w:szCs w:val="32"/>
                <w:highlight w:val="none"/>
                <w:vertAlign w:val="baseline"/>
              </w:rPr>
              <w:t>20</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D681B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4472</w:t>
            </w:r>
            <w:r>
              <w:rPr>
                <w:rFonts w:hint="default" w:ascii="Times New Roman" w:hAnsi="Times New Roman" w:eastAsia="仿宋_GB2312" w:cs="Times New Roman"/>
                <w:bCs/>
                <w:color w:val="000000"/>
                <w:sz w:val="32"/>
                <w:szCs w:val="32"/>
                <w:highlight w:val="none"/>
              </w:rPr>
              <w:t>-2011</w:t>
            </w:r>
          </w:p>
        </w:tc>
      </w:tr>
      <w:tr w14:paraId="5D276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8A34F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89EB9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甲醛</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DD182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9009</w:t>
            </w:r>
            <w:r>
              <w:rPr>
                <w:rFonts w:hint="default" w:ascii="Times New Roman" w:hAnsi="Times New Roman" w:eastAsia="仿宋_GB2312" w:cs="Times New Roman"/>
                <w:bCs/>
                <w:color w:val="000000"/>
                <w:sz w:val="32"/>
                <w:szCs w:val="32"/>
                <w:highlight w:val="none"/>
              </w:rPr>
              <w:t>-2011</w:t>
            </w:r>
          </w:p>
        </w:tc>
      </w:tr>
      <w:tr w14:paraId="4AD5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BFC19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C7D89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酸（以HCOOH计）</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7735DC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9009</w:t>
            </w:r>
            <w:r>
              <w:rPr>
                <w:rFonts w:hint="default" w:ascii="Times New Roman" w:hAnsi="Times New Roman" w:eastAsia="仿宋_GB2312" w:cs="Times New Roman"/>
                <w:bCs/>
                <w:color w:val="000000"/>
                <w:sz w:val="32"/>
                <w:szCs w:val="32"/>
                <w:highlight w:val="none"/>
              </w:rPr>
              <w:t>-2011</w:t>
            </w:r>
          </w:p>
        </w:tc>
      </w:tr>
      <w:tr w14:paraId="5B637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7B490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77141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E835D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3049</w:t>
            </w:r>
            <w:r>
              <w:rPr>
                <w:rFonts w:hint="default" w:ascii="Times New Roman" w:hAnsi="Times New Roman" w:eastAsia="仿宋_GB2312" w:cs="Times New Roman"/>
                <w:bCs/>
                <w:color w:val="000000"/>
                <w:sz w:val="32"/>
                <w:szCs w:val="32"/>
                <w:highlight w:val="none"/>
              </w:rPr>
              <w:t>-2006</w:t>
            </w:r>
          </w:p>
        </w:tc>
      </w:tr>
      <w:tr w14:paraId="5546E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7E3F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63D902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甲醇</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3E0904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9009</w:t>
            </w:r>
            <w:r>
              <w:rPr>
                <w:rFonts w:hint="default" w:ascii="Times New Roman" w:hAnsi="Times New Roman" w:eastAsia="仿宋_GB2312" w:cs="Times New Roman"/>
                <w:bCs/>
                <w:color w:val="000000"/>
                <w:sz w:val="32"/>
                <w:szCs w:val="32"/>
                <w:highlight w:val="none"/>
              </w:rPr>
              <w:t>-2011</w:t>
            </w:r>
          </w:p>
        </w:tc>
      </w:tr>
      <w:tr w14:paraId="23544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02BD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112EE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色度</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11AE6C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GB/T3143</w:t>
            </w:r>
            <w:r>
              <w:rPr>
                <w:rFonts w:hint="default" w:ascii="Times New Roman" w:hAnsi="Times New Roman" w:eastAsia="仿宋_GB2312" w:cs="Times New Roman"/>
                <w:bCs/>
                <w:color w:val="000000"/>
                <w:sz w:val="32"/>
                <w:szCs w:val="32"/>
                <w:highlight w:val="none"/>
              </w:rPr>
              <w:t>-1982</w:t>
            </w:r>
          </w:p>
        </w:tc>
      </w:tr>
      <w:tr w14:paraId="4AE4D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B1B1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2A78C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FCAD4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9009</w:t>
            </w:r>
            <w:r>
              <w:rPr>
                <w:rFonts w:hint="default" w:ascii="Times New Roman" w:hAnsi="Times New Roman" w:eastAsia="仿宋_GB2312" w:cs="Times New Roman"/>
                <w:bCs/>
                <w:color w:val="000000"/>
                <w:sz w:val="32"/>
                <w:szCs w:val="32"/>
                <w:highlight w:val="none"/>
              </w:rPr>
              <w:t>-2011</w:t>
            </w:r>
          </w:p>
        </w:tc>
      </w:tr>
    </w:tbl>
    <w:p w14:paraId="05AEE6E6">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7F0EF623">
      <w:pPr>
        <w:pageBreakBefore w:val="0"/>
        <w:kinsoku/>
        <w:wordWrap/>
        <w:overflowPunct/>
        <w:topLinePunct w:val="0"/>
        <w:bidi w:val="0"/>
        <w:adjustRightInd w:val="0"/>
        <w:snapToGrid w:val="0"/>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br w:type="textWrapping"/>
      </w:r>
    </w:p>
    <w:p w14:paraId="1AFA51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表25工业六次甲基四胺</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583C7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E6571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66537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EAA92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4E0F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BFB52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E29E91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纯度</w:t>
            </w:r>
          </w:p>
        </w:tc>
        <w:tc>
          <w:tcPr>
            <w:tcW w:w="3561" w:type="dxa"/>
            <w:vMerge w:val="restart"/>
            <w:tcBorders>
              <w:top w:val="single" w:color="000000" w:sz="4" w:space="0"/>
              <w:left w:val="single" w:color="000000" w:sz="4" w:space="0"/>
              <w:right w:val="single" w:color="000000" w:sz="4" w:space="0"/>
            </w:tcBorders>
            <w:noWrap w:val="0"/>
            <w:vAlign w:val="center"/>
          </w:tcPr>
          <w:p w14:paraId="0E086F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9015</w:t>
            </w:r>
            <w:r>
              <w:rPr>
                <w:rFonts w:hint="default" w:ascii="Times New Roman" w:hAnsi="Times New Roman" w:eastAsia="仿宋_GB2312" w:cs="Times New Roman"/>
                <w:bCs/>
                <w:color w:val="000000"/>
                <w:sz w:val="32"/>
                <w:szCs w:val="32"/>
                <w:highlight w:val="none"/>
              </w:rPr>
              <w:t>-1998</w:t>
            </w:r>
          </w:p>
        </w:tc>
      </w:tr>
      <w:tr w14:paraId="4348E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A612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F79F01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vMerge w:val="continue"/>
            <w:tcBorders>
              <w:left w:val="single" w:color="000000" w:sz="4" w:space="0"/>
              <w:right w:val="single" w:color="000000" w:sz="4" w:space="0"/>
            </w:tcBorders>
            <w:noWrap w:val="0"/>
            <w:vAlign w:val="center"/>
          </w:tcPr>
          <w:p w14:paraId="248122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39DC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DC611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1DC74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p>
        </w:tc>
        <w:tc>
          <w:tcPr>
            <w:tcW w:w="3561" w:type="dxa"/>
            <w:vMerge w:val="continue"/>
            <w:tcBorders>
              <w:left w:val="single" w:color="000000" w:sz="4" w:space="0"/>
              <w:right w:val="single" w:color="000000" w:sz="4" w:space="0"/>
            </w:tcBorders>
            <w:noWrap w:val="0"/>
            <w:vAlign w:val="center"/>
          </w:tcPr>
          <w:p w14:paraId="6765C3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9795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905C50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20DFE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重金属（以Pb计）</w:t>
            </w:r>
          </w:p>
        </w:tc>
        <w:tc>
          <w:tcPr>
            <w:tcW w:w="3561" w:type="dxa"/>
            <w:vMerge w:val="continue"/>
            <w:tcBorders>
              <w:left w:val="single" w:color="000000" w:sz="4" w:space="0"/>
              <w:right w:val="single" w:color="000000" w:sz="4" w:space="0"/>
            </w:tcBorders>
            <w:noWrap w:val="0"/>
            <w:vAlign w:val="center"/>
          </w:tcPr>
          <w:p w14:paraId="22ACB6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730E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21D0E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FCDC77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氯化物（以Cl计）</w:t>
            </w:r>
          </w:p>
        </w:tc>
        <w:tc>
          <w:tcPr>
            <w:tcW w:w="3561" w:type="dxa"/>
            <w:vMerge w:val="continue"/>
            <w:tcBorders>
              <w:left w:val="single" w:color="000000" w:sz="4" w:space="0"/>
              <w:right w:val="single" w:color="000000" w:sz="4" w:space="0"/>
            </w:tcBorders>
            <w:noWrap w:val="0"/>
            <w:vAlign w:val="center"/>
          </w:tcPr>
          <w:p w14:paraId="3E4DD2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4F8A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AB802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55B34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硫酸盐（以SO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w:t>
            </w:r>
          </w:p>
        </w:tc>
        <w:tc>
          <w:tcPr>
            <w:tcW w:w="3561" w:type="dxa"/>
            <w:vMerge w:val="continue"/>
            <w:tcBorders>
              <w:left w:val="single" w:color="000000" w:sz="4" w:space="0"/>
              <w:right w:val="single" w:color="000000" w:sz="4" w:space="0"/>
            </w:tcBorders>
            <w:noWrap w:val="0"/>
            <w:vAlign w:val="center"/>
          </w:tcPr>
          <w:p w14:paraId="1163B08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902F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0E5027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EC2A0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铵盐（以NH</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w:t>
            </w:r>
          </w:p>
        </w:tc>
        <w:tc>
          <w:tcPr>
            <w:tcW w:w="3561" w:type="dxa"/>
            <w:vMerge w:val="continue"/>
            <w:tcBorders>
              <w:left w:val="single" w:color="000000" w:sz="4" w:space="0"/>
              <w:right w:val="single" w:color="000000" w:sz="4" w:space="0"/>
            </w:tcBorders>
            <w:noWrap w:val="0"/>
            <w:vAlign w:val="center"/>
          </w:tcPr>
          <w:p w14:paraId="6BECB3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E6A6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E05A2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9153EA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水溶液外观</w:t>
            </w:r>
          </w:p>
        </w:tc>
        <w:tc>
          <w:tcPr>
            <w:tcW w:w="3561" w:type="dxa"/>
            <w:vMerge w:val="continue"/>
            <w:tcBorders>
              <w:left w:val="single" w:color="000000" w:sz="4" w:space="0"/>
              <w:right w:val="single" w:color="000000" w:sz="4" w:space="0"/>
            </w:tcBorders>
            <w:noWrap w:val="0"/>
            <w:vAlign w:val="center"/>
          </w:tcPr>
          <w:p w14:paraId="3E27127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7F6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EF9D5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F780F2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bottom w:val="single" w:color="000000" w:sz="4" w:space="0"/>
              <w:right w:val="single" w:color="000000" w:sz="4" w:space="0"/>
            </w:tcBorders>
            <w:noWrap w:val="0"/>
            <w:vAlign w:val="center"/>
          </w:tcPr>
          <w:p w14:paraId="36ECEB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534979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5AB267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表26</w:t>
      </w:r>
      <w:r>
        <w:rPr>
          <w:rFonts w:ascii="Times New Roman" w:hAnsi="Times New Roman" w:eastAsia="仿宋_GB2312" w:cs="Times New Roman"/>
          <w:bCs/>
          <w:color w:val="000000"/>
          <w:sz w:val="32"/>
          <w:szCs w:val="32"/>
          <w:highlight w:val="none"/>
        </w:rPr>
        <w:t>工业硫化钠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C002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73A05E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67EBC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91F35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75FF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56D8F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12E63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硫化钠（Na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03072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4021E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8E56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BB4C3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亚硫酸钠（Na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DD2180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7B097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82895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CCAC63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硫代硫酸钠（Na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792C92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180DF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414ED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B7D94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E3BAB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5B170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06405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6668D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碳酸钠</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C5E1B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159F2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C2DD9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EF9968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水不溶物</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307BA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r w14:paraId="2861E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4D797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8BBA0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D1610D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10500</w:t>
            </w:r>
            <w:r>
              <w:rPr>
                <w:rFonts w:hint="default" w:ascii="Times New Roman" w:hAnsi="Times New Roman" w:eastAsia="仿宋_GB2312" w:cs="Times New Roman"/>
                <w:bCs/>
                <w:color w:val="000000"/>
                <w:sz w:val="32"/>
                <w:szCs w:val="32"/>
                <w:highlight w:val="none"/>
              </w:rPr>
              <w:t>-2009</w:t>
            </w:r>
          </w:p>
        </w:tc>
      </w:tr>
    </w:tbl>
    <w:p w14:paraId="5A53FFC1">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2E3106B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表27</w:t>
      </w:r>
      <w:r>
        <w:rPr>
          <w:rFonts w:ascii="Times New Roman" w:hAnsi="Times New Roman" w:eastAsia="仿宋_GB2312" w:cs="Times New Roman"/>
          <w:bCs/>
          <w:color w:val="000000"/>
          <w:sz w:val="32"/>
          <w:szCs w:val="32"/>
          <w:highlight w:val="none"/>
        </w:rPr>
        <w:t>碳化钙（电石）*</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5C691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C9DED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150B8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A3857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29ED8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7DB03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A886A9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发气量（20℃，101.3kPa）</w:t>
            </w:r>
          </w:p>
        </w:tc>
        <w:tc>
          <w:tcPr>
            <w:tcW w:w="3561" w:type="dxa"/>
            <w:vMerge w:val="restart"/>
            <w:tcBorders>
              <w:top w:val="single" w:color="000000" w:sz="4" w:space="0"/>
              <w:left w:val="single" w:color="000000" w:sz="4" w:space="0"/>
              <w:right w:val="single" w:color="000000" w:sz="4" w:space="0"/>
            </w:tcBorders>
            <w:noWrap w:val="0"/>
            <w:vAlign w:val="center"/>
          </w:tcPr>
          <w:p w14:paraId="372360D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10665</w:t>
            </w:r>
            <w:r>
              <w:rPr>
                <w:rFonts w:hint="default" w:ascii="Times New Roman" w:hAnsi="Times New Roman" w:eastAsia="仿宋_GB2312" w:cs="Times New Roman"/>
                <w:bCs/>
                <w:color w:val="000000"/>
                <w:sz w:val="32"/>
                <w:szCs w:val="32"/>
                <w:highlight w:val="none"/>
              </w:rPr>
              <w:t>-2004</w:t>
            </w:r>
          </w:p>
        </w:tc>
      </w:tr>
      <w:tr w14:paraId="010C8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67EA7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628E4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乙炔中磷化氢的体积分数</w:t>
            </w:r>
          </w:p>
        </w:tc>
        <w:tc>
          <w:tcPr>
            <w:tcW w:w="3561" w:type="dxa"/>
            <w:vMerge w:val="continue"/>
            <w:tcBorders>
              <w:left w:val="single" w:color="000000" w:sz="4" w:space="0"/>
              <w:right w:val="single" w:color="000000" w:sz="4" w:space="0"/>
            </w:tcBorders>
            <w:noWrap w:val="0"/>
            <w:vAlign w:val="center"/>
          </w:tcPr>
          <w:p w14:paraId="4A5F9C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305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B25923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7DB28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乙炔中硫化氢的体积分数</w:t>
            </w:r>
          </w:p>
        </w:tc>
        <w:tc>
          <w:tcPr>
            <w:tcW w:w="3561" w:type="dxa"/>
            <w:vMerge w:val="continue"/>
            <w:tcBorders>
              <w:left w:val="single" w:color="000000" w:sz="4" w:space="0"/>
              <w:bottom w:val="single" w:color="000000" w:sz="4" w:space="0"/>
              <w:right w:val="single" w:color="000000" w:sz="4" w:space="0"/>
            </w:tcBorders>
            <w:noWrap w:val="0"/>
            <w:vAlign w:val="center"/>
          </w:tcPr>
          <w:p w14:paraId="26B84E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79B07F25">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3930B5D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表28</w:t>
      </w:r>
      <w:r>
        <w:rPr>
          <w:rFonts w:ascii="Times New Roman" w:hAnsi="Times New Roman" w:eastAsia="仿宋_GB2312" w:cs="Times New Roman"/>
          <w:bCs/>
          <w:color w:val="000000"/>
          <w:sz w:val="32"/>
          <w:szCs w:val="32"/>
          <w:highlight w:val="none"/>
        </w:rPr>
        <w:t>高纯氢氧化钠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2D00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97FF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709DF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7E6175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ECC2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AD17A1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247BA1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氢氧化钠</w:t>
            </w:r>
          </w:p>
        </w:tc>
        <w:tc>
          <w:tcPr>
            <w:tcW w:w="3561" w:type="dxa"/>
            <w:tcBorders>
              <w:top w:val="single" w:color="000000" w:sz="4" w:space="0"/>
              <w:left w:val="single" w:color="000000" w:sz="4" w:space="0"/>
              <w:right w:val="single" w:color="000000" w:sz="4" w:space="0"/>
            </w:tcBorders>
            <w:noWrap w:val="0"/>
            <w:vAlign w:val="center"/>
          </w:tcPr>
          <w:p w14:paraId="4144C4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4348.1</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或GB/T 11213.1</w:t>
            </w:r>
            <w:r>
              <w:rPr>
                <w:rFonts w:hint="default" w:ascii="Times New Roman" w:hAnsi="Times New Roman" w:eastAsia="仿宋_GB2312" w:cs="Times New Roman"/>
                <w:bCs/>
                <w:color w:val="000000"/>
                <w:sz w:val="32"/>
                <w:szCs w:val="32"/>
                <w:highlight w:val="none"/>
              </w:rPr>
              <w:t>-2007</w:t>
            </w:r>
          </w:p>
        </w:tc>
      </w:tr>
      <w:tr w14:paraId="58A2B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B0220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5195A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碳酸钠</w:t>
            </w:r>
          </w:p>
        </w:tc>
        <w:tc>
          <w:tcPr>
            <w:tcW w:w="3561" w:type="dxa"/>
            <w:tcBorders>
              <w:left w:val="single" w:color="000000" w:sz="4" w:space="0"/>
              <w:right w:val="single" w:color="000000" w:sz="4" w:space="0"/>
            </w:tcBorders>
            <w:noWrap w:val="0"/>
            <w:vAlign w:val="center"/>
          </w:tcPr>
          <w:p w14:paraId="1B570E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4348.1</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或GB/T 7698</w:t>
            </w:r>
            <w:r>
              <w:rPr>
                <w:rFonts w:hint="default" w:ascii="Times New Roman" w:hAnsi="Times New Roman" w:eastAsia="仿宋_GB2312" w:cs="Times New Roman"/>
                <w:bCs/>
                <w:color w:val="000000"/>
                <w:sz w:val="32"/>
                <w:szCs w:val="32"/>
                <w:highlight w:val="none"/>
              </w:rPr>
              <w:t>-2014</w:t>
            </w:r>
          </w:p>
        </w:tc>
      </w:tr>
      <w:tr w14:paraId="244AE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81EE3D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1489A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氯化钠</w:t>
            </w:r>
          </w:p>
        </w:tc>
        <w:tc>
          <w:tcPr>
            <w:tcW w:w="3561" w:type="dxa"/>
            <w:tcBorders>
              <w:left w:val="single" w:color="000000" w:sz="4" w:space="0"/>
              <w:right w:val="single" w:color="000000" w:sz="4" w:space="0"/>
            </w:tcBorders>
            <w:noWrap w:val="0"/>
            <w:vAlign w:val="center"/>
          </w:tcPr>
          <w:p w14:paraId="00B459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11213.2</w:t>
            </w:r>
            <w:r>
              <w:rPr>
                <w:rFonts w:hint="default" w:ascii="Times New Roman" w:hAnsi="Times New Roman" w:eastAsia="仿宋_GB2312" w:cs="Times New Roman"/>
                <w:bCs/>
                <w:color w:val="000000"/>
                <w:sz w:val="32"/>
                <w:szCs w:val="32"/>
                <w:highlight w:val="none"/>
              </w:rPr>
              <w:t>-2007或GB/T209-2018</w:t>
            </w:r>
          </w:p>
        </w:tc>
      </w:tr>
      <w:tr w14:paraId="72D6C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FB499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01A22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三氧化二铁</w:t>
            </w:r>
          </w:p>
        </w:tc>
        <w:tc>
          <w:tcPr>
            <w:tcW w:w="3561" w:type="dxa"/>
            <w:tcBorders>
              <w:left w:val="single" w:color="000000" w:sz="4" w:space="0"/>
              <w:right w:val="single" w:color="000000" w:sz="4" w:space="0"/>
            </w:tcBorders>
            <w:noWrap w:val="0"/>
            <w:vAlign w:val="center"/>
          </w:tcPr>
          <w:p w14:paraId="71FE3C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4348.3</w:t>
            </w:r>
            <w:r>
              <w:rPr>
                <w:rFonts w:hint="default" w:ascii="Times New Roman" w:hAnsi="Times New Roman" w:eastAsia="仿宋_GB2312" w:cs="Times New Roman"/>
                <w:bCs/>
                <w:color w:val="000000"/>
                <w:sz w:val="32"/>
                <w:szCs w:val="32"/>
                <w:highlight w:val="none"/>
              </w:rPr>
              <w:t>-2012或HG/T3942</w:t>
            </w:r>
            <w:r>
              <w:rPr>
                <w:rFonts w:ascii="Times New Roman" w:hAnsi="Times New Roman" w:eastAsia="仿宋_GB2312" w:cs="Times New Roman"/>
                <w:bCs/>
                <w:color w:val="000000"/>
                <w:sz w:val="32"/>
                <w:szCs w:val="32"/>
                <w:highlight w:val="none"/>
              </w:rPr>
              <w:t>-2007</w:t>
            </w:r>
            <w:r>
              <w:rPr>
                <w:rFonts w:hint="default" w:ascii="Times New Roman" w:hAnsi="Times New Roman" w:eastAsia="仿宋_GB2312" w:cs="Times New Roman"/>
                <w:bCs/>
                <w:color w:val="000000"/>
                <w:sz w:val="32"/>
                <w:szCs w:val="32"/>
                <w:highlight w:val="none"/>
              </w:rPr>
              <w:t>-</w:t>
            </w:r>
          </w:p>
        </w:tc>
      </w:tr>
      <w:tr w14:paraId="13F78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F0EC4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C11EB2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二氧化硅</w:t>
            </w:r>
          </w:p>
        </w:tc>
        <w:tc>
          <w:tcPr>
            <w:tcW w:w="3561" w:type="dxa"/>
            <w:tcBorders>
              <w:left w:val="single" w:color="000000" w:sz="4" w:space="0"/>
              <w:right w:val="single" w:color="000000" w:sz="4" w:space="0"/>
            </w:tcBorders>
            <w:noWrap w:val="0"/>
            <w:vAlign w:val="center"/>
          </w:tcPr>
          <w:p w14:paraId="463AEB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11213.4</w:t>
            </w:r>
            <w:r>
              <w:rPr>
                <w:rFonts w:hint="default" w:ascii="Times New Roman" w:hAnsi="Times New Roman" w:eastAsia="仿宋_GB2312" w:cs="Times New Roman"/>
                <w:bCs/>
                <w:color w:val="000000"/>
                <w:sz w:val="32"/>
                <w:szCs w:val="32"/>
                <w:highlight w:val="none"/>
              </w:rPr>
              <w:t>-2006或HG/T3942</w:t>
            </w:r>
            <w:r>
              <w:rPr>
                <w:rFonts w:ascii="Times New Roman" w:hAnsi="Times New Roman" w:eastAsia="仿宋_GB2312" w:cs="Times New Roman"/>
                <w:bCs/>
                <w:color w:val="000000"/>
                <w:sz w:val="32"/>
                <w:szCs w:val="32"/>
                <w:highlight w:val="none"/>
              </w:rPr>
              <w:t>-2007</w:t>
            </w:r>
            <w:r>
              <w:rPr>
                <w:rFonts w:hint="default" w:ascii="Times New Roman" w:hAnsi="Times New Roman" w:eastAsia="仿宋_GB2312" w:cs="Times New Roman"/>
                <w:bCs/>
                <w:color w:val="000000"/>
                <w:sz w:val="32"/>
                <w:szCs w:val="32"/>
                <w:highlight w:val="none"/>
              </w:rPr>
              <w:t>-</w:t>
            </w:r>
          </w:p>
        </w:tc>
      </w:tr>
      <w:tr w14:paraId="31DF5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329F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917E6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氯酸钠</w:t>
            </w:r>
          </w:p>
        </w:tc>
        <w:tc>
          <w:tcPr>
            <w:tcW w:w="3561" w:type="dxa"/>
            <w:tcBorders>
              <w:left w:val="single" w:color="000000" w:sz="4" w:space="0"/>
              <w:right w:val="single" w:color="000000" w:sz="4" w:space="0"/>
            </w:tcBorders>
            <w:noWrap w:val="0"/>
            <w:vAlign w:val="center"/>
          </w:tcPr>
          <w:p w14:paraId="74E47D4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11200.1</w:t>
            </w:r>
            <w:r>
              <w:rPr>
                <w:rFonts w:hint="default" w:ascii="Times New Roman" w:hAnsi="Times New Roman" w:eastAsia="仿宋_GB2312" w:cs="Times New Roman"/>
                <w:bCs/>
                <w:color w:val="000000"/>
                <w:sz w:val="32"/>
                <w:szCs w:val="32"/>
                <w:highlight w:val="none"/>
              </w:rPr>
              <w:t>-2006或GB/T11199-2024</w:t>
            </w:r>
          </w:p>
        </w:tc>
      </w:tr>
      <w:tr w14:paraId="1F8D8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1F2C3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65875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硫酸钠</w:t>
            </w:r>
          </w:p>
        </w:tc>
        <w:tc>
          <w:tcPr>
            <w:tcW w:w="3561" w:type="dxa"/>
            <w:tcBorders>
              <w:left w:val="single" w:color="000000" w:sz="4" w:space="0"/>
              <w:right w:val="single" w:color="000000" w:sz="4" w:space="0"/>
            </w:tcBorders>
            <w:noWrap w:val="0"/>
            <w:vAlign w:val="center"/>
          </w:tcPr>
          <w:p w14:paraId="34C421F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11213.5</w:t>
            </w:r>
            <w:r>
              <w:rPr>
                <w:rFonts w:hint="default" w:ascii="Times New Roman" w:hAnsi="Times New Roman" w:eastAsia="仿宋_GB2312" w:cs="Times New Roman"/>
                <w:bCs/>
                <w:color w:val="000000"/>
                <w:sz w:val="32"/>
                <w:szCs w:val="32"/>
                <w:highlight w:val="none"/>
              </w:rPr>
              <w:t>-2006</w:t>
            </w:r>
          </w:p>
        </w:tc>
      </w:tr>
      <w:tr w14:paraId="2EA91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E5F735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8323F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三氧化二铝</w:t>
            </w:r>
          </w:p>
        </w:tc>
        <w:tc>
          <w:tcPr>
            <w:tcW w:w="3561" w:type="dxa"/>
            <w:tcBorders>
              <w:left w:val="single" w:color="000000" w:sz="4" w:space="0"/>
              <w:right w:val="single" w:color="000000" w:sz="4" w:space="0"/>
            </w:tcBorders>
            <w:noWrap w:val="0"/>
            <w:vAlign w:val="center"/>
          </w:tcPr>
          <w:p w14:paraId="0970F3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11200.2</w:t>
            </w:r>
            <w:r>
              <w:rPr>
                <w:rFonts w:hint="default" w:ascii="Times New Roman" w:hAnsi="Times New Roman" w:eastAsia="仿宋_GB2312" w:cs="Times New Roman"/>
                <w:bCs/>
                <w:color w:val="000000"/>
                <w:sz w:val="32"/>
                <w:szCs w:val="32"/>
                <w:highlight w:val="none"/>
              </w:rPr>
              <w:t>-2008或HG/T3942</w:t>
            </w:r>
            <w:r>
              <w:rPr>
                <w:rFonts w:ascii="Times New Roman" w:hAnsi="Times New Roman" w:eastAsia="仿宋_GB2312" w:cs="Times New Roman"/>
                <w:bCs/>
                <w:color w:val="000000"/>
                <w:sz w:val="32"/>
                <w:szCs w:val="32"/>
                <w:highlight w:val="none"/>
              </w:rPr>
              <w:t>-2007</w:t>
            </w:r>
          </w:p>
        </w:tc>
      </w:tr>
      <w:tr w14:paraId="7DC7E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D8ECC6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36596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氧化钙</w:t>
            </w:r>
          </w:p>
        </w:tc>
        <w:tc>
          <w:tcPr>
            <w:tcW w:w="3561" w:type="dxa"/>
            <w:tcBorders>
              <w:left w:val="single" w:color="000000" w:sz="4" w:space="0"/>
              <w:right w:val="single" w:color="000000" w:sz="4" w:space="0"/>
            </w:tcBorders>
            <w:noWrap w:val="0"/>
            <w:vAlign w:val="center"/>
          </w:tcPr>
          <w:p w14:paraId="4E33E9D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11200.3</w:t>
            </w:r>
            <w:r>
              <w:rPr>
                <w:rFonts w:hint="default" w:ascii="Times New Roman" w:hAnsi="Times New Roman" w:eastAsia="仿宋_GB2312" w:cs="Times New Roman"/>
                <w:bCs/>
                <w:color w:val="000000"/>
                <w:sz w:val="32"/>
                <w:szCs w:val="32"/>
                <w:highlight w:val="none"/>
              </w:rPr>
              <w:t>-2008或HG/T3942</w:t>
            </w:r>
            <w:r>
              <w:rPr>
                <w:rFonts w:ascii="Times New Roman" w:hAnsi="Times New Roman" w:eastAsia="仿宋_GB2312" w:cs="Times New Roman"/>
                <w:bCs/>
                <w:color w:val="000000"/>
                <w:sz w:val="32"/>
                <w:szCs w:val="32"/>
                <w:highlight w:val="none"/>
              </w:rPr>
              <w:t>-2007</w:t>
            </w:r>
          </w:p>
        </w:tc>
      </w:tr>
      <w:tr w14:paraId="35CB4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329DF4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560E5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bottom w:val="single" w:color="000000" w:sz="4" w:space="0"/>
              <w:right w:val="single" w:color="000000" w:sz="4" w:space="0"/>
            </w:tcBorders>
            <w:noWrap w:val="0"/>
            <w:vAlign w:val="center"/>
          </w:tcPr>
          <w:p w14:paraId="05901B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11199</w:t>
            </w:r>
            <w:r>
              <w:rPr>
                <w:rFonts w:hint="default" w:ascii="Times New Roman" w:hAnsi="Times New Roman" w:eastAsia="仿宋_GB2312" w:cs="Times New Roman"/>
                <w:bCs/>
                <w:color w:val="000000"/>
                <w:sz w:val="32"/>
                <w:szCs w:val="32"/>
                <w:highlight w:val="none"/>
              </w:rPr>
              <w:t>-20</w:t>
            </w:r>
            <w:r>
              <w:rPr>
                <w:rFonts w:ascii="Times New Roman" w:hAnsi="Times New Roman" w:eastAsia="仿宋_GB2312" w:cs="Times New Roman"/>
                <w:bCs/>
                <w:color w:val="000000"/>
                <w:sz w:val="32"/>
                <w:szCs w:val="32"/>
                <w:highlight w:val="none"/>
              </w:rPr>
              <w:t>24</w:t>
            </w:r>
          </w:p>
        </w:tc>
      </w:tr>
    </w:tbl>
    <w:p w14:paraId="2B9D57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37E88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表29化纤用氢氧化钠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3098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1FC28C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09700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534A23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6582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B569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60C19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氢氧化钠（以NaOH计）</w:t>
            </w:r>
          </w:p>
        </w:tc>
        <w:tc>
          <w:tcPr>
            <w:tcW w:w="3561" w:type="dxa"/>
            <w:tcBorders>
              <w:top w:val="single" w:color="000000" w:sz="4" w:space="0"/>
              <w:left w:val="single" w:color="000000" w:sz="4" w:space="0"/>
              <w:right w:val="single" w:color="000000" w:sz="4" w:space="0"/>
            </w:tcBorders>
            <w:noWrap w:val="0"/>
            <w:vAlign w:val="center"/>
          </w:tcPr>
          <w:p w14:paraId="5EA730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4348.1</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或GB/T 11213.1</w:t>
            </w:r>
            <w:r>
              <w:rPr>
                <w:rFonts w:hint="default" w:ascii="Times New Roman" w:hAnsi="Times New Roman" w:eastAsia="仿宋_GB2312" w:cs="Times New Roman"/>
                <w:bCs/>
                <w:color w:val="000000"/>
                <w:sz w:val="32"/>
                <w:szCs w:val="32"/>
                <w:highlight w:val="none"/>
              </w:rPr>
              <w:t>-2007</w:t>
            </w:r>
          </w:p>
        </w:tc>
      </w:tr>
      <w:tr w14:paraId="7CBE4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D69031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FB6E0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碳酸钠（以Na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CO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计）</w:t>
            </w:r>
          </w:p>
        </w:tc>
        <w:tc>
          <w:tcPr>
            <w:tcW w:w="3561" w:type="dxa"/>
            <w:tcBorders>
              <w:left w:val="single" w:color="000000" w:sz="4" w:space="0"/>
              <w:right w:val="single" w:color="000000" w:sz="4" w:space="0"/>
            </w:tcBorders>
            <w:noWrap w:val="0"/>
            <w:vAlign w:val="center"/>
          </w:tcPr>
          <w:p w14:paraId="224D59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4348.1</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或GB/T 7698</w:t>
            </w:r>
            <w:r>
              <w:rPr>
                <w:rFonts w:hint="default" w:ascii="Times New Roman" w:hAnsi="Times New Roman" w:eastAsia="仿宋_GB2312" w:cs="Times New Roman"/>
                <w:bCs/>
                <w:color w:val="000000"/>
                <w:sz w:val="32"/>
                <w:szCs w:val="32"/>
                <w:highlight w:val="none"/>
              </w:rPr>
              <w:t>-2014</w:t>
            </w:r>
          </w:p>
        </w:tc>
      </w:tr>
      <w:tr w14:paraId="4F3C7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62E56E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F261B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氯化钠（以NaCl计）</w:t>
            </w:r>
          </w:p>
        </w:tc>
        <w:tc>
          <w:tcPr>
            <w:tcW w:w="3561" w:type="dxa"/>
            <w:tcBorders>
              <w:left w:val="single" w:color="000000" w:sz="4" w:space="0"/>
              <w:right w:val="single" w:color="000000" w:sz="4" w:space="0"/>
            </w:tcBorders>
            <w:noWrap w:val="0"/>
            <w:vAlign w:val="center"/>
          </w:tcPr>
          <w:p w14:paraId="5012B4D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11213.2</w:t>
            </w:r>
            <w:r>
              <w:rPr>
                <w:rFonts w:hint="default" w:ascii="Times New Roman" w:hAnsi="Times New Roman" w:eastAsia="仿宋_GB2312" w:cs="Times New Roman"/>
                <w:bCs/>
                <w:color w:val="000000"/>
                <w:sz w:val="32"/>
                <w:szCs w:val="32"/>
                <w:highlight w:val="none"/>
              </w:rPr>
              <w:t>-2007</w:t>
            </w:r>
          </w:p>
        </w:tc>
      </w:tr>
      <w:tr w14:paraId="767DF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3C1F1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BBBE03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三氧化二铁（以Fe</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O</w:t>
            </w:r>
            <w:r>
              <w:rPr>
                <w:rFonts w:ascii="Times New Roman" w:hAnsi="Times New Roman" w:eastAsia="仿宋_GB2312" w:cs="Times New Roman"/>
                <w:bCs/>
                <w:color w:val="000000"/>
                <w:sz w:val="32"/>
                <w:szCs w:val="32"/>
                <w:highlight w:val="none"/>
                <w:vertAlign w:val="baseline"/>
              </w:rPr>
              <w:t>3</w:t>
            </w:r>
            <w:r>
              <w:rPr>
                <w:rFonts w:ascii="Times New Roman" w:hAnsi="Times New Roman" w:eastAsia="仿宋_GB2312" w:cs="Times New Roman"/>
                <w:bCs/>
                <w:color w:val="000000"/>
                <w:sz w:val="32"/>
                <w:szCs w:val="32"/>
                <w:highlight w:val="none"/>
              </w:rPr>
              <w:t>计）</w:t>
            </w:r>
          </w:p>
        </w:tc>
        <w:tc>
          <w:tcPr>
            <w:tcW w:w="3561" w:type="dxa"/>
            <w:tcBorders>
              <w:left w:val="single" w:color="000000" w:sz="4" w:space="0"/>
              <w:right w:val="single" w:color="000000" w:sz="4" w:space="0"/>
            </w:tcBorders>
            <w:noWrap w:val="0"/>
            <w:vAlign w:val="center"/>
          </w:tcPr>
          <w:p w14:paraId="2355528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4348.3</w:t>
            </w:r>
            <w:r>
              <w:rPr>
                <w:rFonts w:hint="default" w:ascii="Times New Roman" w:hAnsi="Times New Roman" w:eastAsia="仿宋_GB2312" w:cs="Times New Roman"/>
                <w:bCs/>
                <w:color w:val="000000"/>
                <w:sz w:val="32"/>
                <w:szCs w:val="32"/>
                <w:highlight w:val="none"/>
              </w:rPr>
              <w:t>-2012</w:t>
            </w:r>
            <w:r>
              <w:rPr>
                <w:rFonts w:ascii="Times New Roman" w:hAnsi="Times New Roman" w:eastAsia="仿宋_GB2312" w:cs="Times New Roman"/>
                <w:bCs/>
                <w:color w:val="000000"/>
                <w:sz w:val="32"/>
                <w:szCs w:val="32"/>
                <w:highlight w:val="none"/>
              </w:rPr>
              <w:t>或HG/T 3942</w:t>
            </w:r>
            <w:r>
              <w:rPr>
                <w:rFonts w:hint="default" w:ascii="Times New Roman" w:hAnsi="Times New Roman" w:eastAsia="仿宋_GB2312" w:cs="Times New Roman"/>
                <w:bCs/>
                <w:color w:val="000000"/>
                <w:sz w:val="32"/>
                <w:szCs w:val="32"/>
                <w:highlight w:val="none"/>
              </w:rPr>
              <w:t>-2007</w:t>
            </w:r>
          </w:p>
        </w:tc>
      </w:tr>
      <w:tr w14:paraId="6A8B6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B72CE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73A3F2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钙（以Ca计）</w:t>
            </w:r>
          </w:p>
        </w:tc>
        <w:tc>
          <w:tcPr>
            <w:tcW w:w="3561" w:type="dxa"/>
            <w:tcBorders>
              <w:left w:val="single" w:color="000000" w:sz="4" w:space="0"/>
              <w:right w:val="single" w:color="000000" w:sz="4" w:space="0"/>
            </w:tcBorders>
            <w:noWrap w:val="0"/>
            <w:vAlign w:val="center"/>
          </w:tcPr>
          <w:p w14:paraId="18CC6F9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11200.3</w:t>
            </w:r>
            <w:r>
              <w:rPr>
                <w:rFonts w:hint="default" w:ascii="Times New Roman" w:hAnsi="Times New Roman" w:eastAsia="仿宋_GB2312" w:cs="Times New Roman"/>
                <w:bCs/>
                <w:color w:val="000000"/>
                <w:sz w:val="32"/>
                <w:szCs w:val="32"/>
                <w:highlight w:val="none"/>
              </w:rPr>
              <w:t>-2008或HG/T3942</w:t>
            </w:r>
            <w:r>
              <w:rPr>
                <w:rFonts w:ascii="Times New Roman" w:hAnsi="Times New Roman" w:eastAsia="仿宋_GB2312" w:cs="Times New Roman"/>
                <w:bCs/>
                <w:color w:val="000000"/>
                <w:sz w:val="32"/>
                <w:szCs w:val="32"/>
                <w:highlight w:val="none"/>
              </w:rPr>
              <w:t>-2007</w:t>
            </w:r>
          </w:p>
        </w:tc>
      </w:tr>
      <w:tr w14:paraId="1399D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A6A31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64B8E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二氧化硅（以SiO</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计）</w:t>
            </w:r>
          </w:p>
        </w:tc>
        <w:tc>
          <w:tcPr>
            <w:tcW w:w="3561" w:type="dxa"/>
            <w:tcBorders>
              <w:left w:val="single" w:color="000000" w:sz="4" w:space="0"/>
              <w:right w:val="single" w:color="000000" w:sz="4" w:space="0"/>
            </w:tcBorders>
            <w:noWrap w:val="0"/>
            <w:vAlign w:val="center"/>
          </w:tcPr>
          <w:p w14:paraId="4801BD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11213.4</w:t>
            </w:r>
            <w:r>
              <w:rPr>
                <w:rFonts w:hint="default" w:ascii="Times New Roman" w:hAnsi="Times New Roman" w:eastAsia="仿宋_GB2312" w:cs="Times New Roman"/>
                <w:bCs/>
                <w:color w:val="000000"/>
                <w:sz w:val="32"/>
                <w:szCs w:val="32"/>
                <w:highlight w:val="none"/>
              </w:rPr>
              <w:t>-2006</w:t>
            </w:r>
            <w:r>
              <w:rPr>
                <w:rFonts w:ascii="Times New Roman" w:hAnsi="Times New Roman" w:eastAsia="仿宋_GB2312" w:cs="Times New Roman"/>
                <w:bCs/>
                <w:color w:val="000000"/>
                <w:sz w:val="32"/>
                <w:szCs w:val="32"/>
                <w:highlight w:val="none"/>
              </w:rPr>
              <w:t>或HG/T 3942</w:t>
            </w:r>
            <w:r>
              <w:rPr>
                <w:rFonts w:hint="default" w:ascii="Times New Roman" w:hAnsi="Times New Roman" w:eastAsia="仿宋_GB2312" w:cs="Times New Roman"/>
                <w:bCs/>
                <w:color w:val="000000"/>
                <w:sz w:val="32"/>
                <w:szCs w:val="32"/>
                <w:highlight w:val="none"/>
              </w:rPr>
              <w:t>-2007</w:t>
            </w:r>
          </w:p>
        </w:tc>
      </w:tr>
      <w:tr w14:paraId="3014A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1636DD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F7D3BF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硫酸钠（以Na</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w:t>
            </w:r>
          </w:p>
        </w:tc>
        <w:tc>
          <w:tcPr>
            <w:tcW w:w="3561" w:type="dxa"/>
            <w:tcBorders>
              <w:left w:val="single" w:color="000000" w:sz="4" w:space="0"/>
              <w:right w:val="single" w:color="000000" w:sz="4" w:space="0"/>
            </w:tcBorders>
            <w:noWrap w:val="0"/>
            <w:vAlign w:val="center"/>
          </w:tcPr>
          <w:p w14:paraId="636C1D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11213.5</w:t>
            </w:r>
            <w:r>
              <w:rPr>
                <w:rFonts w:hint="default" w:ascii="Times New Roman" w:hAnsi="Times New Roman" w:eastAsia="仿宋_GB2312" w:cs="Times New Roman"/>
                <w:bCs/>
                <w:color w:val="000000"/>
                <w:sz w:val="32"/>
                <w:szCs w:val="32"/>
                <w:highlight w:val="none"/>
              </w:rPr>
              <w:t>-2006</w:t>
            </w:r>
          </w:p>
        </w:tc>
      </w:tr>
      <w:tr w14:paraId="1A8EB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323A1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6C69EA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铜（以Cu计）</w:t>
            </w:r>
          </w:p>
        </w:tc>
        <w:tc>
          <w:tcPr>
            <w:tcW w:w="3561" w:type="dxa"/>
            <w:tcBorders>
              <w:left w:val="single" w:color="000000" w:sz="4" w:space="0"/>
              <w:right w:val="single" w:color="000000" w:sz="4" w:space="0"/>
            </w:tcBorders>
            <w:noWrap w:val="0"/>
            <w:vAlign w:val="center"/>
          </w:tcPr>
          <w:p w14:paraId="70C2F2A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11213.7</w:t>
            </w:r>
            <w:r>
              <w:rPr>
                <w:rFonts w:hint="default" w:ascii="Times New Roman" w:hAnsi="Times New Roman" w:eastAsia="仿宋_GB2312" w:cs="Times New Roman"/>
                <w:bCs/>
                <w:color w:val="000000"/>
                <w:sz w:val="32"/>
                <w:szCs w:val="32"/>
                <w:highlight w:val="none"/>
              </w:rPr>
              <w:t>-2008</w:t>
            </w:r>
            <w:r>
              <w:rPr>
                <w:rFonts w:ascii="Times New Roman" w:hAnsi="Times New Roman" w:eastAsia="仿宋_GB2312" w:cs="Times New Roman"/>
                <w:bCs/>
                <w:color w:val="000000"/>
                <w:sz w:val="32"/>
                <w:szCs w:val="32"/>
                <w:highlight w:val="none"/>
              </w:rPr>
              <w:t>或HG/T 3942</w:t>
            </w:r>
            <w:r>
              <w:rPr>
                <w:rFonts w:hint="default" w:ascii="Times New Roman" w:hAnsi="Times New Roman" w:eastAsia="仿宋_GB2312" w:cs="Times New Roman"/>
                <w:bCs/>
                <w:color w:val="000000"/>
                <w:sz w:val="32"/>
                <w:szCs w:val="32"/>
                <w:highlight w:val="none"/>
              </w:rPr>
              <w:t>-2007</w:t>
            </w:r>
          </w:p>
        </w:tc>
      </w:tr>
      <w:tr w14:paraId="72F1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A6BAE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8877D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0F6678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11212</w:t>
            </w:r>
            <w:r>
              <w:rPr>
                <w:rFonts w:hint="default" w:ascii="Times New Roman" w:hAnsi="Times New Roman" w:eastAsia="仿宋_GB2312" w:cs="Times New Roman"/>
                <w:bCs/>
                <w:color w:val="000000"/>
                <w:sz w:val="32"/>
                <w:szCs w:val="32"/>
                <w:highlight w:val="none"/>
              </w:rPr>
              <w:t>-2013</w:t>
            </w:r>
          </w:p>
        </w:tc>
      </w:tr>
    </w:tbl>
    <w:p w14:paraId="513847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13A624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 xml:space="preserve">表30 </w:t>
      </w:r>
      <w:r>
        <w:rPr>
          <w:rFonts w:ascii="Times New Roman" w:hAnsi="Times New Roman" w:eastAsia="仿宋_GB2312" w:cs="Times New Roman"/>
          <w:bCs/>
          <w:color w:val="000000"/>
          <w:sz w:val="32"/>
          <w:szCs w:val="32"/>
          <w:highlight w:val="none"/>
        </w:rPr>
        <w:t>工业己烷</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1440"/>
        <w:gridCol w:w="2562"/>
        <w:gridCol w:w="3561"/>
      </w:tblGrid>
      <w:tr w14:paraId="0F54B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95159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719D6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4A5533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BB0A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57493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662DA3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密度（20℃）</w:t>
            </w:r>
          </w:p>
        </w:tc>
        <w:tc>
          <w:tcPr>
            <w:tcW w:w="3561" w:type="dxa"/>
            <w:tcBorders>
              <w:top w:val="single" w:color="000000" w:sz="4" w:space="0"/>
              <w:left w:val="single" w:color="000000" w:sz="4" w:space="0"/>
              <w:right w:val="single" w:color="000000" w:sz="4" w:space="0"/>
            </w:tcBorders>
            <w:noWrap w:val="0"/>
            <w:vAlign w:val="center"/>
          </w:tcPr>
          <w:p w14:paraId="4A9615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GB/T1884</w:t>
            </w:r>
            <w:r>
              <w:rPr>
                <w:rFonts w:hint="default" w:ascii="Times New Roman" w:hAnsi="Times New Roman" w:eastAsia="仿宋_GB2312" w:cs="Times New Roman"/>
                <w:bCs/>
                <w:color w:val="000000"/>
                <w:sz w:val="32"/>
                <w:szCs w:val="32"/>
                <w:highlight w:val="none"/>
              </w:rPr>
              <w:t>-2000和</w:t>
            </w:r>
            <w:r>
              <w:rPr>
                <w:rFonts w:ascii="Times New Roman" w:hAnsi="Times New Roman" w:eastAsia="仿宋_GB2312" w:cs="Times New Roman"/>
                <w:bCs/>
                <w:color w:val="000000"/>
                <w:sz w:val="32"/>
                <w:szCs w:val="32"/>
                <w:highlight w:val="none"/>
              </w:rPr>
              <w:t>GB/T1885</w:t>
            </w:r>
            <w:r>
              <w:rPr>
                <w:rFonts w:hint="default" w:ascii="Times New Roman" w:hAnsi="Times New Roman" w:eastAsia="仿宋_GB2312" w:cs="Times New Roman"/>
                <w:bCs/>
                <w:color w:val="000000"/>
                <w:sz w:val="32"/>
                <w:szCs w:val="32"/>
                <w:highlight w:val="none"/>
              </w:rPr>
              <w:t>-1998</w:t>
            </w:r>
          </w:p>
        </w:tc>
      </w:tr>
      <w:tr w14:paraId="24439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EC28E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6B8B79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正己烷含量</w:t>
            </w:r>
          </w:p>
        </w:tc>
        <w:tc>
          <w:tcPr>
            <w:tcW w:w="3561" w:type="dxa"/>
            <w:tcBorders>
              <w:left w:val="single" w:color="000000" w:sz="4" w:space="0"/>
              <w:right w:val="single" w:color="000000" w:sz="4" w:space="0"/>
            </w:tcBorders>
            <w:noWrap w:val="0"/>
            <w:vAlign w:val="center"/>
          </w:tcPr>
          <w:p w14:paraId="073B70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SH/T 0714</w:t>
            </w:r>
            <w:r>
              <w:rPr>
                <w:rFonts w:hint="default" w:ascii="Times New Roman" w:hAnsi="Times New Roman" w:eastAsia="仿宋_GB2312" w:cs="Times New Roman"/>
                <w:bCs/>
                <w:color w:val="000000"/>
                <w:sz w:val="32"/>
                <w:szCs w:val="32"/>
                <w:highlight w:val="none"/>
              </w:rPr>
              <w:t>-2002</w:t>
            </w:r>
          </w:p>
        </w:tc>
      </w:tr>
      <w:tr w14:paraId="6108F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438C3C3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1440" w:type="dxa"/>
            <w:vMerge w:val="restart"/>
            <w:tcBorders>
              <w:top w:val="single" w:color="000000" w:sz="4" w:space="0"/>
              <w:left w:val="single" w:color="000000" w:sz="4" w:space="0"/>
              <w:right w:val="single" w:color="000000" w:sz="4" w:space="0"/>
            </w:tcBorders>
            <w:noWrap w:val="0"/>
            <w:vAlign w:val="center"/>
          </w:tcPr>
          <w:p w14:paraId="0638BB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馏程</w:t>
            </w: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746A7B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初馏点</w:t>
            </w:r>
          </w:p>
        </w:tc>
        <w:tc>
          <w:tcPr>
            <w:tcW w:w="3561" w:type="dxa"/>
            <w:vMerge w:val="restart"/>
            <w:tcBorders>
              <w:left w:val="single" w:color="000000" w:sz="4" w:space="0"/>
              <w:right w:val="single" w:color="000000" w:sz="4" w:space="0"/>
            </w:tcBorders>
            <w:noWrap w:val="0"/>
            <w:vAlign w:val="center"/>
          </w:tcPr>
          <w:p w14:paraId="7BBDE44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6536</w:t>
            </w:r>
            <w:r>
              <w:rPr>
                <w:rFonts w:hint="default" w:ascii="Times New Roman" w:hAnsi="Times New Roman" w:eastAsia="仿宋_GB2312" w:cs="Times New Roman"/>
                <w:bCs/>
                <w:color w:val="000000"/>
                <w:sz w:val="32"/>
                <w:szCs w:val="32"/>
                <w:highlight w:val="none"/>
              </w:rPr>
              <w:t>-2010</w:t>
            </w:r>
          </w:p>
        </w:tc>
      </w:tr>
      <w:tr w14:paraId="13CC1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41625D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440" w:type="dxa"/>
            <w:vMerge w:val="continue"/>
            <w:tcBorders>
              <w:left w:val="single" w:color="000000" w:sz="4" w:space="0"/>
              <w:bottom w:val="single" w:color="000000" w:sz="4" w:space="0"/>
              <w:right w:val="single" w:color="000000" w:sz="4" w:space="0"/>
            </w:tcBorders>
            <w:noWrap w:val="0"/>
            <w:vAlign w:val="center"/>
          </w:tcPr>
          <w:p w14:paraId="4D9B71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0562E4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干点</w:t>
            </w:r>
          </w:p>
        </w:tc>
        <w:tc>
          <w:tcPr>
            <w:tcW w:w="3561" w:type="dxa"/>
            <w:vMerge w:val="continue"/>
            <w:tcBorders>
              <w:left w:val="single" w:color="000000" w:sz="4" w:space="0"/>
              <w:right w:val="single" w:color="000000" w:sz="4" w:space="0"/>
            </w:tcBorders>
            <w:noWrap w:val="0"/>
            <w:vAlign w:val="center"/>
          </w:tcPr>
          <w:p w14:paraId="5CD4D84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2C21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173120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406509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贝壳松脂丁醇</w:t>
            </w:r>
            <w:bookmarkStart w:id="80" w:name="hmjd_error_2_0_值_黑马提示无建议_36063"/>
            <w:r>
              <w:rPr>
                <w:rFonts w:ascii="Times New Roman" w:hAnsi="Times New Roman" w:eastAsia="仿宋_GB2312" w:cs="Times New Roman"/>
                <w:bCs/>
                <w:color w:val="000000"/>
                <w:sz w:val="32"/>
                <w:szCs w:val="32"/>
                <w:highlight w:val="none"/>
              </w:rPr>
              <w:t>值</w:t>
            </w:r>
            <w:bookmarkEnd w:id="80"/>
          </w:p>
        </w:tc>
        <w:tc>
          <w:tcPr>
            <w:tcW w:w="3561" w:type="dxa"/>
            <w:tcBorders>
              <w:left w:val="single" w:color="000000" w:sz="4" w:space="0"/>
              <w:right w:val="single" w:color="000000" w:sz="4" w:space="0"/>
            </w:tcBorders>
            <w:noWrap w:val="0"/>
            <w:vAlign w:val="center"/>
          </w:tcPr>
          <w:p w14:paraId="141E39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11134</w:t>
            </w:r>
            <w:r>
              <w:rPr>
                <w:rFonts w:hint="default" w:ascii="Times New Roman" w:hAnsi="Times New Roman" w:eastAsia="仿宋_GB2312" w:cs="Times New Roman"/>
                <w:bCs/>
                <w:color w:val="000000"/>
                <w:sz w:val="32"/>
                <w:szCs w:val="32"/>
                <w:highlight w:val="none"/>
              </w:rPr>
              <w:t>-1989</w:t>
            </w:r>
          </w:p>
        </w:tc>
      </w:tr>
      <w:tr w14:paraId="1431D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F0A449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89391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溴指数</w:t>
            </w:r>
          </w:p>
        </w:tc>
        <w:tc>
          <w:tcPr>
            <w:tcW w:w="3561" w:type="dxa"/>
            <w:tcBorders>
              <w:left w:val="single" w:color="000000" w:sz="4" w:space="0"/>
              <w:right w:val="single" w:color="000000" w:sz="4" w:space="0"/>
            </w:tcBorders>
            <w:noWrap w:val="0"/>
            <w:vAlign w:val="center"/>
          </w:tcPr>
          <w:p w14:paraId="52EB0B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11136</w:t>
            </w:r>
            <w:r>
              <w:rPr>
                <w:rFonts w:hint="default" w:ascii="Times New Roman" w:hAnsi="Times New Roman" w:eastAsia="仿宋_GB2312" w:cs="Times New Roman"/>
                <w:bCs/>
                <w:color w:val="000000"/>
                <w:sz w:val="32"/>
                <w:szCs w:val="32"/>
                <w:highlight w:val="none"/>
              </w:rPr>
              <w:t>-1989</w:t>
            </w:r>
          </w:p>
        </w:tc>
      </w:tr>
      <w:tr w14:paraId="72471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724475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AB0EF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硫含量</w:t>
            </w:r>
          </w:p>
        </w:tc>
        <w:tc>
          <w:tcPr>
            <w:tcW w:w="3561" w:type="dxa"/>
            <w:tcBorders>
              <w:left w:val="single" w:color="000000" w:sz="4" w:space="0"/>
              <w:right w:val="single" w:color="000000" w:sz="4" w:space="0"/>
            </w:tcBorders>
            <w:noWrap w:val="0"/>
            <w:vAlign w:val="center"/>
          </w:tcPr>
          <w:p w14:paraId="1DAAD3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"https://www.stdmis.cn/Database/AllView.aspx?ID=ygGqozl2o88=&amp;p_oldID=T50ec+FnhaY=%3e"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NB/SH/T 0253-2021</w:t>
            </w:r>
            <w:r>
              <w:rPr>
                <w:rFonts w:hint="default" w:ascii="Times New Roman" w:hAnsi="Times New Roman" w:eastAsia="仿宋_GB2312" w:cs="Times New Roman"/>
                <w:bCs/>
                <w:color w:val="000000"/>
                <w:sz w:val="32"/>
                <w:szCs w:val="32"/>
                <w:highlight w:val="none"/>
              </w:rPr>
              <w:fldChar w:fldCharType="end"/>
            </w:r>
            <w:r>
              <w:rPr>
                <w:rFonts w:hint="default"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Cs w:val="32"/>
                <w:highlight w:val="none"/>
              </w:rPr>
              <w:t xml:space="preserve"> SH/T0689-2000</w:t>
            </w:r>
          </w:p>
        </w:tc>
      </w:tr>
      <w:tr w14:paraId="08A40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C6633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7BBEB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苯含量</w:t>
            </w:r>
          </w:p>
        </w:tc>
        <w:tc>
          <w:tcPr>
            <w:tcW w:w="3561" w:type="dxa"/>
            <w:tcBorders>
              <w:left w:val="single" w:color="000000" w:sz="4" w:space="0"/>
              <w:right w:val="single" w:color="000000" w:sz="4" w:space="0"/>
            </w:tcBorders>
            <w:noWrap w:val="0"/>
            <w:vAlign w:val="center"/>
          </w:tcPr>
          <w:p w14:paraId="6D18CB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17474</w:t>
            </w:r>
            <w:r>
              <w:rPr>
                <w:rFonts w:hint="default" w:ascii="Times New Roman" w:hAnsi="Times New Roman" w:eastAsia="仿宋_GB2312" w:cs="Times New Roman"/>
                <w:bCs/>
                <w:color w:val="000000"/>
                <w:sz w:val="32"/>
                <w:szCs w:val="32"/>
                <w:highlight w:val="none"/>
              </w:rPr>
              <w:t>-1998</w:t>
            </w:r>
          </w:p>
        </w:tc>
      </w:tr>
      <w:tr w14:paraId="73B06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26C2AA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75A91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不挥发物含量</w:t>
            </w:r>
          </w:p>
        </w:tc>
        <w:tc>
          <w:tcPr>
            <w:tcW w:w="3561" w:type="dxa"/>
            <w:tcBorders>
              <w:left w:val="single" w:color="000000" w:sz="4" w:space="0"/>
              <w:right w:val="single" w:color="000000" w:sz="4" w:space="0"/>
            </w:tcBorders>
            <w:noWrap w:val="0"/>
            <w:vAlign w:val="center"/>
          </w:tcPr>
          <w:p w14:paraId="2BEEE0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17602</w:t>
            </w:r>
            <w:r>
              <w:rPr>
                <w:rFonts w:hint="default" w:ascii="Times New Roman" w:hAnsi="Times New Roman" w:eastAsia="仿宋_GB2312" w:cs="Times New Roman"/>
                <w:bCs/>
                <w:color w:val="000000"/>
                <w:sz w:val="32"/>
                <w:szCs w:val="32"/>
                <w:highlight w:val="none"/>
              </w:rPr>
              <w:t>-2018</w:t>
            </w:r>
          </w:p>
        </w:tc>
      </w:tr>
      <w:tr w14:paraId="16F8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2BC9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5B59BD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颜色</w:t>
            </w:r>
          </w:p>
        </w:tc>
        <w:tc>
          <w:tcPr>
            <w:tcW w:w="3561" w:type="dxa"/>
            <w:tcBorders>
              <w:left w:val="single" w:color="000000" w:sz="4" w:space="0"/>
              <w:right w:val="single" w:color="000000" w:sz="4" w:space="0"/>
            </w:tcBorders>
            <w:noWrap w:val="0"/>
            <w:vAlign w:val="center"/>
          </w:tcPr>
          <w:p w14:paraId="71001F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3555</w:t>
            </w:r>
            <w:r>
              <w:rPr>
                <w:rFonts w:hint="default" w:ascii="Times New Roman" w:hAnsi="Times New Roman" w:eastAsia="仿宋_GB2312" w:cs="Times New Roman"/>
                <w:bCs/>
                <w:color w:val="000000"/>
                <w:sz w:val="32"/>
                <w:szCs w:val="32"/>
                <w:highlight w:val="none"/>
              </w:rPr>
              <w:t>-2022</w:t>
            </w:r>
            <w:r>
              <w:rPr>
                <w:rFonts w:ascii="Times New Roman" w:hAnsi="Times New Roman" w:eastAsia="仿宋_GB2312" w:cs="Times New Roman"/>
                <w:bCs/>
                <w:color w:val="000000"/>
                <w:sz w:val="32"/>
                <w:szCs w:val="32"/>
                <w:highlight w:val="none"/>
              </w:rPr>
              <w:t>、GB/T 3143</w:t>
            </w:r>
            <w:r>
              <w:rPr>
                <w:rFonts w:hint="default" w:ascii="Times New Roman" w:hAnsi="Times New Roman" w:eastAsia="仿宋_GB2312" w:cs="Times New Roman"/>
                <w:bCs/>
                <w:color w:val="000000"/>
                <w:sz w:val="32"/>
                <w:szCs w:val="32"/>
                <w:highlight w:val="none"/>
              </w:rPr>
              <w:t>-1982</w:t>
            </w:r>
          </w:p>
        </w:tc>
      </w:tr>
    </w:tbl>
    <w:p w14:paraId="1CEF7B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65F8F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表31车用汽油</w:t>
      </w:r>
    </w:p>
    <w:tbl>
      <w:tblPr>
        <w:tblStyle w:val="10"/>
        <w:tblW w:w="86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1514"/>
        <w:gridCol w:w="2488"/>
        <w:gridCol w:w="3561"/>
      </w:tblGrid>
      <w:tr w14:paraId="10254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E0E08E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C6EABD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1DD5DA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589C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vMerge w:val="restart"/>
            <w:tcBorders>
              <w:top w:val="single" w:color="000000" w:sz="4" w:space="0"/>
              <w:left w:val="single" w:color="000000" w:sz="4" w:space="0"/>
              <w:right w:val="single" w:color="000000" w:sz="4" w:space="0"/>
            </w:tcBorders>
            <w:noWrap w:val="0"/>
            <w:vAlign w:val="center"/>
          </w:tcPr>
          <w:p w14:paraId="7D9FAA4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1514" w:type="dxa"/>
            <w:vMerge w:val="restart"/>
            <w:tcBorders>
              <w:top w:val="single" w:color="000000" w:sz="4" w:space="0"/>
              <w:left w:val="single" w:color="000000" w:sz="4" w:space="0"/>
              <w:right w:val="single" w:color="000000" w:sz="4" w:space="0"/>
            </w:tcBorders>
            <w:noWrap w:val="0"/>
            <w:vAlign w:val="center"/>
          </w:tcPr>
          <w:p w14:paraId="7DB708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抗爆性</w:t>
            </w: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488BCE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研究法辛烷值(RON)</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B6651C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5487-2015</w:t>
            </w:r>
          </w:p>
        </w:tc>
      </w:tr>
      <w:tr w14:paraId="5CEE0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vMerge w:val="continue"/>
            <w:tcBorders>
              <w:left w:val="single" w:color="000000" w:sz="4" w:space="0"/>
              <w:bottom w:val="single" w:color="000000" w:sz="4" w:space="0"/>
              <w:right w:val="single" w:color="000000" w:sz="4" w:space="0"/>
            </w:tcBorders>
            <w:noWrap w:val="0"/>
            <w:vAlign w:val="center"/>
          </w:tcPr>
          <w:p w14:paraId="35CE2D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514" w:type="dxa"/>
            <w:vMerge w:val="continue"/>
            <w:tcBorders>
              <w:left w:val="single" w:color="000000" w:sz="4" w:space="0"/>
              <w:bottom w:val="single" w:color="000000" w:sz="4" w:space="0"/>
              <w:right w:val="single" w:color="000000" w:sz="4" w:space="0"/>
            </w:tcBorders>
            <w:noWrap w:val="0"/>
            <w:vAlign w:val="center"/>
          </w:tcPr>
          <w:p w14:paraId="1212B5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090FAC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抗爆指数</w:t>
            </w:r>
          </w:p>
          <w:p w14:paraId="29239F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kern w:val="2"/>
                <w:sz w:val="32"/>
                <w:szCs w:val="32"/>
                <w:highlight w:val="none"/>
              </w:rPr>
              <w:t>(RON+MON)/2</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F1BC5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503</w:t>
            </w:r>
            <w:r>
              <w:rPr>
                <w:rFonts w:hint="default" w:ascii="Times New Roman" w:hAnsi="Times New Roman" w:eastAsia="仿宋_GB2312" w:cs="Times New Roman"/>
                <w:bCs/>
                <w:color w:val="000000"/>
                <w:sz w:val="32"/>
                <w:szCs w:val="32"/>
                <w:highlight w:val="none"/>
              </w:rPr>
              <w:t>-2016和</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5487</w:t>
            </w:r>
            <w:r>
              <w:rPr>
                <w:rFonts w:hint="default" w:ascii="Times New Roman" w:hAnsi="Times New Roman" w:eastAsia="仿宋_GB2312" w:cs="Times New Roman"/>
                <w:bCs/>
                <w:color w:val="000000"/>
                <w:sz w:val="32"/>
                <w:szCs w:val="32"/>
                <w:highlight w:val="none"/>
              </w:rPr>
              <w:t>-2015</w:t>
            </w:r>
          </w:p>
        </w:tc>
      </w:tr>
      <w:tr w14:paraId="51A6F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0851BF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058958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铅含量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1A6E6B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8020-2015</w:t>
            </w:r>
          </w:p>
        </w:tc>
      </w:tr>
      <w:tr w14:paraId="5621C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59C041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081D4E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馏程</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49E7F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6536-2010</w:t>
            </w:r>
          </w:p>
        </w:tc>
      </w:tr>
      <w:tr w14:paraId="71C53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05B3C2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02E12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蒸气压</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D2B877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8017-2012</w:t>
            </w:r>
          </w:p>
        </w:tc>
      </w:tr>
      <w:tr w14:paraId="5BEB8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vMerge w:val="restart"/>
            <w:tcBorders>
              <w:top w:val="single" w:color="000000" w:sz="4" w:space="0"/>
              <w:left w:val="single" w:color="000000" w:sz="4" w:space="0"/>
              <w:right w:val="single" w:color="000000" w:sz="4" w:space="0"/>
            </w:tcBorders>
            <w:noWrap w:val="0"/>
            <w:vAlign w:val="center"/>
          </w:tcPr>
          <w:p w14:paraId="25EACB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1514" w:type="dxa"/>
            <w:vMerge w:val="restart"/>
            <w:tcBorders>
              <w:top w:val="single" w:color="000000" w:sz="4" w:space="0"/>
              <w:left w:val="single" w:color="000000" w:sz="4" w:space="0"/>
              <w:right w:val="single" w:color="000000" w:sz="4" w:space="0"/>
            </w:tcBorders>
            <w:noWrap w:val="0"/>
            <w:vAlign w:val="center"/>
          </w:tcPr>
          <w:p w14:paraId="5F214D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胶质含量</w:t>
            </w: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609F3AC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溶剂</w:t>
            </w:r>
            <w:bookmarkStart w:id="81" w:name="hmjd_error_2_0_洗_黑马提示无建议_36553"/>
            <w:r>
              <w:rPr>
                <w:rFonts w:hint="default" w:ascii="Times New Roman" w:hAnsi="Times New Roman" w:eastAsia="仿宋_GB2312" w:cs="Times New Roman"/>
                <w:bCs/>
                <w:color w:val="000000"/>
                <w:sz w:val="32"/>
                <w:szCs w:val="32"/>
                <w:highlight w:val="none"/>
              </w:rPr>
              <w:t>洗</w:t>
            </w:r>
            <w:bookmarkEnd w:id="81"/>
            <w:r>
              <w:rPr>
                <w:rFonts w:hint="default" w:ascii="Times New Roman" w:hAnsi="Times New Roman" w:eastAsia="仿宋_GB2312" w:cs="Times New Roman"/>
                <w:bCs/>
                <w:color w:val="000000"/>
                <w:sz w:val="32"/>
                <w:szCs w:val="32"/>
                <w:highlight w:val="none"/>
              </w:rPr>
              <w:t>胶质含量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6B397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8019-2008</w:t>
            </w:r>
          </w:p>
        </w:tc>
      </w:tr>
      <w:tr w14:paraId="76ABB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vMerge w:val="continue"/>
            <w:tcBorders>
              <w:left w:val="single" w:color="000000" w:sz="4" w:space="0"/>
              <w:bottom w:val="single" w:color="000000" w:sz="4" w:space="0"/>
              <w:right w:val="single" w:color="000000" w:sz="4" w:space="0"/>
            </w:tcBorders>
            <w:noWrap w:val="0"/>
            <w:vAlign w:val="center"/>
          </w:tcPr>
          <w:p w14:paraId="5EEA81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514" w:type="dxa"/>
            <w:vMerge w:val="continue"/>
            <w:tcBorders>
              <w:left w:val="single" w:color="000000" w:sz="4" w:space="0"/>
              <w:bottom w:val="single" w:color="000000" w:sz="4" w:space="0"/>
              <w:right w:val="single" w:color="000000" w:sz="4" w:space="0"/>
            </w:tcBorders>
            <w:noWrap w:val="0"/>
            <w:vAlign w:val="center"/>
          </w:tcPr>
          <w:p w14:paraId="52AF2D9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0E7EC60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未洗胶质含量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89418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8019-2008</w:t>
            </w:r>
          </w:p>
        </w:tc>
      </w:tr>
      <w:tr w14:paraId="0C2E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6F8F84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387AF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硫含量</w:t>
            </w:r>
            <w:r>
              <w:rPr>
                <w:rFonts w:hint="default" w:ascii="Times New Roman" w:hAnsi="Times New Roman" w:eastAsia="仿宋_GB2312" w:cs="Times New Roman"/>
                <w:bCs/>
                <w:color w:val="000000"/>
                <w:sz w:val="32"/>
                <w:szCs w:val="32"/>
                <w:highlight w:val="none"/>
                <w:vertAlign w:val="baseline"/>
              </w:rPr>
              <w:t>1</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EA03DB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0689-2000、NB/SH/T 0253-2021</w:t>
            </w:r>
          </w:p>
        </w:tc>
      </w:tr>
      <w:tr w14:paraId="38EF3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22796C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FD999AD">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苯含量（体积分数）</w:t>
            </w:r>
            <w:r>
              <w:rPr>
                <w:rFonts w:hint="default" w:ascii="Times New Roman" w:hAnsi="Times New Roman" w:eastAsia="仿宋_GB2312" w:cs="Times New Roman"/>
                <w:bCs/>
                <w:color w:val="000000"/>
                <w:sz w:val="32"/>
                <w:szCs w:val="32"/>
                <w:highlight w:val="none"/>
                <w:vertAlign w:val="baseline"/>
              </w:rPr>
              <w:t>2</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AEB0B6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0713-2023、GB/T 30519-2024</w:t>
            </w:r>
          </w:p>
        </w:tc>
      </w:tr>
      <w:tr w14:paraId="0527F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C8748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E9218E1">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芳烃含量（体积分数）</w:t>
            </w:r>
            <w:r>
              <w:rPr>
                <w:rFonts w:hint="default" w:ascii="Times New Roman" w:hAnsi="Times New Roman" w:eastAsia="仿宋_GB2312" w:cs="Times New Roman"/>
                <w:bCs/>
                <w:color w:val="000000"/>
                <w:sz w:val="32"/>
                <w:szCs w:val="32"/>
                <w:highlight w:val="none"/>
                <w:vertAlign w:val="baseline"/>
              </w:rPr>
              <w:t>5</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86403C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30519-2024、GB/T 11132-2022</w:t>
            </w:r>
          </w:p>
        </w:tc>
      </w:tr>
      <w:tr w14:paraId="10168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62ABC8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64846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烯烃含量（体积分数）</w:t>
            </w:r>
            <w:r>
              <w:rPr>
                <w:rFonts w:hint="default" w:ascii="Times New Roman" w:hAnsi="Times New Roman" w:eastAsia="仿宋_GB2312" w:cs="Times New Roman"/>
                <w:bCs/>
                <w:color w:val="000000"/>
                <w:sz w:val="32"/>
                <w:szCs w:val="32"/>
                <w:highlight w:val="none"/>
                <w:vertAlign w:val="baseline"/>
              </w:rPr>
              <w:t>5</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43452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30519-2024、GB/T 11132-2022</w:t>
            </w:r>
          </w:p>
        </w:tc>
      </w:tr>
      <w:tr w14:paraId="6E003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451A3EC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CAD52A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氧含量（质量分数）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A4C58D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0663-2014</w:t>
            </w:r>
          </w:p>
        </w:tc>
      </w:tr>
      <w:tr w14:paraId="35070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09F9122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827A45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甲醇含量（质量分数）</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AFDE84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0663-2014</w:t>
            </w:r>
          </w:p>
        </w:tc>
      </w:tr>
      <w:tr w14:paraId="1B6B9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5EBB5E4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444401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铁含量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0444BA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0712-2002</w:t>
            </w:r>
          </w:p>
        </w:tc>
      </w:tr>
      <w:tr w14:paraId="7B768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2B7BA02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B16A8E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锰含量</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A0AB6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0711-2019</w:t>
            </w:r>
          </w:p>
        </w:tc>
      </w:tr>
      <w:tr w14:paraId="2E9A4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6A052F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FA4C6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r>
              <w:rPr>
                <w:rFonts w:hint="default" w:ascii="Times New Roman" w:hAnsi="Times New Roman" w:eastAsia="仿宋_GB2312" w:cs="Times New Roman"/>
                <w:bCs/>
                <w:color w:val="000000"/>
                <w:sz w:val="32"/>
                <w:szCs w:val="32"/>
                <w:highlight w:val="none"/>
                <w:vertAlign w:val="baseline"/>
              </w:rPr>
              <w:t>3</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0DFFD6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1884-2000、GB/T 1885-1998,</w:t>
            </w:r>
          </w:p>
          <w:p w14:paraId="311D48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0604-2000</w:t>
            </w:r>
          </w:p>
        </w:tc>
      </w:tr>
      <w:tr w14:paraId="25D05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0FF7B7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1C673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诱导期</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CACA0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8018-2015</w:t>
            </w:r>
          </w:p>
        </w:tc>
      </w:tr>
      <w:tr w14:paraId="47D2E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2C2BEC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6DA0F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硫醇（博士试验）</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D80E2E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0174-2015</w:t>
            </w:r>
          </w:p>
        </w:tc>
      </w:tr>
      <w:tr w14:paraId="797A8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55A4FC9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DFD55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铜片腐蚀</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3CEC0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5096-2017</w:t>
            </w:r>
          </w:p>
        </w:tc>
      </w:tr>
      <w:tr w14:paraId="6C046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6B901F6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18</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2C4E5E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水溶性酸或碱</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D4C93F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259-1988</w:t>
            </w:r>
          </w:p>
        </w:tc>
      </w:tr>
      <w:tr w14:paraId="0EC19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572600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19</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DAC52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机械杂质及水分</w:t>
            </w:r>
            <w:r>
              <w:rPr>
                <w:rFonts w:hint="default" w:ascii="Times New Roman" w:hAnsi="Times New Roman" w:eastAsia="仿宋_GB2312" w:cs="Times New Roman"/>
                <w:bCs/>
                <w:color w:val="000000"/>
                <w:sz w:val="32"/>
                <w:szCs w:val="32"/>
                <w:highlight w:val="none"/>
                <w:vertAlign w:val="baseline"/>
              </w:rPr>
              <w:t>4</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D482E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17930-2016，GB/T 511-2010、GB/T 260-2016</w:t>
            </w:r>
          </w:p>
        </w:tc>
      </w:tr>
      <w:tr w14:paraId="79BA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7" w:hRule="atLeast"/>
          <w:jc w:val="center"/>
        </w:trPr>
        <w:tc>
          <w:tcPr>
            <w:tcW w:w="8653" w:type="dxa"/>
            <w:gridSpan w:val="4"/>
            <w:tcBorders>
              <w:top w:val="single" w:color="000000" w:sz="4" w:space="0"/>
              <w:left w:val="single" w:color="000000" w:sz="4" w:space="0"/>
              <w:bottom w:val="single" w:color="000000" w:sz="4" w:space="0"/>
              <w:right w:val="single" w:color="000000" w:sz="4" w:space="0"/>
            </w:tcBorders>
            <w:noWrap w:val="0"/>
            <w:vAlign w:val="center"/>
          </w:tcPr>
          <w:p w14:paraId="248361EC">
            <w:pPr>
              <w:pageBreakBefore w:val="0"/>
              <w:kinsoku/>
              <w:wordWrap/>
              <w:overflowPunct/>
              <w:topLinePunct w:val="0"/>
              <w:bidi w:val="0"/>
              <w:adjustRightInd w:val="0"/>
              <w:snapToGrid w:val="0"/>
              <w:spacing w:line="560" w:lineRule="exact"/>
              <w:jc w:val="left"/>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注1</w:t>
            </w:r>
            <w:r>
              <w:rPr>
                <w:rFonts w:hint="eastAsia" w:ascii="Times New Roman" w:hAnsi="Times New Roman" w:eastAsia="仿宋_GB2312" w:cs="Times New Roman"/>
                <w:bCs/>
                <w:color w:val="000000"/>
                <w:sz w:val="32"/>
                <w:szCs w:val="32"/>
                <w:highlight w:val="none"/>
                <w:lang w:eastAsia="zh-CN"/>
              </w:rPr>
              <w:t>.</w:t>
            </w:r>
            <w:r>
              <w:rPr>
                <w:rFonts w:hint="default" w:ascii="Times New Roman" w:hAnsi="Times New Roman" w:eastAsia="仿宋_GB2312" w:cs="Times New Roman"/>
                <w:bCs/>
                <w:color w:val="000000"/>
                <w:sz w:val="32"/>
                <w:szCs w:val="32"/>
                <w:highlight w:val="none"/>
              </w:rPr>
              <w:t>可采用NB/SH/T 0253-2021进行测定，在有异议时以SH/T 0689-2000方法为准。</w:t>
            </w:r>
          </w:p>
          <w:p w14:paraId="5FEFABB9">
            <w:pPr>
              <w:pageBreakBefore w:val="0"/>
              <w:numPr>
                <w:ilvl w:val="0"/>
                <w:numId w:val="0"/>
              </w:numPr>
              <w:tabs>
                <w:tab w:val="left" w:pos="312"/>
              </w:tabs>
              <w:kinsoku/>
              <w:wordWrap/>
              <w:overflowPunct/>
              <w:topLinePunct w:val="0"/>
              <w:bidi w:val="0"/>
              <w:adjustRightInd w:val="0"/>
              <w:snapToGrid w:val="0"/>
              <w:spacing w:line="560" w:lineRule="exact"/>
              <w:ind w:firstLine="0" w:firstLineChars="0"/>
              <w:jc w:val="left"/>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Cs/>
                <w:color w:val="000000"/>
                <w:sz w:val="32"/>
                <w:szCs w:val="32"/>
                <w:highlight w:val="none"/>
                <w:lang w:val="en-US" w:eastAsia="zh-CN"/>
              </w:rPr>
              <w:t>2.</w:t>
            </w:r>
            <w:r>
              <w:rPr>
                <w:rFonts w:hint="default" w:ascii="Times New Roman" w:hAnsi="Times New Roman" w:eastAsia="仿宋_GB2312" w:cs="Times New Roman"/>
                <w:bCs/>
                <w:color w:val="000000"/>
                <w:sz w:val="32"/>
                <w:szCs w:val="32"/>
                <w:highlight w:val="none"/>
              </w:rPr>
              <w:t>可采用GB/T 30519-2024进行测定，在有异议时以NB/SH/T 0713-2023方法为准。</w:t>
            </w:r>
          </w:p>
          <w:p w14:paraId="0A261E74">
            <w:pPr>
              <w:pageBreakBefore w:val="0"/>
              <w:numPr>
                <w:ilvl w:val="0"/>
                <w:numId w:val="0"/>
              </w:numPr>
              <w:tabs>
                <w:tab w:val="left" w:pos="312"/>
              </w:tabs>
              <w:kinsoku/>
              <w:wordWrap/>
              <w:overflowPunct/>
              <w:topLinePunct w:val="0"/>
              <w:bidi w:val="0"/>
              <w:adjustRightInd w:val="0"/>
              <w:snapToGrid w:val="0"/>
              <w:spacing w:line="560" w:lineRule="exact"/>
              <w:ind w:firstLine="0" w:firstLineChars="0"/>
              <w:jc w:val="left"/>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Cs/>
                <w:color w:val="000000"/>
                <w:sz w:val="32"/>
                <w:szCs w:val="32"/>
                <w:highlight w:val="none"/>
                <w:lang w:val="en-US" w:eastAsia="zh-CN"/>
              </w:rPr>
              <w:t>3.</w:t>
            </w:r>
            <w:r>
              <w:rPr>
                <w:rFonts w:hint="default" w:ascii="Times New Roman" w:hAnsi="Times New Roman" w:eastAsia="仿宋_GB2312" w:cs="Times New Roman"/>
                <w:bCs/>
                <w:color w:val="000000"/>
                <w:sz w:val="32"/>
                <w:szCs w:val="32"/>
                <w:highlight w:val="none"/>
              </w:rPr>
              <w:t>可采用SH/T 0604-2000进行测定，在有异议时以GB/T 1884-2000、GB/T 1885-1998方法为准。</w:t>
            </w:r>
          </w:p>
          <w:p w14:paraId="5B0B690E">
            <w:pPr>
              <w:pageBreakBefore w:val="0"/>
              <w:numPr>
                <w:ilvl w:val="0"/>
                <w:numId w:val="0"/>
              </w:numPr>
              <w:tabs>
                <w:tab w:val="left" w:pos="312"/>
              </w:tabs>
              <w:kinsoku/>
              <w:wordWrap/>
              <w:overflowPunct/>
              <w:topLinePunct w:val="0"/>
              <w:bidi w:val="0"/>
              <w:adjustRightInd w:val="0"/>
              <w:snapToGrid w:val="0"/>
              <w:spacing w:line="560" w:lineRule="exact"/>
              <w:ind w:firstLine="0" w:firstLineChars="0"/>
              <w:jc w:val="left"/>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Cs/>
                <w:color w:val="000000"/>
                <w:sz w:val="32"/>
                <w:szCs w:val="32"/>
                <w:highlight w:val="none"/>
                <w:lang w:val="en-US" w:eastAsia="zh-CN"/>
              </w:rPr>
              <w:t>4.</w:t>
            </w:r>
            <w:r>
              <w:rPr>
                <w:rFonts w:hint="default" w:ascii="Times New Roman" w:hAnsi="Times New Roman" w:eastAsia="仿宋_GB2312" w:cs="Times New Roman"/>
                <w:bCs/>
                <w:color w:val="000000"/>
                <w:sz w:val="32"/>
                <w:szCs w:val="32"/>
                <w:highlight w:val="none"/>
              </w:rPr>
              <w:t>将试样注入100mL玻璃量筒中观察，应当透明，没有悬浮和沉降的机械杂质和水分。有异议时，以GB/T 260-2016方法为准。</w:t>
            </w:r>
          </w:p>
          <w:p w14:paraId="137448D3">
            <w:pPr>
              <w:pageBreakBefore w:val="0"/>
              <w:numPr>
                <w:ilvl w:val="0"/>
                <w:numId w:val="0"/>
              </w:numPr>
              <w:tabs>
                <w:tab w:val="left" w:pos="312"/>
              </w:tabs>
              <w:kinsoku/>
              <w:wordWrap/>
              <w:overflowPunct/>
              <w:topLinePunct w:val="0"/>
              <w:bidi w:val="0"/>
              <w:adjustRightInd w:val="0"/>
              <w:snapToGrid w:val="0"/>
              <w:spacing w:line="560" w:lineRule="exact"/>
              <w:ind w:firstLine="0" w:firstLineChars="0"/>
              <w:jc w:val="left"/>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Cs/>
                <w:color w:val="000000"/>
                <w:sz w:val="32"/>
                <w:szCs w:val="32"/>
                <w:highlight w:val="none"/>
                <w:lang w:val="en-US" w:eastAsia="zh-CN"/>
              </w:rPr>
              <w:t>5.</w:t>
            </w:r>
            <w:r>
              <w:rPr>
                <w:rFonts w:hint="default" w:ascii="Times New Roman" w:hAnsi="Times New Roman" w:eastAsia="仿宋_GB2312" w:cs="Times New Roman"/>
                <w:bCs/>
                <w:color w:val="000000"/>
                <w:sz w:val="32"/>
                <w:szCs w:val="32"/>
                <w:highlight w:val="none"/>
              </w:rPr>
              <w:t>可采用GB/T</w:t>
            </w:r>
            <w:r>
              <w:rPr>
                <w:rFonts w:hint="eastAsia" w:ascii="Times New Roman" w:hAnsi="Times New Roman" w:eastAsia="仿宋_GB2312" w:cs="Times New Roman"/>
                <w:bCs/>
                <w:color w:val="000000"/>
                <w:sz w:val="32"/>
                <w:szCs w:val="32"/>
                <w:highlight w:val="none"/>
                <w:lang w:val="en-US" w:eastAsia="zh-CN"/>
              </w:rPr>
              <w:t xml:space="preserve"> </w:t>
            </w:r>
            <w:r>
              <w:rPr>
                <w:rFonts w:hint="default" w:ascii="Times New Roman" w:hAnsi="Times New Roman" w:eastAsia="仿宋_GB2312" w:cs="Times New Roman"/>
                <w:bCs/>
                <w:color w:val="000000"/>
                <w:sz w:val="32"/>
                <w:szCs w:val="32"/>
                <w:highlight w:val="none"/>
              </w:rPr>
              <w:t>11132-2022，在有异议时以GB/T 30519-2024方法为准。</w:t>
            </w:r>
          </w:p>
        </w:tc>
      </w:tr>
    </w:tbl>
    <w:p w14:paraId="7B5717E4">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63802C4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表32次氯酸钠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88C5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BFD0E9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101D3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19429D9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0A4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1266E9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A154A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有效氯(以Cl计)</w:t>
            </w:r>
          </w:p>
        </w:tc>
        <w:tc>
          <w:tcPr>
            <w:tcW w:w="3561" w:type="dxa"/>
            <w:vMerge w:val="restart"/>
            <w:tcBorders>
              <w:top w:val="single" w:color="000000" w:sz="4" w:space="0"/>
              <w:left w:val="single" w:color="000000" w:sz="4" w:space="0"/>
              <w:right w:val="single" w:color="000000" w:sz="4" w:space="0"/>
            </w:tcBorders>
            <w:noWrap w:val="0"/>
            <w:vAlign w:val="center"/>
          </w:tcPr>
          <w:p w14:paraId="0D72FB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19106</w:t>
            </w:r>
            <w:r>
              <w:rPr>
                <w:rFonts w:hint="default" w:ascii="Times New Roman" w:hAnsi="Times New Roman" w:eastAsia="仿宋_GB2312" w:cs="Times New Roman"/>
                <w:bCs/>
                <w:color w:val="000000"/>
                <w:sz w:val="32"/>
                <w:szCs w:val="32"/>
                <w:highlight w:val="none"/>
              </w:rPr>
              <w:t>-2013</w:t>
            </w:r>
          </w:p>
        </w:tc>
      </w:tr>
      <w:tr w14:paraId="7B2B0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5BDFE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DCFB2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重金属(以Pb计)</w:t>
            </w:r>
          </w:p>
        </w:tc>
        <w:tc>
          <w:tcPr>
            <w:tcW w:w="3561" w:type="dxa"/>
            <w:vMerge w:val="continue"/>
            <w:tcBorders>
              <w:left w:val="single" w:color="000000" w:sz="4" w:space="0"/>
              <w:right w:val="single" w:color="000000" w:sz="4" w:space="0"/>
            </w:tcBorders>
            <w:noWrap w:val="0"/>
            <w:vAlign w:val="center"/>
          </w:tcPr>
          <w:p w14:paraId="2AAB3B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5947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7421D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B16B0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砷(As)</w:t>
            </w:r>
          </w:p>
        </w:tc>
        <w:tc>
          <w:tcPr>
            <w:tcW w:w="3561" w:type="dxa"/>
            <w:vMerge w:val="continue"/>
            <w:tcBorders>
              <w:left w:val="single" w:color="000000" w:sz="4" w:space="0"/>
              <w:right w:val="single" w:color="000000" w:sz="4" w:space="0"/>
            </w:tcBorders>
            <w:noWrap w:val="0"/>
            <w:vAlign w:val="center"/>
          </w:tcPr>
          <w:p w14:paraId="311592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C172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F1EFD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58CF5B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w:t>
            </w:r>
          </w:p>
        </w:tc>
        <w:tc>
          <w:tcPr>
            <w:tcW w:w="3561" w:type="dxa"/>
            <w:vMerge w:val="continue"/>
            <w:tcBorders>
              <w:left w:val="single" w:color="000000" w:sz="4" w:space="0"/>
              <w:right w:val="single" w:color="000000" w:sz="4" w:space="0"/>
            </w:tcBorders>
            <w:noWrap w:val="0"/>
            <w:vAlign w:val="center"/>
          </w:tcPr>
          <w:p w14:paraId="3A8F65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5727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2262D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27675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游离碱(以NaOH计)</w:t>
            </w:r>
          </w:p>
        </w:tc>
        <w:tc>
          <w:tcPr>
            <w:tcW w:w="3561" w:type="dxa"/>
            <w:vMerge w:val="continue"/>
            <w:tcBorders>
              <w:left w:val="single" w:color="000000" w:sz="4" w:space="0"/>
              <w:right w:val="single" w:color="000000" w:sz="4" w:space="0"/>
            </w:tcBorders>
            <w:noWrap w:val="0"/>
            <w:vAlign w:val="center"/>
          </w:tcPr>
          <w:p w14:paraId="064CD4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2FA1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F15F7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45A5D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right w:val="single" w:color="000000" w:sz="4" w:space="0"/>
            </w:tcBorders>
            <w:noWrap w:val="0"/>
            <w:vAlign w:val="center"/>
          </w:tcPr>
          <w:p w14:paraId="1AF9361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6F9D74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8BDDE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表33车用柴油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
        <w:gridCol w:w="4252"/>
        <w:gridCol w:w="3290"/>
      </w:tblGrid>
      <w:tr w14:paraId="35EE7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5838C4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009B16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6753D3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59BE8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11F366A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58E86E4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硫含量</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54B987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0689-2000，NB/SH/T 0253-2021</w:t>
            </w:r>
          </w:p>
        </w:tc>
      </w:tr>
      <w:tr w14:paraId="14CD1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2724B96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79218F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10%蒸余物残炭</w:t>
            </w:r>
            <w:r>
              <w:rPr>
                <w:rFonts w:hint="default" w:ascii="Times New Roman" w:hAnsi="Times New Roman" w:eastAsia="仿宋_GB2312" w:cs="Times New Roman"/>
                <w:bCs/>
                <w:color w:val="000000"/>
                <w:sz w:val="32"/>
                <w:szCs w:val="32"/>
                <w:highlight w:val="none"/>
                <w:vertAlign w:val="baseline"/>
              </w:rPr>
              <w:t>1</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2BC8B0C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17144-202</w:t>
            </w:r>
            <w:r>
              <w:rPr>
                <w:rFonts w:ascii="Times New Roman" w:hAnsi="Times New Roman" w:eastAsia="仿宋_GB2312" w:cs="Times New Roman"/>
                <w:bCs/>
                <w:color w:val="000000"/>
                <w:sz w:val="32"/>
                <w:szCs w:val="32"/>
                <w:highlight w:val="none"/>
              </w:rPr>
              <w:t>1</w:t>
            </w:r>
          </w:p>
        </w:tc>
      </w:tr>
      <w:tr w14:paraId="06368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48A7DA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45208E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多环芳烃含量</w:t>
            </w:r>
            <w:r>
              <w:rPr>
                <w:rFonts w:hint="default" w:ascii="Times New Roman" w:hAnsi="Times New Roman" w:eastAsia="仿宋_GB2312" w:cs="Times New Roman"/>
                <w:bCs/>
                <w:color w:val="000000"/>
                <w:sz w:val="32"/>
                <w:szCs w:val="32"/>
                <w:highlight w:val="none"/>
                <w:vertAlign w:val="baseline"/>
              </w:rPr>
              <w:t>2</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326C16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0806-2022 </w:t>
            </w:r>
          </w:p>
        </w:tc>
      </w:tr>
      <w:tr w14:paraId="53AB6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6A76C0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4B0632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总污染物含量</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1F38777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33400-2016</w:t>
            </w:r>
          </w:p>
        </w:tc>
      </w:tr>
      <w:tr w14:paraId="331AA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142D24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24A9C4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运动粘度(20℃)</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6022D10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265-1988</w:t>
            </w:r>
          </w:p>
        </w:tc>
      </w:tr>
      <w:tr w14:paraId="38592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006DA8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4C7F61D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凝点</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4505389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510-2018</w:t>
            </w:r>
          </w:p>
        </w:tc>
      </w:tr>
      <w:tr w14:paraId="0C459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1BA3DF9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113E158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冷滤点</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6377BE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0248-2019</w:t>
            </w:r>
          </w:p>
        </w:tc>
      </w:tr>
      <w:tr w14:paraId="61A0F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24650B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338F1F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闪点(闭口)</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441169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261-20</w:t>
            </w:r>
            <w:r>
              <w:rPr>
                <w:rFonts w:ascii="Times New Roman" w:hAnsi="Times New Roman" w:eastAsia="仿宋_GB2312" w:cs="Times New Roman"/>
                <w:bCs/>
                <w:color w:val="000000"/>
                <w:sz w:val="32"/>
                <w:szCs w:val="32"/>
                <w:highlight w:val="none"/>
              </w:rPr>
              <w:t>21</w:t>
            </w:r>
          </w:p>
        </w:tc>
      </w:tr>
      <w:tr w14:paraId="5C38F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5251DB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6E68D3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十六烷值</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5CB4AA6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386-20</w:t>
            </w:r>
            <w:r>
              <w:rPr>
                <w:rFonts w:ascii="Times New Roman" w:hAnsi="Times New Roman" w:eastAsia="仿宋_GB2312" w:cs="Times New Roman"/>
                <w:bCs/>
                <w:color w:val="000000"/>
                <w:sz w:val="32"/>
                <w:szCs w:val="32"/>
                <w:highlight w:val="none"/>
              </w:rPr>
              <w:t>21</w:t>
            </w:r>
          </w:p>
        </w:tc>
      </w:tr>
      <w:tr w14:paraId="45349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5C9D6E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1CA748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馏程</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7A61013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6536-2010</w:t>
            </w:r>
          </w:p>
        </w:tc>
      </w:tr>
      <w:tr w14:paraId="2126C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22449B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17EAC9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r>
              <w:rPr>
                <w:rFonts w:hint="default" w:ascii="Times New Roman" w:hAnsi="Times New Roman" w:eastAsia="仿宋_GB2312" w:cs="Times New Roman"/>
                <w:bCs/>
                <w:color w:val="000000"/>
                <w:sz w:val="32"/>
                <w:szCs w:val="32"/>
                <w:highlight w:val="none"/>
                <w:vertAlign w:val="baseline"/>
              </w:rPr>
              <w:t>3</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24DE012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1884-2000、GB/T 1885-1998，</w:t>
            </w:r>
          </w:p>
          <w:p w14:paraId="7978580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0604-2000</w:t>
            </w:r>
          </w:p>
        </w:tc>
      </w:tr>
      <w:tr w14:paraId="532C6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51A168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12</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6B39BE2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kern w:val="2"/>
                <w:sz w:val="32"/>
                <w:szCs w:val="32"/>
                <w:highlight w:val="none"/>
              </w:rPr>
              <w:t>氧化安定性（以总不溶物</w:t>
            </w:r>
            <w:bookmarkStart w:id="82" w:name="hmjd_error_2_0_计_黑马提示无建议_37872"/>
            <w:r>
              <w:rPr>
                <w:rFonts w:ascii="Times New Roman" w:hAnsi="Times New Roman" w:eastAsia="仿宋_GB2312" w:cs="Times New Roman"/>
                <w:bCs/>
                <w:color w:val="000000"/>
                <w:kern w:val="2"/>
                <w:sz w:val="32"/>
                <w:szCs w:val="32"/>
                <w:highlight w:val="none"/>
              </w:rPr>
              <w:t>计</w:t>
            </w:r>
            <w:bookmarkEnd w:id="82"/>
            <w:r>
              <w:rPr>
                <w:rFonts w:ascii="Times New Roman" w:hAnsi="Times New Roman" w:eastAsia="仿宋_GB2312" w:cs="Times New Roman"/>
                <w:bCs/>
                <w:color w:val="000000"/>
                <w:kern w:val="2"/>
                <w:sz w:val="32"/>
                <w:szCs w:val="32"/>
                <w:highlight w:val="none"/>
              </w:rPr>
              <w:t>）</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2D9A05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SH/T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0175</w:t>
            </w:r>
            <w:r>
              <w:rPr>
                <w:rFonts w:hint="default" w:ascii="Times New Roman" w:hAnsi="Times New Roman" w:eastAsia="仿宋_GB2312" w:cs="Times New Roman"/>
                <w:bCs/>
                <w:color w:val="000000"/>
                <w:sz w:val="32"/>
                <w:szCs w:val="32"/>
                <w:highlight w:val="none"/>
              </w:rPr>
              <w:t>-2004</w:t>
            </w:r>
          </w:p>
        </w:tc>
      </w:tr>
      <w:tr w14:paraId="50B49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2462634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13</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66BB353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酸度（以KOH计）</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2FC10B8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258</w:t>
            </w:r>
            <w:r>
              <w:rPr>
                <w:rFonts w:hint="default" w:ascii="Times New Roman" w:hAnsi="Times New Roman" w:eastAsia="仿宋_GB2312" w:cs="Times New Roman"/>
                <w:bCs/>
                <w:color w:val="000000"/>
                <w:sz w:val="32"/>
                <w:szCs w:val="32"/>
                <w:highlight w:val="none"/>
              </w:rPr>
              <w:t>-2016</w:t>
            </w:r>
          </w:p>
        </w:tc>
      </w:tr>
      <w:tr w14:paraId="40287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71B045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14</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38C41369">
            <w:pPr>
              <w:pageBreakBefore w:val="0"/>
              <w:kinsoku/>
              <w:wordWrap/>
              <w:overflowPunct/>
              <w:topLinePunct w:val="0"/>
              <w:autoSpaceDE/>
              <w:autoSpaceDN/>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灰分</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2E6F5E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508</w:t>
            </w:r>
            <w:r>
              <w:rPr>
                <w:rFonts w:hint="default" w:ascii="Times New Roman" w:hAnsi="Times New Roman" w:eastAsia="仿宋_GB2312" w:cs="Times New Roman"/>
                <w:bCs/>
                <w:color w:val="000000"/>
                <w:sz w:val="32"/>
                <w:szCs w:val="32"/>
                <w:highlight w:val="none"/>
              </w:rPr>
              <w:t>-1985</w:t>
            </w:r>
          </w:p>
        </w:tc>
      </w:tr>
      <w:tr w14:paraId="1B14B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0318F96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15</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2D0D14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kern w:val="2"/>
                <w:sz w:val="32"/>
                <w:szCs w:val="32"/>
                <w:highlight w:val="none"/>
              </w:rPr>
              <w:t>铜片腐蚀(50℃,3h)</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12C334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5096</w:t>
            </w:r>
            <w:r>
              <w:rPr>
                <w:rFonts w:hint="default" w:ascii="Times New Roman" w:hAnsi="Times New Roman" w:eastAsia="仿宋_GB2312" w:cs="Times New Roman"/>
                <w:bCs/>
                <w:color w:val="000000"/>
                <w:sz w:val="32"/>
                <w:szCs w:val="32"/>
                <w:highlight w:val="none"/>
              </w:rPr>
              <w:t>-2017</w:t>
            </w:r>
          </w:p>
        </w:tc>
      </w:tr>
      <w:tr w14:paraId="38984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5A30F25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16</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77FD229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水含量</w:t>
            </w:r>
            <w:r>
              <w:rPr>
                <w:rFonts w:hint="default" w:ascii="Times New Roman" w:hAnsi="Times New Roman" w:eastAsia="仿宋_GB2312" w:cs="Times New Roman"/>
                <w:bCs/>
                <w:color w:val="000000"/>
                <w:kern w:val="2"/>
                <w:sz w:val="32"/>
                <w:szCs w:val="32"/>
                <w:highlight w:val="none"/>
                <w:vertAlign w:val="baseline"/>
              </w:rPr>
              <w:t>4</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16C699F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GB19147-2016，</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260</w:t>
            </w:r>
            <w:r>
              <w:rPr>
                <w:rFonts w:hint="default" w:ascii="Times New Roman" w:hAnsi="Times New Roman" w:eastAsia="仿宋_GB2312" w:cs="Times New Roman"/>
                <w:bCs/>
                <w:color w:val="000000"/>
                <w:sz w:val="32"/>
                <w:szCs w:val="32"/>
                <w:highlight w:val="none"/>
              </w:rPr>
              <w:t>-2016</w:t>
            </w:r>
          </w:p>
        </w:tc>
      </w:tr>
      <w:tr w14:paraId="3EB0A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39E228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17</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74B4A3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润滑性 校正磨痕直径(60℃)</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4C8469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w:t>
            </w:r>
            <w:r>
              <w:rPr>
                <w:rFonts w:ascii="Times New Roman" w:hAnsi="Times New Roman" w:eastAsia="仿宋_GB2312" w:cs="Times New Roman"/>
                <w:bCs/>
                <w:color w:val="000000"/>
                <w:sz w:val="32"/>
                <w:szCs w:val="32"/>
                <w:highlight w:val="none"/>
              </w:rPr>
              <w:t>SH/T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0765</w:t>
            </w:r>
            <w:r>
              <w:rPr>
                <w:rFonts w:hint="default" w:ascii="Times New Roman" w:hAnsi="Times New Roman" w:eastAsia="仿宋_GB2312" w:cs="Times New Roman"/>
                <w:bCs/>
                <w:color w:val="000000"/>
                <w:sz w:val="32"/>
                <w:szCs w:val="32"/>
                <w:highlight w:val="none"/>
              </w:rPr>
              <w:t>-2021</w:t>
            </w:r>
          </w:p>
        </w:tc>
      </w:tr>
      <w:tr w14:paraId="30F68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12D373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18</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1E78AC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十六烷指数</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19B51AF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lang w:val="de-DE"/>
              </w:rPr>
              <w:t>SH/T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lang w:val="de-DE"/>
              </w:rPr>
              <w:t>0694</w:t>
            </w:r>
            <w:r>
              <w:rPr>
                <w:rFonts w:hint="default" w:ascii="Times New Roman" w:hAnsi="Times New Roman" w:eastAsia="仿宋_GB2312" w:cs="Times New Roman"/>
                <w:bCs/>
                <w:color w:val="000000"/>
                <w:sz w:val="32"/>
                <w:szCs w:val="32"/>
                <w:highlight w:val="none"/>
              </w:rPr>
              <w:t>-2000</w:t>
            </w:r>
          </w:p>
        </w:tc>
      </w:tr>
      <w:tr w14:paraId="218E3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2" w:type="dxa"/>
            <w:tcBorders>
              <w:top w:val="single" w:color="000000" w:sz="4" w:space="0"/>
              <w:left w:val="single" w:color="000000" w:sz="4" w:space="0"/>
              <w:bottom w:val="single" w:color="000000" w:sz="4" w:space="0"/>
              <w:right w:val="single" w:color="000000" w:sz="4" w:space="0"/>
            </w:tcBorders>
            <w:noWrap w:val="0"/>
            <w:vAlign w:val="center"/>
          </w:tcPr>
          <w:p w14:paraId="0504EC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19</w:t>
            </w:r>
          </w:p>
        </w:tc>
        <w:tc>
          <w:tcPr>
            <w:tcW w:w="4252" w:type="dxa"/>
            <w:tcBorders>
              <w:top w:val="single" w:color="000000" w:sz="4" w:space="0"/>
              <w:left w:val="single" w:color="000000" w:sz="4" w:space="0"/>
              <w:bottom w:val="single" w:color="000000" w:sz="4" w:space="0"/>
              <w:right w:val="single" w:color="000000" w:sz="4" w:space="0"/>
            </w:tcBorders>
            <w:noWrap w:val="0"/>
            <w:vAlign w:val="center"/>
          </w:tcPr>
          <w:p w14:paraId="5BC372A1">
            <w:pPr>
              <w:pageBreakBefore w:val="0"/>
              <w:kinsoku/>
              <w:wordWrap/>
              <w:overflowPunct/>
              <w:topLinePunct w:val="0"/>
              <w:autoSpaceDE/>
              <w:autoSpaceDN/>
              <w:bidi w:val="0"/>
              <w:adjustRightInd w:val="0"/>
              <w:snapToGrid w:val="0"/>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脂肪酸甲酯含量</w:t>
            </w:r>
          </w:p>
        </w:tc>
        <w:tc>
          <w:tcPr>
            <w:tcW w:w="3290" w:type="dxa"/>
            <w:tcBorders>
              <w:top w:val="single" w:color="000000" w:sz="4" w:space="0"/>
              <w:left w:val="single" w:color="000000" w:sz="4" w:space="0"/>
              <w:bottom w:val="single" w:color="000000" w:sz="4" w:space="0"/>
              <w:right w:val="single" w:color="000000" w:sz="4" w:space="0"/>
            </w:tcBorders>
            <w:noWrap w:val="0"/>
            <w:vAlign w:val="center"/>
          </w:tcPr>
          <w:p w14:paraId="5615AC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23801</w:t>
            </w:r>
            <w:r>
              <w:rPr>
                <w:rFonts w:hint="default" w:ascii="Times New Roman" w:hAnsi="Times New Roman" w:eastAsia="仿宋_GB2312" w:cs="Times New Roman"/>
                <w:bCs/>
                <w:color w:val="000000"/>
                <w:sz w:val="32"/>
                <w:szCs w:val="32"/>
                <w:highlight w:val="none"/>
              </w:rPr>
              <w:t>-2021</w:t>
            </w:r>
          </w:p>
        </w:tc>
      </w:tr>
      <w:tr w14:paraId="167AC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atLeast"/>
          <w:jc w:val="center"/>
        </w:trPr>
        <w:tc>
          <w:tcPr>
            <w:tcW w:w="8504" w:type="dxa"/>
            <w:gridSpan w:val="3"/>
            <w:tcBorders>
              <w:top w:val="single" w:color="000000" w:sz="4" w:space="0"/>
              <w:left w:val="single" w:color="000000" w:sz="4" w:space="0"/>
              <w:bottom w:val="single" w:color="000000" w:sz="4" w:space="0"/>
              <w:right w:val="single" w:color="000000" w:sz="4" w:space="0"/>
            </w:tcBorders>
            <w:noWrap w:val="0"/>
            <w:vAlign w:val="center"/>
          </w:tcPr>
          <w:p w14:paraId="2F82DBE3">
            <w:pPr>
              <w:pageBreakBefore w:val="0"/>
              <w:widowControl/>
              <w:kinsoku/>
              <w:wordWrap/>
              <w:overflowPunct/>
              <w:topLinePunct w:val="0"/>
              <w:bidi w:val="0"/>
              <w:adjustRightInd w:val="0"/>
              <w:snapToGrid w:val="0"/>
              <w:spacing w:line="560" w:lineRule="exact"/>
              <w:jc w:val="left"/>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注1.可采用GB/T 268-1987</w:t>
            </w:r>
            <w:r>
              <w:rPr>
                <w:rFonts w:ascii="Times New Roman" w:hAnsi="Times New Roman" w:eastAsia="仿宋_GB2312" w:cs="Times New Roman"/>
                <w:bCs/>
                <w:color w:val="000000"/>
                <w:sz w:val="32"/>
                <w:szCs w:val="32"/>
                <w:highlight w:val="none"/>
              </w:rPr>
              <w:t>进行测定，结果有异议时，以</w:t>
            </w:r>
            <w:r>
              <w:rPr>
                <w:rFonts w:hint="default" w:ascii="Times New Roman" w:hAnsi="Times New Roman" w:eastAsia="仿宋_GB2312" w:cs="Times New Roman"/>
                <w:bCs/>
                <w:color w:val="000000"/>
                <w:sz w:val="32"/>
                <w:szCs w:val="32"/>
                <w:highlight w:val="none"/>
              </w:rPr>
              <w:t>GB/T 17144-202</w:t>
            </w:r>
            <w:r>
              <w:rPr>
                <w:rFonts w:ascii="Times New Roman" w:hAnsi="Times New Roman" w:eastAsia="仿宋_GB2312" w:cs="Times New Roman"/>
                <w:bCs/>
                <w:color w:val="000000"/>
                <w:sz w:val="32"/>
                <w:szCs w:val="32"/>
                <w:highlight w:val="none"/>
              </w:rPr>
              <w:t>1方法为准</w:t>
            </w:r>
            <w:r>
              <w:rPr>
                <w:rFonts w:hint="default" w:ascii="Times New Roman" w:hAnsi="Times New Roman" w:eastAsia="仿宋_GB2312" w:cs="Times New Roman"/>
                <w:bCs/>
                <w:color w:val="000000"/>
                <w:sz w:val="32"/>
                <w:szCs w:val="32"/>
                <w:highlight w:val="none"/>
              </w:rPr>
              <w:t>。</w:t>
            </w:r>
          </w:p>
          <w:p w14:paraId="313FE5CD">
            <w:pPr>
              <w:pageBreakBefore w:val="0"/>
              <w:kinsoku/>
              <w:wordWrap/>
              <w:overflowPunct/>
              <w:topLinePunct w:val="0"/>
              <w:bidi w:val="0"/>
              <w:adjustRightInd w:val="0"/>
              <w:snapToGrid w:val="0"/>
              <w:spacing w:line="560" w:lineRule="exact"/>
              <w:ind w:firstLine="0" w:firstLineChars="0"/>
              <w:jc w:val="both"/>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2.可采用NB/SH/T 0606-2019进行测定，在有异议时以NB/SH/T 0806-2022方法为准。</w:t>
            </w:r>
          </w:p>
          <w:p w14:paraId="75ED6B0F">
            <w:pPr>
              <w:pageBreakBefore w:val="0"/>
              <w:kinsoku/>
              <w:wordWrap/>
              <w:overflowPunct/>
              <w:topLinePunct w:val="0"/>
              <w:bidi w:val="0"/>
              <w:adjustRightInd w:val="0"/>
              <w:snapToGrid w:val="0"/>
              <w:spacing w:line="560" w:lineRule="exact"/>
              <w:ind w:firstLine="0" w:firstLineChars="0"/>
              <w:jc w:val="both"/>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Cs/>
                <w:color w:val="000000"/>
                <w:sz w:val="32"/>
                <w:szCs w:val="32"/>
                <w:highlight w:val="none"/>
                <w:lang w:val="en-US" w:eastAsia="zh-CN"/>
              </w:rPr>
              <w:t>3.</w:t>
            </w:r>
            <w:r>
              <w:rPr>
                <w:rFonts w:hint="default" w:ascii="Times New Roman" w:hAnsi="Times New Roman" w:eastAsia="仿宋_GB2312" w:cs="Times New Roman"/>
                <w:bCs/>
                <w:color w:val="000000"/>
                <w:sz w:val="32"/>
                <w:szCs w:val="32"/>
                <w:highlight w:val="none"/>
              </w:rPr>
              <w:t>采用SH/T 0604-2000进行测定，在有异议时以GB/T 1884-2000、GB/T 1885-1998方法为准。</w:t>
            </w:r>
          </w:p>
          <w:p w14:paraId="607DF450">
            <w:pPr>
              <w:pageBreakBefore w:val="0"/>
              <w:kinsoku/>
              <w:wordWrap/>
              <w:overflowPunct/>
              <w:topLinePunct w:val="0"/>
              <w:bidi w:val="0"/>
              <w:adjustRightInd w:val="0"/>
              <w:snapToGrid w:val="0"/>
              <w:spacing w:line="560" w:lineRule="exact"/>
              <w:ind w:firstLine="0" w:firstLineChars="0"/>
              <w:jc w:val="both"/>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4.可用目测法，即将试样注入100mL玻璃量筒中，在室温（20±5）℃下观察，应当透明，没有悬浮和沉降的水分，结果有异议时，以GB/T 260-2016方法为准。</w:t>
            </w:r>
          </w:p>
        </w:tc>
      </w:tr>
    </w:tbl>
    <w:p w14:paraId="59FADB02">
      <w:pPr>
        <w:pageBreakBefore w:val="0"/>
        <w:kinsoku/>
        <w:wordWrap/>
        <w:overflowPunct/>
        <w:topLinePunct w:val="0"/>
        <w:bidi w:val="0"/>
        <w:adjustRightInd w:val="0"/>
        <w:snapToGrid w:val="0"/>
        <w:spacing w:line="560" w:lineRule="exact"/>
        <w:jc w:val="center"/>
        <w:rPr>
          <w:rFonts w:hint="default" w:ascii="Times New Roman" w:hAnsi="Times New Roman" w:eastAsia="仿宋_GB2312" w:cs="Times New Roman"/>
          <w:bCs/>
          <w:color w:val="000000"/>
          <w:sz w:val="32"/>
          <w:szCs w:val="32"/>
          <w:highlight w:val="none"/>
        </w:rPr>
      </w:pPr>
    </w:p>
    <w:p w14:paraId="5DCF2BF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表34</w:t>
      </w:r>
      <w:bookmarkStart w:id="83" w:name="hmjd_error_2_0_蒽_黑马提示无建议_38359"/>
      <w:r>
        <w:rPr>
          <w:rFonts w:ascii="Times New Roman" w:hAnsi="Times New Roman" w:eastAsia="仿宋_GB2312" w:cs="Times New Roman"/>
          <w:bCs/>
          <w:color w:val="000000"/>
          <w:sz w:val="32"/>
          <w:szCs w:val="32"/>
          <w:highlight w:val="none"/>
        </w:rPr>
        <w:t>蒽</w:t>
      </w:r>
      <w:bookmarkEnd w:id="83"/>
      <w:r>
        <w:rPr>
          <w:rFonts w:ascii="Times New Roman" w:hAnsi="Times New Roman" w:eastAsia="仿宋_GB2312" w:cs="Times New Roman"/>
          <w:bCs/>
          <w:color w:val="000000"/>
          <w:sz w:val="32"/>
          <w:szCs w:val="32"/>
          <w:highlight w:val="none"/>
        </w:rPr>
        <w:t>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1"/>
        <w:gridCol w:w="2001"/>
        <w:gridCol w:w="3561"/>
      </w:tblGrid>
      <w:tr w14:paraId="58025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74DC4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989176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ABD459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C4E7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6DE83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F399D9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ascii="Times New Roman" w:hAnsi="Times New Roman" w:eastAsia="仿宋_GB2312" w:cs="Times New Roman"/>
                <w:bCs/>
                <w:color w:val="000000"/>
                <w:kern w:val="2"/>
                <w:sz w:val="32"/>
                <w:szCs w:val="32"/>
                <w:highlight w:val="none"/>
              </w:rPr>
              <w:t>（20℃）</w:t>
            </w:r>
          </w:p>
        </w:tc>
        <w:tc>
          <w:tcPr>
            <w:tcW w:w="3561" w:type="dxa"/>
            <w:tcBorders>
              <w:top w:val="single" w:color="000000" w:sz="4" w:space="0"/>
              <w:left w:val="single" w:color="000000" w:sz="4" w:space="0"/>
              <w:right w:val="single" w:color="000000" w:sz="4" w:space="0"/>
            </w:tcBorders>
            <w:noWrap w:val="0"/>
            <w:vAlign w:val="center"/>
          </w:tcPr>
          <w:p w14:paraId="34B75E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2281</w:t>
            </w:r>
            <w:r>
              <w:rPr>
                <w:rFonts w:hint="default" w:ascii="Times New Roman" w:hAnsi="Times New Roman" w:eastAsia="仿宋_GB2312" w:cs="Times New Roman"/>
                <w:bCs/>
                <w:color w:val="000000"/>
                <w:sz w:val="32"/>
                <w:szCs w:val="32"/>
                <w:highlight w:val="none"/>
              </w:rPr>
              <w:t>-2008</w:t>
            </w:r>
          </w:p>
        </w:tc>
      </w:tr>
      <w:tr w14:paraId="68E7F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28E781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2001" w:type="dxa"/>
            <w:vMerge w:val="restart"/>
            <w:tcBorders>
              <w:top w:val="single" w:color="000000" w:sz="4" w:space="0"/>
              <w:left w:val="single" w:color="000000" w:sz="4" w:space="0"/>
              <w:right w:val="single" w:color="000000" w:sz="4" w:space="0"/>
            </w:tcBorders>
            <w:noWrap w:val="0"/>
            <w:vAlign w:val="center"/>
          </w:tcPr>
          <w:p w14:paraId="322BCA5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馏程（101.325kPa）</w:t>
            </w: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6086F53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300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前馏出量</w:t>
            </w:r>
          </w:p>
        </w:tc>
        <w:tc>
          <w:tcPr>
            <w:tcW w:w="3561" w:type="dxa"/>
            <w:vMerge w:val="restart"/>
            <w:tcBorders>
              <w:left w:val="single" w:color="000000" w:sz="4" w:space="0"/>
              <w:right w:val="single" w:color="000000" w:sz="4" w:space="0"/>
            </w:tcBorders>
            <w:noWrap w:val="0"/>
            <w:vAlign w:val="center"/>
          </w:tcPr>
          <w:p w14:paraId="18E7440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18255</w:t>
            </w:r>
            <w:r>
              <w:rPr>
                <w:rFonts w:hint="default" w:ascii="Times New Roman" w:hAnsi="Times New Roman" w:eastAsia="仿宋_GB2312" w:cs="Times New Roman"/>
                <w:bCs/>
                <w:color w:val="000000"/>
                <w:sz w:val="32"/>
                <w:szCs w:val="32"/>
                <w:highlight w:val="none"/>
              </w:rPr>
              <w:t>-2022</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18589</w:t>
            </w:r>
            <w:r>
              <w:rPr>
                <w:rFonts w:hint="default" w:ascii="Times New Roman" w:hAnsi="Times New Roman" w:eastAsia="仿宋_GB2312" w:cs="Times New Roman"/>
                <w:bCs/>
                <w:color w:val="000000"/>
                <w:sz w:val="32"/>
                <w:szCs w:val="32"/>
                <w:highlight w:val="none"/>
              </w:rPr>
              <w:t>-2001</w:t>
            </w:r>
          </w:p>
        </w:tc>
      </w:tr>
      <w:tr w14:paraId="3C5AE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07797F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bottom w:val="single" w:color="000000" w:sz="4" w:space="0"/>
              <w:right w:val="single" w:color="000000" w:sz="4" w:space="0"/>
            </w:tcBorders>
            <w:noWrap w:val="0"/>
            <w:vAlign w:val="center"/>
          </w:tcPr>
          <w:p w14:paraId="003F60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771239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360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后馏出量</w:t>
            </w:r>
          </w:p>
        </w:tc>
        <w:tc>
          <w:tcPr>
            <w:tcW w:w="3561" w:type="dxa"/>
            <w:vMerge w:val="continue"/>
            <w:tcBorders>
              <w:left w:val="single" w:color="000000" w:sz="4" w:space="0"/>
              <w:right w:val="single" w:color="000000" w:sz="4" w:space="0"/>
            </w:tcBorders>
            <w:noWrap w:val="0"/>
            <w:vAlign w:val="center"/>
          </w:tcPr>
          <w:p w14:paraId="6E6D3B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4B6A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9D61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37E5D4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黏度E</w:t>
            </w:r>
            <w:r>
              <w:rPr>
                <w:rFonts w:ascii="Times New Roman" w:hAnsi="Times New Roman" w:eastAsia="仿宋_GB2312" w:cs="Times New Roman"/>
                <w:bCs/>
                <w:color w:val="000000"/>
                <w:sz w:val="32"/>
                <w:szCs w:val="32"/>
                <w:highlight w:val="none"/>
                <w:vertAlign w:val="baseline"/>
              </w:rPr>
              <w:t>80</w:t>
            </w:r>
          </w:p>
        </w:tc>
        <w:tc>
          <w:tcPr>
            <w:tcW w:w="3561" w:type="dxa"/>
            <w:tcBorders>
              <w:left w:val="single" w:color="000000" w:sz="4" w:space="0"/>
              <w:right w:val="single" w:color="000000" w:sz="4" w:space="0"/>
            </w:tcBorders>
            <w:noWrap w:val="0"/>
            <w:vAlign w:val="center"/>
          </w:tcPr>
          <w:p w14:paraId="3BE1DB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24209</w:t>
            </w:r>
            <w:r>
              <w:rPr>
                <w:rFonts w:hint="default" w:ascii="Times New Roman" w:hAnsi="Times New Roman" w:eastAsia="仿宋_GB2312" w:cs="Times New Roman"/>
                <w:bCs/>
                <w:color w:val="000000"/>
                <w:sz w:val="32"/>
                <w:szCs w:val="32"/>
                <w:highlight w:val="none"/>
              </w:rPr>
              <w:t>-2009</w:t>
            </w:r>
          </w:p>
        </w:tc>
      </w:tr>
      <w:tr w14:paraId="2686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5DA623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C75223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r>
              <w:rPr>
                <w:rFonts w:ascii="Times New Roman" w:hAnsi="Times New Roman" w:eastAsia="仿宋_GB2312" w:cs="Times New Roman"/>
                <w:bCs/>
                <w:color w:val="000000"/>
                <w:kern w:val="2"/>
                <w:sz w:val="32"/>
                <w:szCs w:val="32"/>
                <w:highlight w:val="none"/>
              </w:rPr>
              <w:t>（质量分数）</w:t>
            </w:r>
          </w:p>
        </w:tc>
        <w:tc>
          <w:tcPr>
            <w:tcW w:w="3561" w:type="dxa"/>
            <w:tcBorders>
              <w:left w:val="single" w:color="000000" w:sz="4" w:space="0"/>
              <w:right w:val="single" w:color="000000" w:sz="4" w:space="0"/>
            </w:tcBorders>
            <w:noWrap w:val="0"/>
            <w:vAlign w:val="center"/>
          </w:tcPr>
          <w:p w14:paraId="7F4FD44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2288</w:t>
            </w:r>
            <w:r>
              <w:rPr>
                <w:rFonts w:hint="default" w:ascii="Times New Roman" w:hAnsi="Times New Roman" w:eastAsia="仿宋_GB2312" w:cs="Times New Roman"/>
                <w:bCs/>
                <w:color w:val="000000"/>
                <w:sz w:val="32"/>
                <w:szCs w:val="32"/>
                <w:highlight w:val="none"/>
              </w:rPr>
              <w:t>-2008</w:t>
            </w:r>
          </w:p>
        </w:tc>
      </w:tr>
    </w:tbl>
    <w:p w14:paraId="5FB44625">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18864DE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表35</w:t>
      </w:r>
      <w:r>
        <w:rPr>
          <w:rFonts w:ascii="Times New Roman" w:hAnsi="Times New Roman" w:eastAsia="仿宋_GB2312" w:cs="Times New Roman"/>
          <w:bCs/>
          <w:color w:val="000000"/>
          <w:sz w:val="32"/>
          <w:szCs w:val="32"/>
          <w:highlight w:val="none"/>
        </w:rPr>
        <w:t>轻油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1"/>
        <w:gridCol w:w="2001"/>
        <w:gridCol w:w="3561"/>
      </w:tblGrid>
      <w:tr w14:paraId="1B02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1CA63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72F8C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EEFFF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D48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BED46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1E27D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center"/>
          </w:tcPr>
          <w:p w14:paraId="03E582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24216</w:t>
            </w:r>
            <w:r>
              <w:rPr>
                <w:rFonts w:hint="default" w:ascii="Times New Roman" w:hAnsi="Times New Roman" w:eastAsia="仿宋_GB2312" w:cs="Times New Roman"/>
                <w:bCs/>
                <w:color w:val="000000"/>
                <w:sz w:val="32"/>
                <w:szCs w:val="32"/>
                <w:highlight w:val="none"/>
              </w:rPr>
              <w:t>-2009</w:t>
            </w:r>
          </w:p>
        </w:tc>
      </w:tr>
      <w:tr w14:paraId="1AF1F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E73CB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4B89CA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ascii="Times New Roman" w:hAnsi="Times New Roman" w:eastAsia="仿宋_GB2312" w:cs="Times New Roman"/>
                <w:bCs/>
                <w:color w:val="000000"/>
                <w:kern w:val="2"/>
                <w:sz w:val="32"/>
                <w:szCs w:val="32"/>
                <w:highlight w:val="none"/>
              </w:rPr>
              <w:t>（20℃）</w:t>
            </w:r>
          </w:p>
        </w:tc>
        <w:tc>
          <w:tcPr>
            <w:tcW w:w="3561" w:type="dxa"/>
            <w:tcBorders>
              <w:left w:val="single" w:color="000000" w:sz="4" w:space="0"/>
              <w:right w:val="single" w:color="000000" w:sz="4" w:space="0"/>
            </w:tcBorders>
            <w:noWrap w:val="0"/>
            <w:vAlign w:val="center"/>
          </w:tcPr>
          <w:p w14:paraId="68DF43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2281</w:t>
            </w:r>
            <w:r>
              <w:rPr>
                <w:rFonts w:hint="default" w:ascii="Times New Roman" w:hAnsi="Times New Roman" w:eastAsia="仿宋_GB2312" w:cs="Times New Roman"/>
                <w:bCs/>
                <w:color w:val="000000"/>
                <w:sz w:val="32"/>
                <w:szCs w:val="32"/>
                <w:highlight w:val="none"/>
              </w:rPr>
              <w:t>-2008</w:t>
            </w:r>
          </w:p>
        </w:tc>
      </w:tr>
      <w:tr w14:paraId="27F0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3EE430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2001" w:type="dxa"/>
            <w:vMerge w:val="restart"/>
            <w:tcBorders>
              <w:top w:val="single" w:color="000000" w:sz="4" w:space="0"/>
              <w:left w:val="single" w:color="000000" w:sz="4" w:space="0"/>
              <w:right w:val="single" w:color="000000" w:sz="4" w:space="0"/>
            </w:tcBorders>
            <w:noWrap w:val="0"/>
            <w:vAlign w:val="center"/>
          </w:tcPr>
          <w:p w14:paraId="6BC2F4A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馏程（101.325kPa）</w:t>
            </w: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3D4DD2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初馏点</w:t>
            </w:r>
          </w:p>
        </w:tc>
        <w:tc>
          <w:tcPr>
            <w:tcW w:w="3561" w:type="dxa"/>
            <w:vMerge w:val="restart"/>
            <w:tcBorders>
              <w:left w:val="single" w:color="000000" w:sz="4" w:space="0"/>
              <w:right w:val="single" w:color="000000" w:sz="4" w:space="0"/>
            </w:tcBorders>
            <w:noWrap w:val="0"/>
            <w:vAlign w:val="center"/>
          </w:tcPr>
          <w:p w14:paraId="4F224C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2282</w:t>
            </w:r>
            <w:r>
              <w:rPr>
                <w:rFonts w:hint="default" w:ascii="Times New Roman" w:hAnsi="Times New Roman" w:eastAsia="仿宋_GB2312" w:cs="Times New Roman"/>
                <w:bCs/>
                <w:color w:val="000000"/>
                <w:sz w:val="32"/>
                <w:szCs w:val="32"/>
                <w:highlight w:val="none"/>
              </w:rPr>
              <w:t>-2022</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18589</w:t>
            </w:r>
            <w:r>
              <w:rPr>
                <w:rFonts w:hint="default" w:ascii="Times New Roman" w:hAnsi="Times New Roman" w:eastAsia="仿宋_GB2312" w:cs="Times New Roman"/>
                <w:bCs/>
                <w:color w:val="000000"/>
                <w:sz w:val="32"/>
                <w:szCs w:val="32"/>
                <w:highlight w:val="none"/>
              </w:rPr>
              <w:t>-2001</w:t>
            </w:r>
          </w:p>
        </w:tc>
      </w:tr>
      <w:tr w14:paraId="6B76C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6A0B24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bottom w:val="single" w:color="000000" w:sz="4" w:space="0"/>
              <w:right w:val="single" w:color="000000" w:sz="4" w:space="0"/>
            </w:tcBorders>
            <w:noWrap w:val="0"/>
            <w:vAlign w:val="center"/>
          </w:tcPr>
          <w:p w14:paraId="291554C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14D4726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180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前馏出量</w:t>
            </w:r>
          </w:p>
        </w:tc>
        <w:tc>
          <w:tcPr>
            <w:tcW w:w="3561" w:type="dxa"/>
            <w:vMerge w:val="continue"/>
            <w:tcBorders>
              <w:left w:val="single" w:color="000000" w:sz="4" w:space="0"/>
              <w:right w:val="single" w:color="000000" w:sz="4" w:space="0"/>
            </w:tcBorders>
            <w:noWrap w:val="0"/>
            <w:vAlign w:val="center"/>
          </w:tcPr>
          <w:p w14:paraId="2E8C34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995C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310E7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4F5C1F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酚含量</w:t>
            </w:r>
            <w:r>
              <w:rPr>
                <w:rFonts w:ascii="Times New Roman" w:hAnsi="Times New Roman" w:eastAsia="仿宋_GB2312" w:cs="Times New Roman"/>
                <w:bCs/>
                <w:color w:val="000000"/>
                <w:kern w:val="2"/>
                <w:sz w:val="32"/>
                <w:szCs w:val="32"/>
                <w:highlight w:val="none"/>
              </w:rPr>
              <w:t>（体积分数）</w:t>
            </w:r>
          </w:p>
        </w:tc>
        <w:tc>
          <w:tcPr>
            <w:tcW w:w="3561" w:type="dxa"/>
            <w:tcBorders>
              <w:left w:val="single" w:color="000000" w:sz="4" w:space="0"/>
              <w:right w:val="single" w:color="000000" w:sz="4" w:space="0"/>
            </w:tcBorders>
            <w:noWrap w:val="0"/>
            <w:vAlign w:val="center"/>
          </w:tcPr>
          <w:p w14:paraId="7D29670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24207</w:t>
            </w:r>
            <w:r>
              <w:rPr>
                <w:rFonts w:hint="default" w:ascii="Times New Roman" w:hAnsi="Times New Roman" w:eastAsia="仿宋_GB2312" w:cs="Times New Roman"/>
                <w:bCs/>
                <w:color w:val="000000"/>
                <w:sz w:val="32"/>
                <w:szCs w:val="32"/>
                <w:highlight w:val="none"/>
              </w:rPr>
              <w:t>-2009</w:t>
            </w:r>
          </w:p>
        </w:tc>
      </w:tr>
      <w:tr w14:paraId="0D7E1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7DCB4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A7EA0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水分含量</w:t>
            </w:r>
          </w:p>
        </w:tc>
        <w:tc>
          <w:tcPr>
            <w:tcW w:w="3561" w:type="dxa"/>
            <w:tcBorders>
              <w:left w:val="single" w:color="000000" w:sz="4" w:space="0"/>
              <w:right w:val="single" w:color="000000" w:sz="4" w:space="0"/>
            </w:tcBorders>
            <w:noWrap w:val="0"/>
            <w:vAlign w:val="center"/>
          </w:tcPr>
          <w:p w14:paraId="0F7982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24216</w:t>
            </w:r>
            <w:r>
              <w:rPr>
                <w:rFonts w:hint="default" w:ascii="Times New Roman" w:hAnsi="Times New Roman" w:eastAsia="仿宋_GB2312" w:cs="Times New Roman"/>
                <w:bCs/>
                <w:color w:val="000000"/>
                <w:sz w:val="32"/>
                <w:szCs w:val="32"/>
                <w:highlight w:val="none"/>
              </w:rPr>
              <w:t>-2009</w:t>
            </w:r>
          </w:p>
        </w:tc>
      </w:tr>
    </w:tbl>
    <w:p w14:paraId="170FB4B3">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5DD5C45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表36</w:t>
      </w:r>
      <w:r>
        <w:rPr>
          <w:rFonts w:ascii="Times New Roman" w:hAnsi="Times New Roman" w:eastAsia="仿宋_GB2312" w:cs="Times New Roman"/>
          <w:bCs/>
          <w:color w:val="000000"/>
          <w:sz w:val="32"/>
          <w:szCs w:val="32"/>
          <w:highlight w:val="none"/>
        </w:rPr>
        <w:t>洗油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1"/>
        <w:gridCol w:w="2001"/>
        <w:gridCol w:w="3561"/>
      </w:tblGrid>
      <w:tr w14:paraId="34FA3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5E369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6E2F4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73F52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24F05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1ECDC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6F62E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ascii="Times New Roman" w:hAnsi="Times New Roman" w:eastAsia="仿宋_GB2312" w:cs="Times New Roman"/>
                <w:bCs/>
                <w:color w:val="000000"/>
                <w:kern w:val="2"/>
                <w:sz w:val="32"/>
                <w:szCs w:val="32"/>
                <w:highlight w:val="none"/>
              </w:rPr>
              <w:t>（20℃）</w:t>
            </w:r>
          </w:p>
        </w:tc>
        <w:tc>
          <w:tcPr>
            <w:tcW w:w="3561" w:type="dxa"/>
            <w:tcBorders>
              <w:top w:val="single" w:color="000000" w:sz="4" w:space="0"/>
              <w:left w:val="single" w:color="000000" w:sz="4" w:space="0"/>
              <w:right w:val="single" w:color="000000" w:sz="4" w:space="0"/>
            </w:tcBorders>
            <w:noWrap w:val="0"/>
            <w:vAlign w:val="center"/>
          </w:tcPr>
          <w:p w14:paraId="7BC1917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2281</w:t>
            </w:r>
            <w:r>
              <w:rPr>
                <w:rFonts w:hint="default" w:ascii="Times New Roman" w:hAnsi="Times New Roman" w:eastAsia="仿宋_GB2312" w:cs="Times New Roman"/>
                <w:bCs/>
                <w:color w:val="000000"/>
                <w:sz w:val="32"/>
                <w:szCs w:val="32"/>
                <w:highlight w:val="none"/>
              </w:rPr>
              <w:t>-2008</w:t>
            </w:r>
          </w:p>
        </w:tc>
      </w:tr>
      <w:tr w14:paraId="3751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6B2E930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2001" w:type="dxa"/>
            <w:vMerge w:val="restart"/>
            <w:tcBorders>
              <w:top w:val="single" w:color="000000" w:sz="4" w:space="0"/>
              <w:left w:val="single" w:color="000000" w:sz="4" w:space="0"/>
              <w:right w:val="single" w:color="000000" w:sz="4" w:space="0"/>
            </w:tcBorders>
            <w:noWrap w:val="0"/>
            <w:vAlign w:val="center"/>
          </w:tcPr>
          <w:p w14:paraId="4714CB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馏程（大气压101.3kPa）</w:t>
            </w: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64C814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230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前馏出量</w:t>
            </w:r>
          </w:p>
        </w:tc>
        <w:tc>
          <w:tcPr>
            <w:tcW w:w="3561" w:type="dxa"/>
            <w:vMerge w:val="restart"/>
            <w:tcBorders>
              <w:left w:val="single" w:color="000000" w:sz="4" w:space="0"/>
              <w:right w:val="single" w:color="000000" w:sz="4" w:space="0"/>
            </w:tcBorders>
            <w:noWrap w:val="0"/>
            <w:vAlign w:val="center"/>
          </w:tcPr>
          <w:p w14:paraId="346C2D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18255</w:t>
            </w:r>
            <w:r>
              <w:rPr>
                <w:rFonts w:hint="default" w:ascii="Times New Roman" w:hAnsi="Times New Roman" w:eastAsia="仿宋_GB2312" w:cs="Times New Roman"/>
                <w:bCs/>
                <w:color w:val="000000"/>
                <w:sz w:val="32"/>
                <w:szCs w:val="32"/>
                <w:highlight w:val="none"/>
              </w:rPr>
              <w:t>-2022</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18589</w:t>
            </w:r>
            <w:r>
              <w:rPr>
                <w:rFonts w:hint="default" w:ascii="Times New Roman" w:hAnsi="Times New Roman" w:eastAsia="仿宋_GB2312" w:cs="Times New Roman"/>
                <w:bCs/>
                <w:color w:val="000000"/>
                <w:sz w:val="32"/>
                <w:szCs w:val="32"/>
                <w:highlight w:val="none"/>
              </w:rPr>
              <w:t>-2001</w:t>
            </w:r>
          </w:p>
        </w:tc>
      </w:tr>
      <w:tr w14:paraId="02E83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941" w:type="dxa"/>
            <w:vMerge w:val="continue"/>
            <w:tcBorders>
              <w:left w:val="single" w:color="000000" w:sz="4" w:space="0"/>
              <w:right w:val="single" w:color="000000" w:sz="4" w:space="0"/>
            </w:tcBorders>
            <w:noWrap w:val="0"/>
            <w:vAlign w:val="center"/>
          </w:tcPr>
          <w:p w14:paraId="5E6159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right w:val="single" w:color="000000" w:sz="4" w:space="0"/>
            </w:tcBorders>
            <w:noWrap w:val="0"/>
            <w:vAlign w:val="center"/>
          </w:tcPr>
          <w:p w14:paraId="58736A4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12E9EE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270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前馏出量</w:t>
            </w:r>
          </w:p>
        </w:tc>
        <w:tc>
          <w:tcPr>
            <w:tcW w:w="3561" w:type="dxa"/>
            <w:vMerge w:val="continue"/>
            <w:tcBorders>
              <w:left w:val="single" w:color="000000" w:sz="4" w:space="0"/>
              <w:right w:val="single" w:color="000000" w:sz="4" w:space="0"/>
            </w:tcBorders>
            <w:noWrap w:val="0"/>
            <w:vAlign w:val="center"/>
          </w:tcPr>
          <w:p w14:paraId="602F0F4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2FA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3BE7E0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bottom w:val="single" w:color="000000" w:sz="4" w:space="0"/>
              <w:right w:val="single" w:color="000000" w:sz="4" w:space="0"/>
            </w:tcBorders>
            <w:noWrap w:val="0"/>
            <w:vAlign w:val="center"/>
          </w:tcPr>
          <w:p w14:paraId="0060C2E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649FA0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300</w:t>
            </w:r>
            <w:r>
              <w:rPr>
                <w:rFonts w:hint="default"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sz w:val="32"/>
                <w:szCs w:val="32"/>
                <w:highlight w:val="none"/>
              </w:rPr>
              <w:t>前馏出量</w:t>
            </w:r>
          </w:p>
        </w:tc>
        <w:tc>
          <w:tcPr>
            <w:tcW w:w="3561" w:type="dxa"/>
            <w:vMerge w:val="continue"/>
            <w:tcBorders>
              <w:left w:val="single" w:color="000000" w:sz="4" w:space="0"/>
              <w:right w:val="single" w:color="000000" w:sz="4" w:space="0"/>
            </w:tcBorders>
            <w:noWrap w:val="0"/>
            <w:vAlign w:val="center"/>
          </w:tcPr>
          <w:p w14:paraId="796FB45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7657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6FDA2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010E7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酚含量</w:t>
            </w:r>
          </w:p>
        </w:tc>
        <w:tc>
          <w:tcPr>
            <w:tcW w:w="3561" w:type="dxa"/>
            <w:tcBorders>
              <w:left w:val="single" w:color="000000" w:sz="4" w:space="0"/>
              <w:right w:val="single" w:color="000000" w:sz="4" w:space="0"/>
            </w:tcBorders>
            <w:noWrap w:val="0"/>
            <w:vAlign w:val="center"/>
          </w:tcPr>
          <w:p w14:paraId="1741C3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24207</w:t>
            </w:r>
            <w:r>
              <w:rPr>
                <w:rFonts w:hint="default" w:ascii="Times New Roman" w:hAnsi="Times New Roman" w:eastAsia="仿宋_GB2312" w:cs="Times New Roman"/>
                <w:bCs/>
                <w:color w:val="000000"/>
                <w:sz w:val="32"/>
                <w:szCs w:val="32"/>
                <w:highlight w:val="none"/>
              </w:rPr>
              <w:t>-2009</w:t>
            </w:r>
          </w:p>
        </w:tc>
      </w:tr>
      <w:tr w14:paraId="6B1F1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AA4F5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58A97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萘含量</w:t>
            </w:r>
          </w:p>
        </w:tc>
        <w:tc>
          <w:tcPr>
            <w:tcW w:w="3561" w:type="dxa"/>
            <w:tcBorders>
              <w:left w:val="single" w:color="000000" w:sz="4" w:space="0"/>
              <w:right w:val="single" w:color="000000" w:sz="4" w:space="0"/>
            </w:tcBorders>
            <w:noWrap w:val="0"/>
            <w:vAlign w:val="center"/>
          </w:tcPr>
          <w:p w14:paraId="49D469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24208</w:t>
            </w:r>
            <w:r>
              <w:rPr>
                <w:rFonts w:hint="default" w:ascii="Times New Roman" w:hAnsi="Times New Roman" w:eastAsia="仿宋_GB2312" w:cs="Times New Roman"/>
                <w:bCs/>
                <w:color w:val="000000"/>
                <w:sz w:val="32"/>
                <w:szCs w:val="32"/>
                <w:highlight w:val="none"/>
              </w:rPr>
              <w:t>-2009</w:t>
            </w:r>
          </w:p>
        </w:tc>
      </w:tr>
      <w:tr w14:paraId="415B2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FC40F0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0221E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水分含量</w:t>
            </w:r>
          </w:p>
        </w:tc>
        <w:tc>
          <w:tcPr>
            <w:tcW w:w="3561" w:type="dxa"/>
            <w:tcBorders>
              <w:left w:val="single" w:color="000000" w:sz="4" w:space="0"/>
              <w:right w:val="single" w:color="000000" w:sz="4" w:space="0"/>
            </w:tcBorders>
            <w:noWrap w:val="0"/>
            <w:vAlign w:val="center"/>
          </w:tcPr>
          <w:p w14:paraId="2E853F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2288</w:t>
            </w:r>
            <w:r>
              <w:rPr>
                <w:rFonts w:hint="default" w:ascii="Times New Roman" w:hAnsi="Times New Roman" w:eastAsia="仿宋_GB2312" w:cs="Times New Roman"/>
                <w:bCs/>
                <w:color w:val="000000"/>
                <w:sz w:val="32"/>
                <w:szCs w:val="32"/>
                <w:highlight w:val="none"/>
              </w:rPr>
              <w:t>-2008</w:t>
            </w:r>
          </w:p>
        </w:tc>
      </w:tr>
      <w:tr w14:paraId="5D333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ADC1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E557DD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黏度E</w:t>
            </w:r>
            <w:r>
              <w:rPr>
                <w:rFonts w:ascii="Times New Roman" w:hAnsi="Times New Roman" w:eastAsia="仿宋_GB2312" w:cs="Times New Roman"/>
                <w:bCs/>
                <w:color w:val="000000"/>
                <w:sz w:val="32"/>
                <w:szCs w:val="32"/>
                <w:highlight w:val="none"/>
                <w:vertAlign w:val="baseline"/>
              </w:rPr>
              <w:t>50</w:t>
            </w:r>
          </w:p>
        </w:tc>
        <w:tc>
          <w:tcPr>
            <w:tcW w:w="3561" w:type="dxa"/>
            <w:tcBorders>
              <w:left w:val="single" w:color="000000" w:sz="4" w:space="0"/>
              <w:right w:val="single" w:color="000000" w:sz="4" w:space="0"/>
            </w:tcBorders>
            <w:noWrap w:val="0"/>
            <w:vAlign w:val="center"/>
          </w:tcPr>
          <w:p w14:paraId="3E1343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24209</w:t>
            </w:r>
            <w:r>
              <w:rPr>
                <w:rFonts w:hint="default" w:ascii="Times New Roman" w:hAnsi="Times New Roman" w:eastAsia="仿宋_GB2312" w:cs="Times New Roman"/>
                <w:bCs/>
                <w:color w:val="000000"/>
                <w:sz w:val="32"/>
                <w:szCs w:val="32"/>
                <w:highlight w:val="none"/>
              </w:rPr>
              <w:t>-2009</w:t>
            </w:r>
          </w:p>
        </w:tc>
      </w:tr>
      <w:tr w14:paraId="47AED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A5BDB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57535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15℃结晶物</w:t>
            </w:r>
          </w:p>
        </w:tc>
        <w:tc>
          <w:tcPr>
            <w:tcW w:w="3561" w:type="dxa"/>
            <w:tcBorders>
              <w:left w:val="single" w:color="000000" w:sz="4" w:space="0"/>
              <w:right w:val="single" w:color="000000" w:sz="4" w:space="0"/>
            </w:tcBorders>
            <w:noWrap w:val="0"/>
            <w:vAlign w:val="center"/>
          </w:tcPr>
          <w:p w14:paraId="237CC4F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24206</w:t>
            </w:r>
            <w:r>
              <w:rPr>
                <w:rFonts w:hint="default" w:ascii="Times New Roman" w:hAnsi="Times New Roman" w:eastAsia="仿宋_GB2312" w:cs="Times New Roman"/>
                <w:bCs/>
                <w:color w:val="000000"/>
                <w:sz w:val="32"/>
                <w:szCs w:val="32"/>
                <w:highlight w:val="none"/>
              </w:rPr>
              <w:t>-2009</w:t>
            </w:r>
          </w:p>
        </w:tc>
      </w:tr>
    </w:tbl>
    <w:p w14:paraId="68C80F3D">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3C781E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表37</w:t>
      </w:r>
      <w:r>
        <w:rPr>
          <w:rFonts w:ascii="Times New Roman" w:hAnsi="Times New Roman" w:eastAsia="仿宋_GB2312" w:cs="Times New Roman"/>
          <w:bCs/>
          <w:color w:val="000000"/>
          <w:sz w:val="32"/>
          <w:szCs w:val="32"/>
          <w:highlight w:val="none"/>
        </w:rPr>
        <w:t>高纯盐酸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1DCDC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69BEA6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892CFF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D0691C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B9A3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6AC81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0D781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总酸度(以HCl计)</w:t>
            </w:r>
          </w:p>
        </w:tc>
        <w:tc>
          <w:tcPr>
            <w:tcW w:w="3561" w:type="dxa"/>
            <w:tcBorders>
              <w:top w:val="single" w:color="000000" w:sz="4" w:space="0"/>
              <w:left w:val="single" w:color="000000" w:sz="4" w:space="0"/>
              <w:right w:val="single" w:color="000000" w:sz="4" w:space="0"/>
            </w:tcBorders>
            <w:noWrap w:val="0"/>
            <w:vAlign w:val="center"/>
          </w:tcPr>
          <w:p w14:paraId="6BBDD3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320</w:t>
            </w:r>
            <w:r>
              <w:rPr>
                <w:rFonts w:hint="default" w:ascii="Times New Roman" w:hAnsi="Times New Roman" w:eastAsia="仿宋_GB2312" w:cs="Times New Roman"/>
                <w:bCs/>
                <w:color w:val="000000"/>
                <w:sz w:val="32"/>
                <w:szCs w:val="32"/>
                <w:highlight w:val="none"/>
              </w:rPr>
              <w:t>-2006</w:t>
            </w:r>
          </w:p>
        </w:tc>
      </w:tr>
      <w:tr w14:paraId="3F7EB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82090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56B806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钙(以Ca计)</w:t>
            </w:r>
          </w:p>
        </w:tc>
        <w:tc>
          <w:tcPr>
            <w:tcW w:w="3561" w:type="dxa"/>
            <w:tcBorders>
              <w:left w:val="single" w:color="000000" w:sz="4" w:space="0"/>
              <w:right w:val="single" w:color="000000" w:sz="4" w:space="0"/>
            </w:tcBorders>
            <w:noWrap w:val="0"/>
            <w:vAlign w:val="center"/>
          </w:tcPr>
          <w:p w14:paraId="2A99224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2778</w:t>
            </w:r>
            <w:r>
              <w:rPr>
                <w:rFonts w:hint="default" w:ascii="Times New Roman" w:hAnsi="Times New Roman" w:eastAsia="仿宋_GB2312" w:cs="Times New Roman"/>
                <w:bCs/>
                <w:color w:val="000000"/>
                <w:sz w:val="32"/>
                <w:szCs w:val="32"/>
                <w:highlight w:val="none"/>
              </w:rPr>
              <w:t>-2020</w:t>
            </w:r>
          </w:p>
        </w:tc>
      </w:tr>
      <w:tr w14:paraId="31670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83D62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79AFD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镁(以Mg计)</w:t>
            </w:r>
          </w:p>
        </w:tc>
        <w:tc>
          <w:tcPr>
            <w:tcW w:w="3561" w:type="dxa"/>
            <w:tcBorders>
              <w:left w:val="single" w:color="000000" w:sz="4" w:space="0"/>
              <w:right w:val="single" w:color="000000" w:sz="4" w:space="0"/>
            </w:tcBorders>
            <w:noWrap w:val="0"/>
            <w:vAlign w:val="center"/>
          </w:tcPr>
          <w:p w14:paraId="44D3038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2778</w:t>
            </w:r>
            <w:r>
              <w:rPr>
                <w:rFonts w:hint="default" w:ascii="Times New Roman" w:hAnsi="Times New Roman" w:eastAsia="仿宋_GB2312" w:cs="Times New Roman"/>
                <w:bCs/>
                <w:color w:val="000000"/>
                <w:sz w:val="32"/>
                <w:szCs w:val="32"/>
                <w:highlight w:val="none"/>
              </w:rPr>
              <w:t>-2020</w:t>
            </w:r>
          </w:p>
        </w:tc>
      </w:tr>
      <w:tr w14:paraId="3B319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EBB11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7C0247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铁(以Fe计)</w:t>
            </w:r>
          </w:p>
        </w:tc>
        <w:tc>
          <w:tcPr>
            <w:tcW w:w="3561" w:type="dxa"/>
            <w:tcBorders>
              <w:left w:val="single" w:color="000000" w:sz="4" w:space="0"/>
              <w:right w:val="single" w:color="000000" w:sz="4" w:space="0"/>
            </w:tcBorders>
            <w:noWrap w:val="0"/>
            <w:vAlign w:val="center"/>
          </w:tcPr>
          <w:p w14:paraId="18EF3FA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2778</w:t>
            </w:r>
            <w:r>
              <w:rPr>
                <w:rFonts w:hint="default" w:ascii="Times New Roman" w:hAnsi="Times New Roman" w:eastAsia="仿宋_GB2312" w:cs="Times New Roman"/>
                <w:bCs/>
                <w:color w:val="000000"/>
                <w:sz w:val="32"/>
                <w:szCs w:val="32"/>
                <w:highlight w:val="none"/>
              </w:rPr>
              <w:t>-2020</w:t>
            </w:r>
          </w:p>
        </w:tc>
      </w:tr>
      <w:tr w14:paraId="44694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DEF37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AA2026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游离氯</w:t>
            </w:r>
          </w:p>
        </w:tc>
        <w:tc>
          <w:tcPr>
            <w:tcW w:w="3561" w:type="dxa"/>
            <w:tcBorders>
              <w:left w:val="single" w:color="000000" w:sz="4" w:space="0"/>
              <w:right w:val="single" w:color="000000" w:sz="4" w:space="0"/>
            </w:tcBorders>
            <w:noWrap w:val="0"/>
            <w:vAlign w:val="center"/>
          </w:tcPr>
          <w:p w14:paraId="1965CF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320</w:t>
            </w:r>
            <w:r>
              <w:rPr>
                <w:rFonts w:hint="default" w:ascii="Times New Roman" w:hAnsi="Times New Roman" w:eastAsia="仿宋_GB2312" w:cs="Times New Roman"/>
                <w:bCs/>
                <w:color w:val="000000"/>
                <w:sz w:val="32"/>
                <w:szCs w:val="32"/>
                <w:highlight w:val="none"/>
              </w:rPr>
              <w:t>-2006</w:t>
            </w:r>
          </w:p>
        </w:tc>
      </w:tr>
      <w:tr w14:paraId="4F1B2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8E5E2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8345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蒸发残渣</w:t>
            </w:r>
          </w:p>
        </w:tc>
        <w:tc>
          <w:tcPr>
            <w:tcW w:w="3561" w:type="dxa"/>
            <w:tcBorders>
              <w:left w:val="single" w:color="000000" w:sz="4" w:space="0"/>
              <w:right w:val="single" w:color="000000" w:sz="4" w:space="0"/>
            </w:tcBorders>
            <w:noWrap w:val="0"/>
            <w:vAlign w:val="center"/>
          </w:tcPr>
          <w:p w14:paraId="36C748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2778</w:t>
            </w:r>
            <w:r>
              <w:rPr>
                <w:rFonts w:hint="default" w:ascii="Times New Roman" w:hAnsi="Times New Roman" w:eastAsia="仿宋_GB2312" w:cs="Times New Roman"/>
                <w:bCs/>
                <w:color w:val="000000"/>
                <w:sz w:val="32"/>
                <w:szCs w:val="32"/>
                <w:highlight w:val="none"/>
              </w:rPr>
              <w:t>-2020</w:t>
            </w:r>
          </w:p>
        </w:tc>
      </w:tr>
      <w:tr w14:paraId="7916D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EFC2C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D47B3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568B909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2778</w:t>
            </w:r>
            <w:r>
              <w:rPr>
                <w:rFonts w:hint="default" w:ascii="Times New Roman" w:hAnsi="Times New Roman" w:eastAsia="仿宋_GB2312" w:cs="Times New Roman"/>
                <w:bCs/>
                <w:color w:val="000000"/>
                <w:sz w:val="32"/>
                <w:szCs w:val="32"/>
                <w:highlight w:val="none"/>
              </w:rPr>
              <w:t>-2020</w:t>
            </w:r>
          </w:p>
        </w:tc>
      </w:tr>
    </w:tbl>
    <w:p w14:paraId="5B4CFFA2">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3062E32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表38</w:t>
      </w:r>
      <w:r>
        <w:rPr>
          <w:rFonts w:ascii="Times New Roman" w:hAnsi="Times New Roman" w:eastAsia="仿宋_GB2312" w:cs="Times New Roman"/>
          <w:bCs/>
          <w:color w:val="000000"/>
          <w:sz w:val="32"/>
          <w:szCs w:val="32"/>
          <w:highlight w:val="none"/>
        </w:rPr>
        <w:t>工业水合肼*</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B71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4EE73D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7460C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836A4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B9F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79332D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25A4C6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水合肼质量分数(N</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H</w:t>
            </w:r>
            <w:r>
              <w:rPr>
                <w:rFonts w:hint="default"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•H</w:t>
            </w:r>
            <w:r>
              <w:rPr>
                <w:rFonts w:ascii="Times New Roman" w:hAnsi="Times New Roman" w:eastAsia="仿宋_GB2312" w:cs="Times New Roman"/>
                <w:bCs/>
                <w:color w:val="000000"/>
                <w:sz w:val="32"/>
                <w:szCs w:val="32"/>
                <w:highlight w:val="none"/>
                <w:vertAlign w:val="baseline"/>
              </w:rPr>
              <w:t>2</w:t>
            </w:r>
            <w:r>
              <w:rPr>
                <w:rFonts w:ascii="Times New Roman" w:hAnsi="Times New Roman" w:eastAsia="仿宋_GB2312" w:cs="Times New Roman"/>
                <w:bCs/>
                <w:color w:val="000000"/>
                <w:sz w:val="32"/>
                <w:szCs w:val="32"/>
                <w:highlight w:val="none"/>
              </w:rPr>
              <w:t>O)</w:t>
            </w:r>
          </w:p>
        </w:tc>
        <w:tc>
          <w:tcPr>
            <w:tcW w:w="3561" w:type="dxa"/>
            <w:vMerge w:val="restart"/>
            <w:tcBorders>
              <w:top w:val="single" w:color="000000" w:sz="4" w:space="0"/>
              <w:left w:val="single" w:color="000000" w:sz="4" w:space="0"/>
              <w:right w:val="single" w:color="000000" w:sz="4" w:space="0"/>
            </w:tcBorders>
            <w:noWrap w:val="0"/>
            <w:vAlign w:val="center"/>
          </w:tcPr>
          <w:p w14:paraId="7B80C43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3259</w:t>
            </w:r>
            <w:r>
              <w:rPr>
                <w:rFonts w:hint="default" w:ascii="Times New Roman" w:hAnsi="Times New Roman" w:eastAsia="仿宋_GB2312" w:cs="Times New Roman"/>
                <w:bCs/>
                <w:color w:val="000000"/>
                <w:sz w:val="32"/>
                <w:szCs w:val="32"/>
                <w:highlight w:val="none"/>
              </w:rPr>
              <w:t>-2012</w:t>
            </w:r>
          </w:p>
        </w:tc>
      </w:tr>
      <w:tr w14:paraId="78F5A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765A1C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3EC9B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不挥发物质量分数</w:t>
            </w:r>
          </w:p>
        </w:tc>
        <w:tc>
          <w:tcPr>
            <w:tcW w:w="3561" w:type="dxa"/>
            <w:vMerge w:val="continue"/>
            <w:tcBorders>
              <w:left w:val="single" w:color="000000" w:sz="4" w:space="0"/>
              <w:right w:val="single" w:color="000000" w:sz="4" w:space="0"/>
            </w:tcBorders>
            <w:noWrap w:val="0"/>
            <w:vAlign w:val="center"/>
          </w:tcPr>
          <w:p w14:paraId="1E055D9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DEB2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6E192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A174D5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铁(Fe)质量分数</w:t>
            </w:r>
          </w:p>
        </w:tc>
        <w:tc>
          <w:tcPr>
            <w:tcW w:w="3561" w:type="dxa"/>
            <w:vMerge w:val="continue"/>
            <w:tcBorders>
              <w:left w:val="single" w:color="000000" w:sz="4" w:space="0"/>
              <w:right w:val="single" w:color="000000" w:sz="4" w:space="0"/>
            </w:tcBorders>
            <w:noWrap w:val="0"/>
            <w:vAlign w:val="center"/>
          </w:tcPr>
          <w:p w14:paraId="53A00B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7FF7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0F8A0E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16493D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重金属（以Pb计）质量分数</w:t>
            </w:r>
          </w:p>
        </w:tc>
        <w:tc>
          <w:tcPr>
            <w:tcW w:w="3561" w:type="dxa"/>
            <w:vMerge w:val="continue"/>
            <w:tcBorders>
              <w:left w:val="single" w:color="000000" w:sz="4" w:space="0"/>
              <w:right w:val="single" w:color="000000" w:sz="4" w:space="0"/>
            </w:tcBorders>
            <w:noWrap w:val="0"/>
            <w:vAlign w:val="center"/>
          </w:tcPr>
          <w:p w14:paraId="339951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8062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D050A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28A6B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氯化物（以Cl计）质量分数</w:t>
            </w:r>
          </w:p>
        </w:tc>
        <w:tc>
          <w:tcPr>
            <w:tcW w:w="3561" w:type="dxa"/>
            <w:vMerge w:val="continue"/>
            <w:tcBorders>
              <w:left w:val="single" w:color="000000" w:sz="4" w:space="0"/>
              <w:right w:val="single" w:color="000000" w:sz="4" w:space="0"/>
            </w:tcBorders>
            <w:noWrap w:val="0"/>
            <w:vAlign w:val="center"/>
          </w:tcPr>
          <w:p w14:paraId="4867669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28258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66F6A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9D6FCD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硫酸盐(以SO</w:t>
            </w:r>
            <w:r>
              <w:rPr>
                <w:rFonts w:ascii="Times New Roman" w:hAnsi="Times New Roman" w:eastAsia="仿宋_GB2312" w:cs="Times New Roman"/>
                <w:bCs/>
                <w:color w:val="000000"/>
                <w:sz w:val="32"/>
                <w:szCs w:val="32"/>
                <w:highlight w:val="none"/>
                <w:vertAlign w:val="baseline"/>
              </w:rPr>
              <w:t>4</w:t>
            </w:r>
            <w:r>
              <w:rPr>
                <w:rFonts w:ascii="Times New Roman" w:hAnsi="Times New Roman" w:eastAsia="仿宋_GB2312" w:cs="Times New Roman"/>
                <w:bCs/>
                <w:color w:val="000000"/>
                <w:sz w:val="32"/>
                <w:szCs w:val="32"/>
                <w:highlight w:val="none"/>
              </w:rPr>
              <w:t>计)质量分数</w:t>
            </w:r>
          </w:p>
        </w:tc>
        <w:tc>
          <w:tcPr>
            <w:tcW w:w="3561" w:type="dxa"/>
            <w:vMerge w:val="continue"/>
            <w:tcBorders>
              <w:left w:val="single" w:color="000000" w:sz="4" w:space="0"/>
              <w:right w:val="single" w:color="000000" w:sz="4" w:space="0"/>
            </w:tcBorders>
            <w:noWrap w:val="0"/>
            <w:vAlign w:val="center"/>
          </w:tcPr>
          <w:p w14:paraId="2D0F22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04FD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1C725E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2BAC3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vMerge w:val="continue"/>
            <w:tcBorders>
              <w:left w:val="single" w:color="000000" w:sz="4" w:space="0"/>
              <w:right w:val="single" w:color="000000" w:sz="4" w:space="0"/>
            </w:tcBorders>
            <w:noWrap w:val="0"/>
            <w:vAlign w:val="center"/>
          </w:tcPr>
          <w:p w14:paraId="1AFA335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bl>
    <w:p w14:paraId="6F012D28">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46EF256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表39副产</w:t>
      </w:r>
      <w:r>
        <w:rPr>
          <w:rFonts w:ascii="Times New Roman" w:hAnsi="Times New Roman" w:eastAsia="仿宋_GB2312" w:cs="Times New Roman"/>
          <w:bCs/>
          <w:color w:val="000000"/>
          <w:sz w:val="32"/>
          <w:szCs w:val="32"/>
          <w:highlight w:val="none"/>
        </w:rPr>
        <w:t>盐酸</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FE0D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024BBA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8B7820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5F462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733F3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B09EF6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9E2B6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总酸度(HCl)</w:t>
            </w:r>
          </w:p>
        </w:tc>
        <w:tc>
          <w:tcPr>
            <w:tcW w:w="3561" w:type="dxa"/>
            <w:tcBorders>
              <w:top w:val="single" w:color="000000" w:sz="4" w:space="0"/>
              <w:left w:val="single" w:color="000000" w:sz="4" w:space="0"/>
              <w:right w:val="single" w:color="000000" w:sz="4" w:space="0"/>
            </w:tcBorders>
            <w:noWrap w:val="0"/>
            <w:vAlign w:val="center"/>
          </w:tcPr>
          <w:p w14:paraId="1D3279E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320</w:t>
            </w:r>
            <w:r>
              <w:rPr>
                <w:rFonts w:hint="default" w:ascii="Times New Roman" w:hAnsi="Times New Roman" w:eastAsia="仿宋_GB2312" w:cs="Times New Roman"/>
                <w:bCs/>
                <w:color w:val="000000"/>
                <w:sz w:val="32"/>
                <w:szCs w:val="32"/>
                <w:highlight w:val="none"/>
              </w:rPr>
              <w:t>-2006</w:t>
            </w:r>
          </w:p>
        </w:tc>
      </w:tr>
      <w:tr w14:paraId="6E909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DEAFB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C8401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重金属（以Pb计）</w:t>
            </w:r>
          </w:p>
        </w:tc>
        <w:tc>
          <w:tcPr>
            <w:tcW w:w="3561" w:type="dxa"/>
            <w:tcBorders>
              <w:left w:val="single" w:color="000000" w:sz="4" w:space="0"/>
              <w:right w:val="single" w:color="000000" w:sz="4" w:space="0"/>
            </w:tcBorders>
            <w:noWrap w:val="0"/>
            <w:vAlign w:val="center"/>
          </w:tcPr>
          <w:p w14:paraId="382CEB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3783</w:t>
            </w:r>
            <w:r>
              <w:rPr>
                <w:rFonts w:hint="default" w:ascii="Times New Roman" w:hAnsi="Times New Roman" w:eastAsia="仿宋_GB2312" w:cs="Times New Roman"/>
                <w:bCs/>
                <w:color w:val="000000"/>
                <w:sz w:val="32"/>
                <w:szCs w:val="32"/>
                <w:highlight w:val="none"/>
              </w:rPr>
              <w:t>-2021</w:t>
            </w:r>
          </w:p>
        </w:tc>
      </w:tr>
      <w:tr w14:paraId="072CD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12C59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434CF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0909C90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HG/T 3783</w:t>
            </w:r>
            <w:r>
              <w:rPr>
                <w:rFonts w:hint="default" w:ascii="Times New Roman" w:hAnsi="Times New Roman" w:eastAsia="仿宋_GB2312" w:cs="Times New Roman"/>
                <w:bCs/>
                <w:color w:val="000000"/>
                <w:sz w:val="32"/>
                <w:szCs w:val="32"/>
                <w:highlight w:val="none"/>
              </w:rPr>
              <w:t>-2021</w:t>
            </w:r>
          </w:p>
        </w:tc>
      </w:tr>
    </w:tbl>
    <w:p w14:paraId="2AF6B2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表40</w:t>
      </w:r>
      <w:r>
        <w:rPr>
          <w:rFonts w:ascii="Times New Roman" w:hAnsi="Times New Roman" w:eastAsia="仿宋_GB2312" w:cs="Times New Roman"/>
          <w:bCs/>
          <w:color w:val="000000"/>
          <w:sz w:val="32"/>
          <w:szCs w:val="32"/>
          <w:highlight w:val="none"/>
        </w:rPr>
        <w:t>工业用甲乙酮</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1"/>
        <w:gridCol w:w="2001"/>
        <w:gridCol w:w="3561"/>
      </w:tblGrid>
      <w:tr w14:paraId="53627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CB2AF2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F898B5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166D9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B062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DF25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D9176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纯度</w:t>
            </w:r>
          </w:p>
        </w:tc>
        <w:tc>
          <w:tcPr>
            <w:tcW w:w="3561" w:type="dxa"/>
            <w:tcBorders>
              <w:top w:val="single" w:color="000000" w:sz="4" w:space="0"/>
              <w:left w:val="single" w:color="000000" w:sz="4" w:space="0"/>
              <w:right w:val="single" w:color="000000" w:sz="4" w:space="0"/>
            </w:tcBorders>
            <w:noWrap w:val="0"/>
            <w:vAlign w:val="center"/>
          </w:tcPr>
          <w:p w14:paraId="3E1184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SH/T 1756</w:t>
            </w:r>
            <w:r>
              <w:rPr>
                <w:rFonts w:hint="default" w:ascii="Times New Roman" w:hAnsi="Times New Roman" w:eastAsia="仿宋_GB2312" w:cs="Times New Roman"/>
                <w:bCs/>
                <w:color w:val="000000"/>
                <w:sz w:val="32"/>
                <w:szCs w:val="32"/>
                <w:highlight w:val="none"/>
              </w:rPr>
              <w:t>-2006</w:t>
            </w:r>
          </w:p>
        </w:tc>
      </w:tr>
      <w:tr w14:paraId="63E76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2539D3C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2001" w:type="dxa"/>
            <w:vMerge w:val="restart"/>
            <w:tcBorders>
              <w:top w:val="single" w:color="000000" w:sz="4" w:space="0"/>
              <w:left w:val="single" w:color="000000" w:sz="4" w:space="0"/>
              <w:right w:val="single" w:color="000000" w:sz="4" w:space="0"/>
            </w:tcBorders>
            <w:noWrap w:val="0"/>
            <w:vAlign w:val="center"/>
          </w:tcPr>
          <w:p w14:paraId="2C8037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沸程</w:t>
            </w: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6B7F804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初馏点</w:t>
            </w:r>
          </w:p>
        </w:tc>
        <w:tc>
          <w:tcPr>
            <w:tcW w:w="3561" w:type="dxa"/>
            <w:vMerge w:val="restart"/>
            <w:tcBorders>
              <w:left w:val="single" w:color="000000" w:sz="4" w:space="0"/>
              <w:right w:val="single" w:color="000000" w:sz="4" w:space="0"/>
            </w:tcBorders>
            <w:noWrap w:val="0"/>
            <w:vAlign w:val="center"/>
          </w:tcPr>
          <w:p w14:paraId="157448A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7534</w:t>
            </w:r>
            <w:r>
              <w:rPr>
                <w:rFonts w:hint="default" w:ascii="Times New Roman" w:hAnsi="Times New Roman" w:eastAsia="仿宋_GB2312" w:cs="Times New Roman"/>
                <w:bCs/>
                <w:color w:val="000000"/>
                <w:sz w:val="32"/>
                <w:szCs w:val="32"/>
                <w:highlight w:val="none"/>
              </w:rPr>
              <w:t>-2004</w:t>
            </w:r>
          </w:p>
        </w:tc>
      </w:tr>
      <w:tr w14:paraId="6BF1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201C49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bottom w:val="single" w:color="000000" w:sz="4" w:space="0"/>
              <w:right w:val="single" w:color="000000" w:sz="4" w:space="0"/>
            </w:tcBorders>
            <w:noWrap w:val="0"/>
            <w:vAlign w:val="center"/>
          </w:tcPr>
          <w:p w14:paraId="689532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2CFF64D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干点</w:t>
            </w:r>
          </w:p>
        </w:tc>
        <w:tc>
          <w:tcPr>
            <w:tcW w:w="3561" w:type="dxa"/>
            <w:vMerge w:val="continue"/>
            <w:tcBorders>
              <w:left w:val="single" w:color="000000" w:sz="4" w:space="0"/>
              <w:right w:val="single" w:color="000000" w:sz="4" w:space="0"/>
            </w:tcBorders>
            <w:noWrap w:val="0"/>
            <w:vAlign w:val="center"/>
          </w:tcPr>
          <w:p w14:paraId="51A36F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71A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CDD81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21FA8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ascii="Times New Roman" w:hAnsi="Times New Roman" w:eastAsia="仿宋_GB2312" w:cs="Times New Roman"/>
                <w:bCs/>
                <w:color w:val="000000"/>
                <w:kern w:val="2"/>
                <w:sz w:val="32"/>
                <w:szCs w:val="32"/>
                <w:highlight w:val="none"/>
              </w:rPr>
              <w:t>（20℃）</w:t>
            </w:r>
          </w:p>
        </w:tc>
        <w:tc>
          <w:tcPr>
            <w:tcW w:w="3561" w:type="dxa"/>
            <w:tcBorders>
              <w:left w:val="single" w:color="000000" w:sz="4" w:space="0"/>
              <w:right w:val="single" w:color="000000" w:sz="4" w:space="0"/>
            </w:tcBorders>
            <w:noWrap w:val="0"/>
            <w:vAlign w:val="center"/>
          </w:tcPr>
          <w:p w14:paraId="56E2E3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4472</w:t>
            </w:r>
            <w:r>
              <w:rPr>
                <w:rFonts w:hint="default" w:ascii="Times New Roman" w:hAnsi="Times New Roman" w:eastAsia="仿宋_GB2312" w:cs="Times New Roman"/>
                <w:bCs/>
                <w:color w:val="000000"/>
                <w:sz w:val="32"/>
                <w:szCs w:val="32"/>
                <w:highlight w:val="none"/>
              </w:rPr>
              <w:t>-2011</w:t>
            </w:r>
          </w:p>
        </w:tc>
      </w:tr>
      <w:tr w14:paraId="4A106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1A8A2C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D0347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center"/>
          </w:tcPr>
          <w:p w14:paraId="261418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6283</w:t>
            </w:r>
            <w:r>
              <w:rPr>
                <w:rFonts w:hint="default" w:ascii="Times New Roman" w:hAnsi="Times New Roman" w:eastAsia="仿宋_GB2312" w:cs="Times New Roman"/>
                <w:bCs/>
                <w:color w:val="000000"/>
                <w:sz w:val="32"/>
                <w:szCs w:val="32"/>
                <w:highlight w:val="none"/>
              </w:rPr>
              <w:t>-2008</w:t>
            </w:r>
          </w:p>
        </w:tc>
      </w:tr>
      <w:tr w14:paraId="07FB4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197A93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91606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酸度(以乙酸计)</w:t>
            </w:r>
          </w:p>
        </w:tc>
        <w:tc>
          <w:tcPr>
            <w:tcW w:w="3561" w:type="dxa"/>
            <w:tcBorders>
              <w:left w:val="single" w:color="000000" w:sz="4" w:space="0"/>
              <w:right w:val="single" w:color="000000" w:sz="4" w:space="0"/>
            </w:tcBorders>
            <w:noWrap w:val="0"/>
            <w:vAlign w:val="center"/>
          </w:tcPr>
          <w:p w14:paraId="1FF70F2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14827</w:t>
            </w:r>
            <w:r>
              <w:rPr>
                <w:rFonts w:hint="default" w:ascii="Times New Roman" w:hAnsi="Times New Roman" w:eastAsia="仿宋_GB2312" w:cs="Times New Roman"/>
                <w:bCs/>
                <w:color w:val="000000"/>
                <w:sz w:val="32"/>
                <w:szCs w:val="32"/>
                <w:highlight w:val="none"/>
              </w:rPr>
              <w:t>-1993和</w:t>
            </w:r>
            <w:r>
              <w:rPr>
                <w:rFonts w:ascii="Times New Roman" w:hAnsi="Times New Roman" w:eastAsia="仿宋_GB2312" w:cs="Times New Roman"/>
                <w:bCs/>
                <w:color w:val="000000"/>
                <w:sz w:val="32"/>
                <w:szCs w:val="32"/>
                <w:highlight w:val="none"/>
              </w:rPr>
              <w:t>SH/T 175</w:t>
            </w:r>
            <w:r>
              <w:rPr>
                <w:rFonts w:hint="default" w:ascii="Times New Roman" w:hAnsi="Times New Roman" w:eastAsia="仿宋_GB2312" w:cs="Times New Roman"/>
                <w:bCs/>
                <w:color w:val="000000"/>
                <w:sz w:val="32"/>
                <w:szCs w:val="32"/>
                <w:highlight w:val="none"/>
              </w:rPr>
              <w:t>5-2006</w:t>
            </w:r>
          </w:p>
        </w:tc>
      </w:tr>
      <w:tr w14:paraId="6D548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95996A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8CA94D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醇(以丁醇</w:t>
            </w:r>
            <w:bookmarkStart w:id="84" w:name="hmjd_error_2_0_计_黑马提示无建议_39583"/>
            <w:r>
              <w:rPr>
                <w:rFonts w:ascii="Times New Roman" w:hAnsi="Times New Roman" w:eastAsia="仿宋_GB2312" w:cs="Times New Roman"/>
                <w:bCs/>
                <w:color w:val="000000"/>
                <w:sz w:val="32"/>
                <w:szCs w:val="32"/>
                <w:highlight w:val="none"/>
              </w:rPr>
              <w:t>计</w:t>
            </w:r>
            <w:bookmarkEnd w:id="84"/>
            <w:r>
              <w:rPr>
                <w:rFonts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center"/>
          </w:tcPr>
          <w:p w14:paraId="30DCBA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SH/T 1756</w:t>
            </w:r>
            <w:r>
              <w:rPr>
                <w:rFonts w:hint="default" w:ascii="Times New Roman" w:hAnsi="Times New Roman" w:eastAsia="仿宋_GB2312" w:cs="Times New Roman"/>
                <w:bCs/>
                <w:color w:val="000000"/>
                <w:sz w:val="32"/>
                <w:szCs w:val="32"/>
                <w:highlight w:val="none"/>
              </w:rPr>
              <w:t>-2006和</w:t>
            </w:r>
            <w:r>
              <w:rPr>
                <w:rFonts w:ascii="Times New Roman" w:hAnsi="Times New Roman" w:eastAsia="仿宋_GB2312" w:cs="Times New Roman"/>
                <w:bCs/>
                <w:color w:val="000000"/>
                <w:sz w:val="32"/>
                <w:szCs w:val="32"/>
                <w:highlight w:val="none"/>
              </w:rPr>
              <w:t>SH/T 175</w:t>
            </w:r>
            <w:r>
              <w:rPr>
                <w:rFonts w:hint="default" w:ascii="Times New Roman" w:hAnsi="Times New Roman" w:eastAsia="仿宋_GB2312" w:cs="Times New Roman"/>
                <w:bCs/>
                <w:color w:val="000000"/>
                <w:sz w:val="32"/>
                <w:szCs w:val="32"/>
                <w:highlight w:val="none"/>
              </w:rPr>
              <w:t>5-2006</w:t>
            </w:r>
          </w:p>
        </w:tc>
      </w:tr>
      <w:tr w14:paraId="6624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5D517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DAE93D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不挥发物</w:t>
            </w:r>
          </w:p>
        </w:tc>
        <w:tc>
          <w:tcPr>
            <w:tcW w:w="3561" w:type="dxa"/>
            <w:tcBorders>
              <w:left w:val="single" w:color="000000" w:sz="4" w:space="0"/>
              <w:right w:val="single" w:color="000000" w:sz="4" w:space="0"/>
            </w:tcBorders>
            <w:noWrap w:val="0"/>
            <w:vAlign w:val="center"/>
          </w:tcPr>
          <w:p w14:paraId="56EE8F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6324.2</w:t>
            </w:r>
            <w:r>
              <w:rPr>
                <w:rFonts w:hint="default" w:ascii="Times New Roman" w:hAnsi="Times New Roman" w:eastAsia="仿宋_GB2312" w:cs="Times New Roman"/>
                <w:bCs/>
                <w:color w:val="000000"/>
                <w:sz w:val="32"/>
                <w:szCs w:val="32"/>
                <w:highlight w:val="none"/>
              </w:rPr>
              <w:t>-2004</w:t>
            </w:r>
          </w:p>
        </w:tc>
      </w:tr>
      <w:tr w14:paraId="51E99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5A60B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7C8FF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色度</w:t>
            </w:r>
          </w:p>
        </w:tc>
        <w:tc>
          <w:tcPr>
            <w:tcW w:w="3561" w:type="dxa"/>
            <w:tcBorders>
              <w:left w:val="single" w:color="000000" w:sz="4" w:space="0"/>
              <w:right w:val="single" w:color="000000" w:sz="4" w:space="0"/>
            </w:tcBorders>
            <w:noWrap w:val="0"/>
            <w:vAlign w:val="center"/>
          </w:tcPr>
          <w:p w14:paraId="40A658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3143</w:t>
            </w:r>
            <w:r>
              <w:rPr>
                <w:rFonts w:hint="default" w:ascii="Times New Roman" w:hAnsi="Times New Roman" w:eastAsia="仿宋_GB2312" w:cs="Times New Roman"/>
                <w:bCs/>
                <w:color w:val="000000"/>
                <w:sz w:val="32"/>
                <w:szCs w:val="32"/>
                <w:highlight w:val="none"/>
              </w:rPr>
              <w:t>-1982</w:t>
            </w:r>
          </w:p>
        </w:tc>
      </w:tr>
      <w:tr w14:paraId="22748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32541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E16F4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79FFC15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SH/T 1755</w:t>
            </w:r>
            <w:r>
              <w:rPr>
                <w:rFonts w:hint="default" w:ascii="Times New Roman" w:hAnsi="Times New Roman" w:eastAsia="仿宋_GB2312" w:cs="Times New Roman"/>
                <w:bCs/>
                <w:color w:val="000000"/>
                <w:sz w:val="32"/>
                <w:szCs w:val="32"/>
                <w:highlight w:val="none"/>
              </w:rPr>
              <w:t>-2006</w:t>
            </w:r>
          </w:p>
        </w:tc>
      </w:tr>
    </w:tbl>
    <w:p w14:paraId="1F549964">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3223F99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表41</w:t>
      </w:r>
      <w:r>
        <w:rPr>
          <w:rFonts w:ascii="Times New Roman" w:hAnsi="Times New Roman" w:eastAsia="仿宋_GB2312" w:cs="Times New Roman"/>
          <w:bCs/>
          <w:color w:val="000000"/>
          <w:sz w:val="32"/>
          <w:szCs w:val="32"/>
          <w:highlight w:val="none"/>
        </w:rPr>
        <w:t>粗苯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6439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609B5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88833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7F5826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3A70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E0BB4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30DCE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w:t>
            </w:r>
            <w:r>
              <w:rPr>
                <w:rFonts w:ascii="Times New Roman" w:hAnsi="Times New Roman" w:eastAsia="仿宋_GB2312" w:cs="Times New Roman"/>
                <w:bCs/>
                <w:color w:val="000000"/>
                <w:kern w:val="2"/>
                <w:sz w:val="32"/>
                <w:szCs w:val="32"/>
                <w:highlight w:val="none"/>
              </w:rPr>
              <w:t>（20℃）</w:t>
            </w:r>
          </w:p>
        </w:tc>
        <w:tc>
          <w:tcPr>
            <w:tcW w:w="3561" w:type="dxa"/>
            <w:tcBorders>
              <w:top w:val="single" w:color="000000" w:sz="4" w:space="0"/>
              <w:left w:val="single" w:color="000000" w:sz="4" w:space="0"/>
              <w:right w:val="single" w:color="000000" w:sz="4" w:space="0"/>
            </w:tcBorders>
            <w:noWrap w:val="0"/>
            <w:vAlign w:val="center"/>
          </w:tcPr>
          <w:p w14:paraId="3D83FE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GB/T2281-2008</w:t>
            </w:r>
          </w:p>
        </w:tc>
      </w:tr>
      <w:tr w14:paraId="2A5C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90D440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931B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馏程（大气压101.3kPa）</w:t>
            </w:r>
          </w:p>
        </w:tc>
        <w:tc>
          <w:tcPr>
            <w:tcW w:w="3561" w:type="dxa"/>
            <w:tcBorders>
              <w:left w:val="single" w:color="000000" w:sz="4" w:space="0"/>
              <w:right w:val="single" w:color="000000" w:sz="4" w:space="0"/>
            </w:tcBorders>
            <w:noWrap w:val="0"/>
            <w:vAlign w:val="center"/>
          </w:tcPr>
          <w:p w14:paraId="15CE90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GB/T2282-2022</w:t>
            </w:r>
          </w:p>
        </w:tc>
      </w:tr>
      <w:tr w14:paraId="0BA74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FC577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15B170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center"/>
          </w:tcPr>
          <w:p w14:paraId="7253FD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5022</w:t>
            </w:r>
            <w:r>
              <w:rPr>
                <w:rFonts w:hint="default" w:ascii="Times New Roman" w:hAnsi="Times New Roman" w:eastAsia="仿宋_GB2312" w:cs="Times New Roman"/>
                <w:bCs/>
                <w:color w:val="000000"/>
                <w:sz w:val="32"/>
                <w:szCs w:val="32"/>
                <w:highlight w:val="none"/>
              </w:rPr>
              <w:t>-2016</w:t>
            </w:r>
          </w:p>
        </w:tc>
      </w:tr>
      <w:tr w14:paraId="572B0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0B442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7F8DF1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三苯的含量</w:t>
            </w:r>
            <w:r>
              <w:rPr>
                <w:rFonts w:ascii="Times New Roman" w:hAnsi="Times New Roman" w:eastAsia="仿宋_GB2312" w:cs="Times New Roman"/>
                <w:bCs/>
                <w:color w:val="000000"/>
                <w:kern w:val="2"/>
                <w:sz w:val="32"/>
                <w:szCs w:val="32"/>
                <w:highlight w:val="none"/>
              </w:rPr>
              <w:t>（质量分数）</w:t>
            </w:r>
          </w:p>
        </w:tc>
        <w:tc>
          <w:tcPr>
            <w:tcW w:w="3561" w:type="dxa"/>
            <w:tcBorders>
              <w:left w:val="single" w:color="000000" w:sz="4" w:space="0"/>
              <w:right w:val="single" w:color="000000" w:sz="4" w:space="0"/>
            </w:tcBorders>
            <w:noWrap w:val="0"/>
            <w:vAlign w:val="center"/>
          </w:tcPr>
          <w:p w14:paraId="6D4AA9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5022</w:t>
            </w:r>
            <w:r>
              <w:rPr>
                <w:rFonts w:hint="default" w:ascii="Times New Roman" w:hAnsi="Times New Roman" w:eastAsia="仿宋_GB2312" w:cs="Times New Roman"/>
                <w:bCs/>
                <w:color w:val="000000"/>
                <w:sz w:val="32"/>
                <w:szCs w:val="32"/>
                <w:highlight w:val="none"/>
              </w:rPr>
              <w:t>-2016、</w:t>
            </w:r>
            <w:r>
              <w:rPr>
                <w:rFonts w:ascii="Times New Roman" w:hAnsi="Times New Roman" w:eastAsia="仿宋_GB2312" w:cs="Times New Roman"/>
                <w:bCs/>
                <w:color w:val="000000"/>
                <w:sz w:val="32"/>
                <w:szCs w:val="32"/>
                <w:highlight w:val="none"/>
              </w:rPr>
              <w:t>GB/T30053-2013</w:t>
            </w:r>
          </w:p>
        </w:tc>
      </w:tr>
      <w:tr w14:paraId="3C97E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B1C13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05E7E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硫</w:t>
            </w:r>
          </w:p>
        </w:tc>
        <w:tc>
          <w:tcPr>
            <w:tcW w:w="3561" w:type="dxa"/>
            <w:tcBorders>
              <w:left w:val="single" w:color="000000" w:sz="4" w:space="0"/>
              <w:right w:val="single" w:color="000000" w:sz="4" w:space="0"/>
            </w:tcBorders>
            <w:noWrap w:val="0"/>
            <w:vAlign w:val="center"/>
          </w:tcPr>
          <w:p w14:paraId="3D25F0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5022</w:t>
            </w:r>
            <w:r>
              <w:rPr>
                <w:rFonts w:hint="default" w:ascii="Times New Roman" w:hAnsi="Times New Roman" w:eastAsia="仿宋_GB2312" w:cs="Times New Roman"/>
                <w:bCs/>
                <w:color w:val="000000"/>
                <w:sz w:val="32"/>
                <w:szCs w:val="32"/>
                <w:highlight w:val="none"/>
              </w:rPr>
              <w:t>-2016</w:t>
            </w:r>
          </w:p>
        </w:tc>
      </w:tr>
      <w:tr w14:paraId="057BF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D2C05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2B304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氯</w:t>
            </w:r>
          </w:p>
        </w:tc>
        <w:tc>
          <w:tcPr>
            <w:tcW w:w="3561" w:type="dxa"/>
            <w:tcBorders>
              <w:left w:val="single" w:color="000000" w:sz="4" w:space="0"/>
              <w:right w:val="single" w:color="000000" w:sz="4" w:space="0"/>
            </w:tcBorders>
            <w:noWrap w:val="0"/>
            <w:vAlign w:val="center"/>
          </w:tcPr>
          <w:p w14:paraId="657A72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5022</w:t>
            </w:r>
            <w:r>
              <w:rPr>
                <w:rFonts w:hint="default" w:ascii="Times New Roman" w:hAnsi="Times New Roman" w:eastAsia="仿宋_GB2312" w:cs="Times New Roman"/>
                <w:bCs/>
                <w:color w:val="000000"/>
                <w:sz w:val="32"/>
                <w:szCs w:val="32"/>
                <w:highlight w:val="none"/>
              </w:rPr>
              <w:t>-2016</w:t>
            </w:r>
          </w:p>
        </w:tc>
      </w:tr>
      <w:tr w14:paraId="1843F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83EA1E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7AAF7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4A71D8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5022</w:t>
            </w:r>
            <w:r>
              <w:rPr>
                <w:rFonts w:hint="default" w:ascii="Times New Roman" w:hAnsi="Times New Roman" w:eastAsia="仿宋_GB2312" w:cs="Times New Roman"/>
                <w:bCs/>
                <w:color w:val="000000"/>
                <w:sz w:val="32"/>
                <w:szCs w:val="32"/>
                <w:highlight w:val="none"/>
              </w:rPr>
              <w:t>-2016</w:t>
            </w:r>
          </w:p>
        </w:tc>
      </w:tr>
    </w:tbl>
    <w:p w14:paraId="3924BF81">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7236C43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表42</w:t>
      </w:r>
      <w:r>
        <w:rPr>
          <w:rFonts w:ascii="Times New Roman" w:hAnsi="Times New Roman" w:eastAsia="仿宋_GB2312" w:cs="Times New Roman"/>
          <w:bCs/>
          <w:color w:val="000000"/>
          <w:sz w:val="32"/>
          <w:szCs w:val="32"/>
          <w:highlight w:val="none"/>
        </w:rPr>
        <w:t>煤焦油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0E87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DEB441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B5260E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ECEF9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EFB7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9FACF8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F31945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密度(ρ</w:t>
            </w:r>
            <w:r>
              <w:rPr>
                <w:rFonts w:ascii="Times New Roman" w:hAnsi="Times New Roman" w:eastAsia="仿宋_GB2312" w:cs="Times New Roman"/>
                <w:bCs/>
                <w:color w:val="000000"/>
                <w:sz w:val="32"/>
                <w:szCs w:val="32"/>
                <w:highlight w:val="none"/>
                <w:vertAlign w:val="baseline"/>
              </w:rPr>
              <w:t>20</w:t>
            </w:r>
            <w:r>
              <w:rPr>
                <w:rFonts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right w:val="single" w:color="000000" w:sz="4" w:space="0"/>
            </w:tcBorders>
            <w:noWrap w:val="0"/>
            <w:vAlign w:val="center"/>
          </w:tcPr>
          <w:p w14:paraId="5C7547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2281</w:t>
            </w:r>
            <w:r>
              <w:rPr>
                <w:rFonts w:hint="default" w:ascii="Times New Roman" w:hAnsi="Times New Roman" w:eastAsia="仿宋_GB2312" w:cs="Times New Roman"/>
                <w:bCs/>
                <w:color w:val="000000"/>
                <w:sz w:val="32"/>
                <w:szCs w:val="32"/>
                <w:highlight w:val="none"/>
              </w:rPr>
              <w:t>-2008</w:t>
            </w:r>
          </w:p>
        </w:tc>
      </w:tr>
      <w:tr w14:paraId="2F250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2B71B9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B78A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黏度(E</w:t>
            </w:r>
            <w:r>
              <w:rPr>
                <w:rFonts w:ascii="Times New Roman" w:hAnsi="Times New Roman" w:eastAsia="仿宋_GB2312" w:cs="Times New Roman"/>
                <w:bCs/>
                <w:color w:val="000000"/>
                <w:sz w:val="32"/>
                <w:szCs w:val="32"/>
                <w:highlight w:val="none"/>
                <w:vertAlign w:val="baseline"/>
              </w:rPr>
              <w:t>80</w:t>
            </w:r>
            <w:r>
              <w:rPr>
                <w:rFonts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center"/>
          </w:tcPr>
          <w:p w14:paraId="60F79D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24209</w:t>
            </w:r>
            <w:r>
              <w:rPr>
                <w:rFonts w:hint="default" w:ascii="Times New Roman" w:hAnsi="Times New Roman" w:eastAsia="仿宋_GB2312" w:cs="Times New Roman"/>
                <w:bCs/>
                <w:color w:val="000000"/>
                <w:sz w:val="32"/>
                <w:szCs w:val="32"/>
                <w:highlight w:val="none"/>
              </w:rPr>
              <w:t>-2009</w:t>
            </w:r>
          </w:p>
        </w:tc>
      </w:tr>
      <w:tr w14:paraId="17A04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0D136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62108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萘含量（无水基）</w:t>
            </w:r>
          </w:p>
        </w:tc>
        <w:tc>
          <w:tcPr>
            <w:tcW w:w="3561" w:type="dxa"/>
            <w:tcBorders>
              <w:left w:val="single" w:color="000000" w:sz="4" w:space="0"/>
              <w:right w:val="single" w:color="000000" w:sz="4" w:space="0"/>
            </w:tcBorders>
            <w:noWrap w:val="0"/>
            <w:vAlign w:val="center"/>
          </w:tcPr>
          <w:p w14:paraId="6343D83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YB/T 5078</w:t>
            </w:r>
            <w:r>
              <w:rPr>
                <w:rFonts w:hint="default" w:ascii="Times New Roman" w:hAnsi="Times New Roman" w:eastAsia="仿宋_GB2312" w:cs="Times New Roman"/>
                <w:bCs/>
                <w:color w:val="000000"/>
                <w:sz w:val="32"/>
                <w:szCs w:val="32"/>
                <w:highlight w:val="none"/>
              </w:rPr>
              <w:t>-2010</w:t>
            </w:r>
          </w:p>
        </w:tc>
      </w:tr>
      <w:tr w14:paraId="3B231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DEB020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7AD502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甲苯不溶物（无水基）</w:t>
            </w:r>
          </w:p>
        </w:tc>
        <w:tc>
          <w:tcPr>
            <w:tcW w:w="3561" w:type="dxa"/>
            <w:tcBorders>
              <w:left w:val="single" w:color="000000" w:sz="4" w:space="0"/>
              <w:right w:val="single" w:color="000000" w:sz="4" w:space="0"/>
            </w:tcBorders>
            <w:noWrap w:val="0"/>
            <w:vAlign w:val="center"/>
          </w:tcPr>
          <w:p w14:paraId="0C07AA0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2292</w:t>
            </w:r>
            <w:r>
              <w:rPr>
                <w:rFonts w:hint="default" w:ascii="Times New Roman" w:hAnsi="Times New Roman" w:eastAsia="仿宋_GB2312" w:cs="Times New Roman"/>
                <w:bCs/>
                <w:color w:val="000000"/>
                <w:sz w:val="32"/>
                <w:szCs w:val="32"/>
                <w:highlight w:val="none"/>
              </w:rPr>
              <w:t>-2018</w:t>
            </w:r>
          </w:p>
        </w:tc>
      </w:tr>
      <w:tr w14:paraId="09455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E14C9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FFD64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center"/>
          </w:tcPr>
          <w:p w14:paraId="17189E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2288</w:t>
            </w:r>
            <w:r>
              <w:rPr>
                <w:rFonts w:hint="default" w:ascii="Times New Roman" w:hAnsi="Times New Roman" w:eastAsia="仿宋_GB2312" w:cs="Times New Roman"/>
                <w:bCs/>
                <w:color w:val="000000"/>
                <w:sz w:val="32"/>
                <w:szCs w:val="32"/>
                <w:highlight w:val="none"/>
              </w:rPr>
              <w:t>-2008</w:t>
            </w:r>
          </w:p>
        </w:tc>
      </w:tr>
      <w:tr w14:paraId="7E205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8265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871D89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灰分</w:t>
            </w:r>
          </w:p>
        </w:tc>
        <w:tc>
          <w:tcPr>
            <w:tcW w:w="3561" w:type="dxa"/>
            <w:tcBorders>
              <w:left w:val="single" w:color="000000" w:sz="4" w:space="0"/>
              <w:right w:val="single" w:color="000000" w:sz="4" w:space="0"/>
            </w:tcBorders>
            <w:noWrap w:val="0"/>
            <w:vAlign w:val="center"/>
          </w:tcPr>
          <w:p w14:paraId="40DD22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2295</w:t>
            </w:r>
            <w:r>
              <w:rPr>
                <w:rFonts w:hint="default" w:ascii="Times New Roman" w:hAnsi="Times New Roman" w:eastAsia="仿宋_GB2312" w:cs="Times New Roman"/>
                <w:bCs/>
                <w:color w:val="000000"/>
                <w:sz w:val="32"/>
                <w:szCs w:val="32"/>
                <w:highlight w:val="none"/>
              </w:rPr>
              <w:t>-2008</w:t>
            </w:r>
          </w:p>
        </w:tc>
      </w:tr>
    </w:tbl>
    <w:p w14:paraId="30EE1C9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6C1B23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表43焦化苯酚</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1B4C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709A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C633E5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5519F26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D239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DC8DB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C3A08B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bottom"/>
          </w:tcPr>
          <w:p w14:paraId="02142B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6705-2008</w:t>
            </w:r>
          </w:p>
        </w:tc>
      </w:tr>
      <w:tr w14:paraId="79EB5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9E93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E12A9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top w:val="single" w:color="000000" w:sz="4" w:space="0"/>
              <w:left w:val="single" w:color="000000" w:sz="4" w:space="0"/>
              <w:right w:val="single" w:color="000000" w:sz="4" w:space="0"/>
            </w:tcBorders>
            <w:noWrap w:val="0"/>
            <w:vAlign w:val="bottom"/>
          </w:tcPr>
          <w:p w14:paraId="153096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2288-2008或GB/T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6706-2005</w:t>
            </w:r>
          </w:p>
        </w:tc>
      </w:tr>
      <w:tr w14:paraId="43F12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54DA4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513A3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苯酚含量</w:t>
            </w:r>
          </w:p>
        </w:tc>
        <w:tc>
          <w:tcPr>
            <w:tcW w:w="3561" w:type="dxa"/>
            <w:tcBorders>
              <w:left w:val="single" w:color="000000" w:sz="4" w:space="0"/>
              <w:right w:val="single" w:color="000000" w:sz="4" w:space="0"/>
            </w:tcBorders>
            <w:noWrap w:val="0"/>
            <w:vAlign w:val="bottom"/>
          </w:tcPr>
          <w:p w14:paraId="5E55F83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2601-2008</w:t>
            </w:r>
          </w:p>
        </w:tc>
      </w:tr>
      <w:tr w14:paraId="73A8A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07B594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0DF82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中性油</w:t>
            </w:r>
          </w:p>
        </w:tc>
        <w:tc>
          <w:tcPr>
            <w:tcW w:w="3561" w:type="dxa"/>
            <w:tcBorders>
              <w:left w:val="single" w:color="000000" w:sz="4" w:space="0"/>
              <w:right w:val="single" w:color="000000" w:sz="4" w:space="0"/>
            </w:tcBorders>
            <w:noWrap w:val="0"/>
            <w:vAlign w:val="bottom"/>
          </w:tcPr>
          <w:p w14:paraId="73A55BC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6705-2008</w:t>
            </w:r>
            <w:r>
              <w:rPr>
                <w:rFonts w:hint="default" w:ascii="Times New Roman" w:hAnsi="Times New Roman" w:eastAsia="仿宋_GB2312" w:cs="Times New Roman"/>
                <w:bCs/>
                <w:color w:val="000000"/>
                <w:sz w:val="32"/>
                <w:szCs w:val="32"/>
                <w:highlight w:val="none"/>
              </w:rPr>
              <w:t>或</w:t>
            </w: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3711-2008</w:t>
            </w:r>
          </w:p>
        </w:tc>
      </w:tr>
      <w:tr w14:paraId="0A515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78E5BD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FF252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吡啶碱含量</w:t>
            </w:r>
          </w:p>
        </w:tc>
        <w:tc>
          <w:tcPr>
            <w:tcW w:w="3561" w:type="dxa"/>
            <w:tcBorders>
              <w:left w:val="single" w:color="000000" w:sz="4" w:space="0"/>
              <w:right w:val="single" w:color="000000" w:sz="4" w:space="0"/>
            </w:tcBorders>
            <w:noWrap w:val="0"/>
            <w:vAlign w:val="bottom"/>
          </w:tcPr>
          <w:p w14:paraId="2429E6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3711-2008</w:t>
            </w:r>
          </w:p>
        </w:tc>
      </w:tr>
    </w:tbl>
    <w:p w14:paraId="6D431355">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645B35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表44焦化二甲酚</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43460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B6EEFD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7539E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D5D1A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1350B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48AB49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4D072A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top w:val="single" w:color="000000" w:sz="4" w:space="0"/>
              <w:left w:val="single" w:color="000000" w:sz="4" w:space="0"/>
              <w:right w:val="single" w:color="000000" w:sz="4" w:space="0"/>
            </w:tcBorders>
            <w:noWrap w:val="0"/>
            <w:vAlign w:val="center"/>
          </w:tcPr>
          <w:p w14:paraId="7E64493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2281</w:t>
            </w:r>
            <w:r>
              <w:rPr>
                <w:rFonts w:hint="default" w:ascii="Times New Roman" w:hAnsi="Times New Roman" w:eastAsia="仿宋_GB2312" w:cs="Times New Roman"/>
                <w:bCs/>
                <w:color w:val="000000"/>
                <w:sz w:val="32"/>
                <w:szCs w:val="32"/>
                <w:highlight w:val="none"/>
              </w:rPr>
              <w:t>-2008</w:t>
            </w:r>
          </w:p>
        </w:tc>
      </w:tr>
      <w:tr w14:paraId="22EDD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EE6070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2C968D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center"/>
          </w:tcPr>
          <w:p w14:paraId="49E3BCA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2288</w:t>
            </w:r>
            <w:r>
              <w:rPr>
                <w:rFonts w:hint="default" w:ascii="Times New Roman" w:hAnsi="Times New Roman" w:eastAsia="仿宋_GB2312" w:cs="Times New Roman"/>
                <w:bCs/>
                <w:color w:val="000000"/>
                <w:sz w:val="32"/>
                <w:szCs w:val="32"/>
                <w:highlight w:val="none"/>
              </w:rPr>
              <w:t>-2008</w:t>
            </w:r>
          </w:p>
        </w:tc>
      </w:tr>
      <w:tr w14:paraId="57FDE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67322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C5828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中性油试验(浊度法)</w:t>
            </w:r>
          </w:p>
        </w:tc>
        <w:tc>
          <w:tcPr>
            <w:tcW w:w="3561" w:type="dxa"/>
            <w:tcBorders>
              <w:left w:val="single" w:color="000000" w:sz="4" w:space="0"/>
              <w:right w:val="single" w:color="000000" w:sz="4" w:space="0"/>
            </w:tcBorders>
            <w:noWrap w:val="0"/>
            <w:vAlign w:val="center"/>
          </w:tcPr>
          <w:p w14:paraId="5FA708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6705-2008</w:t>
            </w:r>
          </w:p>
        </w:tc>
      </w:tr>
      <w:tr w14:paraId="539F2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9BDFFF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24F3D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苯酚含量</w:t>
            </w:r>
          </w:p>
        </w:tc>
        <w:tc>
          <w:tcPr>
            <w:tcW w:w="3561" w:type="dxa"/>
            <w:tcBorders>
              <w:left w:val="single" w:color="000000" w:sz="4" w:space="0"/>
              <w:right w:val="single" w:color="000000" w:sz="4" w:space="0"/>
            </w:tcBorders>
            <w:noWrap w:val="0"/>
            <w:vAlign w:val="center"/>
          </w:tcPr>
          <w:p w14:paraId="7E9ED7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w:t>
            </w:r>
            <w:r>
              <w:rPr>
                <w:rFonts w:hint="default" w:ascii="Times New Roman" w:hAnsi="Times New Roman" w:eastAsia="仿宋_GB2312" w:cs="Times New Roman"/>
                <w:bCs/>
                <w:color w:val="000000"/>
                <w:sz w:val="32"/>
                <w:szCs w:val="32"/>
                <w:highlight w:val="none"/>
              </w:rPr>
              <w:t>601-2008</w:t>
            </w:r>
          </w:p>
        </w:tc>
      </w:tr>
      <w:tr w14:paraId="56263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E13E6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4CE9F1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二甲酚类含量</w:t>
            </w:r>
          </w:p>
        </w:tc>
        <w:tc>
          <w:tcPr>
            <w:tcW w:w="3561" w:type="dxa"/>
            <w:tcBorders>
              <w:left w:val="single" w:color="000000" w:sz="4" w:space="0"/>
              <w:right w:val="single" w:color="000000" w:sz="4" w:space="0"/>
            </w:tcBorders>
            <w:noWrap w:val="0"/>
            <w:vAlign w:val="center"/>
          </w:tcPr>
          <w:p w14:paraId="6571D64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w:t>
            </w:r>
            <w:r>
              <w:rPr>
                <w:rFonts w:hint="default" w:ascii="Times New Roman" w:hAnsi="Times New Roman" w:eastAsia="仿宋_GB2312" w:cs="Times New Roman"/>
                <w:bCs/>
                <w:color w:val="000000"/>
                <w:sz w:val="32"/>
                <w:szCs w:val="32"/>
                <w:highlight w:val="none"/>
              </w:rPr>
              <w:t>601-2008</w:t>
            </w:r>
          </w:p>
        </w:tc>
      </w:tr>
      <w:tr w14:paraId="4C9A7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12581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0EC5977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三甲酚类含量</w:t>
            </w:r>
          </w:p>
        </w:tc>
        <w:tc>
          <w:tcPr>
            <w:tcW w:w="3561" w:type="dxa"/>
            <w:tcBorders>
              <w:left w:val="single" w:color="000000" w:sz="4" w:space="0"/>
              <w:right w:val="single" w:color="000000" w:sz="4" w:space="0"/>
            </w:tcBorders>
            <w:noWrap w:val="0"/>
            <w:vAlign w:val="center"/>
          </w:tcPr>
          <w:p w14:paraId="2784F1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w:t>
            </w:r>
            <w:r>
              <w:rPr>
                <w:rFonts w:hint="default" w:ascii="Times New Roman" w:hAnsi="Times New Roman" w:eastAsia="仿宋_GB2312" w:cs="Times New Roman"/>
                <w:bCs/>
                <w:color w:val="000000"/>
                <w:sz w:val="32"/>
                <w:szCs w:val="32"/>
                <w:highlight w:val="none"/>
              </w:rPr>
              <w:t>601-2008</w:t>
            </w:r>
          </w:p>
        </w:tc>
      </w:tr>
      <w:tr w14:paraId="01F3E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183EB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32A27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center"/>
          </w:tcPr>
          <w:p w14:paraId="1BEE72B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2600-2009</w:t>
            </w:r>
          </w:p>
        </w:tc>
      </w:tr>
    </w:tbl>
    <w:p w14:paraId="0EBAD75B">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5E7011D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表45焦化甲酚</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3C1A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B497E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E8859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42A1CC5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28B6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C725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5DAE809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top w:val="single" w:color="000000" w:sz="4" w:space="0"/>
              <w:left w:val="single" w:color="000000" w:sz="4" w:space="0"/>
              <w:right w:val="single" w:color="000000" w:sz="4" w:space="0"/>
            </w:tcBorders>
            <w:noWrap w:val="0"/>
            <w:vAlign w:val="bottom"/>
          </w:tcPr>
          <w:p w14:paraId="0375D74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2281-2008</w:t>
            </w:r>
          </w:p>
        </w:tc>
      </w:tr>
      <w:tr w14:paraId="52F3A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41AAB5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0A1CFA9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bottom"/>
          </w:tcPr>
          <w:p w14:paraId="20F3C0E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228</w:t>
            </w:r>
            <w:r>
              <w:rPr>
                <w:rFonts w:hint="default" w:ascii="Times New Roman" w:hAnsi="Times New Roman" w:eastAsia="仿宋_GB2312" w:cs="Times New Roman"/>
                <w:bCs/>
                <w:color w:val="000000"/>
                <w:sz w:val="32"/>
                <w:szCs w:val="32"/>
                <w:highlight w:val="none"/>
              </w:rPr>
              <w:t>8</w:t>
            </w:r>
            <w:r>
              <w:rPr>
                <w:rFonts w:ascii="Times New Roman" w:hAnsi="Times New Roman" w:eastAsia="仿宋_GB2312" w:cs="Times New Roman"/>
                <w:bCs/>
                <w:color w:val="000000"/>
                <w:sz w:val="32"/>
                <w:szCs w:val="32"/>
                <w:highlight w:val="none"/>
              </w:rPr>
              <w:t>-2008</w:t>
            </w:r>
          </w:p>
        </w:tc>
      </w:tr>
      <w:tr w14:paraId="706C1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BB5D7C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47B04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中性油试验(浊度法)</w:t>
            </w:r>
          </w:p>
        </w:tc>
        <w:tc>
          <w:tcPr>
            <w:tcW w:w="3561" w:type="dxa"/>
            <w:tcBorders>
              <w:left w:val="single" w:color="000000" w:sz="4" w:space="0"/>
              <w:right w:val="single" w:color="000000" w:sz="4" w:space="0"/>
            </w:tcBorders>
            <w:noWrap w:val="0"/>
            <w:vAlign w:val="bottom"/>
          </w:tcPr>
          <w:p w14:paraId="00F8981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6705-2008</w:t>
            </w:r>
          </w:p>
        </w:tc>
      </w:tr>
      <w:tr w14:paraId="43634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0FD879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5206286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苯酚含量</w:t>
            </w:r>
          </w:p>
        </w:tc>
        <w:tc>
          <w:tcPr>
            <w:tcW w:w="3561" w:type="dxa"/>
            <w:tcBorders>
              <w:left w:val="single" w:color="000000" w:sz="4" w:space="0"/>
              <w:right w:val="single" w:color="000000" w:sz="4" w:space="0"/>
            </w:tcBorders>
            <w:noWrap w:val="0"/>
            <w:vAlign w:val="bottom"/>
          </w:tcPr>
          <w:p w14:paraId="390B662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r w14:paraId="0C995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1CF2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4A79479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邻甲酚含量</w:t>
            </w:r>
          </w:p>
        </w:tc>
        <w:tc>
          <w:tcPr>
            <w:tcW w:w="3561" w:type="dxa"/>
            <w:tcBorders>
              <w:left w:val="single" w:color="000000" w:sz="4" w:space="0"/>
              <w:right w:val="single" w:color="000000" w:sz="4" w:space="0"/>
            </w:tcBorders>
            <w:noWrap w:val="0"/>
            <w:vAlign w:val="bottom"/>
          </w:tcPr>
          <w:p w14:paraId="408E570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r w14:paraId="46B0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536C64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17B130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2,6-</w:t>
            </w:r>
            <w:r>
              <w:rPr>
                <w:rFonts w:hint="default" w:ascii="Times New Roman" w:hAnsi="Times New Roman" w:eastAsia="仿宋_GB2312" w:cs="Times New Roman"/>
                <w:bCs/>
                <w:color w:val="000000"/>
                <w:sz w:val="32"/>
                <w:szCs w:val="32"/>
                <w:highlight w:val="none"/>
              </w:rPr>
              <w:t>二甲酚含量</w:t>
            </w:r>
          </w:p>
        </w:tc>
        <w:tc>
          <w:tcPr>
            <w:tcW w:w="3561" w:type="dxa"/>
            <w:tcBorders>
              <w:left w:val="single" w:color="000000" w:sz="4" w:space="0"/>
              <w:right w:val="single" w:color="000000" w:sz="4" w:space="0"/>
            </w:tcBorders>
            <w:noWrap w:val="0"/>
            <w:vAlign w:val="bottom"/>
          </w:tcPr>
          <w:p w14:paraId="2D36D04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r w14:paraId="1D4B9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7288A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1F66288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间甲酚含量</w:t>
            </w:r>
          </w:p>
        </w:tc>
        <w:tc>
          <w:tcPr>
            <w:tcW w:w="3561" w:type="dxa"/>
            <w:tcBorders>
              <w:left w:val="single" w:color="000000" w:sz="4" w:space="0"/>
              <w:right w:val="single" w:color="000000" w:sz="4" w:space="0"/>
            </w:tcBorders>
            <w:noWrap w:val="0"/>
            <w:vAlign w:val="bottom"/>
          </w:tcPr>
          <w:p w14:paraId="293C8C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r w14:paraId="4AC41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23B08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4CF46D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甲酚类</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二甲酚类含量</w:t>
            </w:r>
          </w:p>
        </w:tc>
        <w:tc>
          <w:tcPr>
            <w:tcW w:w="3561" w:type="dxa"/>
            <w:tcBorders>
              <w:left w:val="single" w:color="000000" w:sz="4" w:space="0"/>
              <w:right w:val="single" w:color="000000" w:sz="4" w:space="0"/>
            </w:tcBorders>
            <w:noWrap w:val="0"/>
            <w:vAlign w:val="bottom"/>
          </w:tcPr>
          <w:p w14:paraId="6F2B99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r w14:paraId="432F0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6C324B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5131CD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三甲酚类含量</w:t>
            </w:r>
          </w:p>
        </w:tc>
        <w:tc>
          <w:tcPr>
            <w:tcW w:w="3561" w:type="dxa"/>
            <w:tcBorders>
              <w:left w:val="single" w:color="000000" w:sz="4" w:space="0"/>
              <w:right w:val="single" w:color="000000" w:sz="4" w:space="0"/>
            </w:tcBorders>
            <w:noWrap w:val="0"/>
            <w:vAlign w:val="bottom"/>
          </w:tcPr>
          <w:p w14:paraId="3E56A3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2601-2008</w:t>
            </w:r>
          </w:p>
        </w:tc>
      </w:tr>
    </w:tbl>
    <w:p w14:paraId="12798A3E">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3A42088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表46焦化苯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77A58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C4C64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5C866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715B7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988D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80A00D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72A5AB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颜色（铂-钴）</w:t>
            </w:r>
          </w:p>
        </w:tc>
        <w:tc>
          <w:tcPr>
            <w:tcW w:w="3561" w:type="dxa"/>
            <w:tcBorders>
              <w:top w:val="single" w:color="000000" w:sz="4" w:space="0"/>
              <w:left w:val="single" w:color="000000" w:sz="4" w:space="0"/>
              <w:right w:val="single" w:color="000000" w:sz="4" w:space="0"/>
            </w:tcBorders>
            <w:noWrap w:val="0"/>
            <w:vAlign w:val="bottom"/>
          </w:tcPr>
          <w:p w14:paraId="44D319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8036-2009</w:t>
            </w:r>
          </w:p>
        </w:tc>
      </w:tr>
      <w:tr w14:paraId="55E9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9248DE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0F8B10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left w:val="single" w:color="000000" w:sz="4" w:space="0"/>
              <w:right w:val="single" w:color="000000" w:sz="4" w:space="0"/>
            </w:tcBorders>
            <w:noWrap w:val="0"/>
            <w:vAlign w:val="bottom"/>
          </w:tcPr>
          <w:p w14:paraId="60F583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2281</w:t>
            </w:r>
            <w:r>
              <w:rPr>
                <w:rFonts w:hint="default" w:ascii="Times New Roman" w:hAnsi="Times New Roman" w:eastAsia="仿宋_GB2312" w:cs="Times New Roman"/>
                <w:bCs/>
                <w:color w:val="000000"/>
                <w:sz w:val="32"/>
                <w:szCs w:val="32"/>
                <w:highlight w:val="none"/>
              </w:rPr>
              <w:t>-2008</w:t>
            </w:r>
          </w:p>
        </w:tc>
      </w:tr>
      <w:tr w14:paraId="004E1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E1C38A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2E14D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酸洗比色</w:t>
            </w:r>
            <w:r>
              <w:rPr>
                <w:rFonts w:hint="default" w:ascii="Times New Roman" w:hAnsi="Times New Roman" w:eastAsia="仿宋_GB2312" w:cs="Times New Roman"/>
                <w:bCs/>
                <w:color w:val="000000"/>
                <w:sz w:val="32"/>
                <w:szCs w:val="32"/>
                <w:highlight w:val="none"/>
              </w:rPr>
              <w:t>(按标准比色液)</w:t>
            </w:r>
          </w:p>
        </w:tc>
        <w:tc>
          <w:tcPr>
            <w:tcW w:w="3561" w:type="dxa"/>
            <w:tcBorders>
              <w:left w:val="single" w:color="000000" w:sz="4" w:space="0"/>
              <w:right w:val="single" w:color="000000" w:sz="4" w:space="0"/>
            </w:tcBorders>
            <w:noWrap w:val="0"/>
            <w:vAlign w:val="bottom"/>
          </w:tcPr>
          <w:p w14:paraId="05A3E4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8035-2009</w:t>
            </w:r>
          </w:p>
        </w:tc>
      </w:tr>
      <w:tr w14:paraId="77D11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24FD2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61E9C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bookmarkStart w:id="85" w:name="hmjd_error_2_0_溴_黑马提示无建议_40780"/>
            <w:r>
              <w:rPr>
                <w:rFonts w:hint="default" w:ascii="Times New Roman" w:hAnsi="Times New Roman" w:eastAsia="仿宋_GB2312" w:cs="Times New Roman"/>
                <w:bCs/>
                <w:color w:val="000000"/>
                <w:sz w:val="32"/>
                <w:szCs w:val="32"/>
                <w:highlight w:val="none"/>
              </w:rPr>
              <w:t>溴</w:t>
            </w:r>
            <w:bookmarkEnd w:id="85"/>
            <w:r>
              <w:rPr>
                <w:rFonts w:hint="default" w:ascii="Times New Roman" w:hAnsi="Times New Roman" w:eastAsia="仿宋_GB2312" w:cs="Times New Roman"/>
                <w:bCs/>
                <w:color w:val="000000"/>
                <w:sz w:val="32"/>
                <w:szCs w:val="32"/>
                <w:highlight w:val="none"/>
              </w:rPr>
              <w:t>价</w:t>
            </w:r>
          </w:p>
        </w:tc>
        <w:tc>
          <w:tcPr>
            <w:tcW w:w="3561" w:type="dxa"/>
            <w:tcBorders>
              <w:left w:val="single" w:color="000000" w:sz="4" w:space="0"/>
              <w:right w:val="single" w:color="000000" w:sz="4" w:space="0"/>
            </w:tcBorders>
            <w:noWrap w:val="0"/>
            <w:vAlign w:val="bottom"/>
          </w:tcPr>
          <w:p w14:paraId="3646554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1815-2019</w:t>
            </w:r>
          </w:p>
        </w:tc>
      </w:tr>
      <w:tr w14:paraId="6F5A1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24D25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394F8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w:t>
            </w:r>
            <w:bookmarkStart w:id="86" w:name="hmjd_error_2_0_硫_黑马提示无建议_40802"/>
            <w:r>
              <w:rPr>
                <w:rFonts w:hint="default" w:ascii="Times New Roman" w:hAnsi="Times New Roman" w:eastAsia="仿宋_GB2312" w:cs="Times New Roman"/>
                <w:bCs/>
                <w:color w:val="000000"/>
                <w:sz w:val="32"/>
                <w:szCs w:val="32"/>
                <w:highlight w:val="none"/>
              </w:rPr>
              <w:t>硫</w:t>
            </w:r>
            <w:bookmarkEnd w:id="86"/>
          </w:p>
        </w:tc>
        <w:tc>
          <w:tcPr>
            <w:tcW w:w="3561" w:type="dxa"/>
            <w:tcBorders>
              <w:left w:val="single" w:color="000000" w:sz="4" w:space="0"/>
              <w:right w:val="single" w:color="000000" w:sz="4" w:space="0"/>
            </w:tcBorders>
            <w:noWrap w:val="0"/>
            <w:vAlign w:val="bottom"/>
          </w:tcPr>
          <w:p w14:paraId="5639FF8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3208-2009、SH/T 0689-2000</w:t>
            </w:r>
          </w:p>
        </w:tc>
      </w:tr>
      <w:tr w14:paraId="5873B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3454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630F2AA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中性试验</w:t>
            </w:r>
          </w:p>
        </w:tc>
        <w:tc>
          <w:tcPr>
            <w:tcW w:w="3561" w:type="dxa"/>
            <w:tcBorders>
              <w:left w:val="single" w:color="000000" w:sz="4" w:space="0"/>
              <w:right w:val="single" w:color="000000" w:sz="4" w:space="0"/>
            </w:tcBorders>
            <w:noWrap w:val="0"/>
            <w:vAlign w:val="bottom"/>
          </w:tcPr>
          <w:p w14:paraId="087BA4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1816-2019</w:t>
            </w:r>
          </w:p>
        </w:tc>
      </w:tr>
      <w:tr w14:paraId="4687A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52C8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7C991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bottom"/>
          </w:tcPr>
          <w:p w14:paraId="1FE48A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2283-2019</w:t>
            </w:r>
          </w:p>
        </w:tc>
      </w:tr>
      <w:tr w14:paraId="21887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70A9E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5C055CE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bottom"/>
          </w:tcPr>
          <w:p w14:paraId="5E0627E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2283-2019</w:t>
            </w:r>
          </w:p>
        </w:tc>
      </w:tr>
    </w:tbl>
    <w:p w14:paraId="3351CC0D">
      <w:pPr>
        <w:pageBreakBefore w:val="0"/>
        <w:kinsoku/>
        <w:wordWrap/>
        <w:overflowPunct/>
        <w:topLinePunct w:val="0"/>
        <w:bidi w:val="0"/>
        <w:adjustRightInd w:val="0"/>
        <w:snapToGrid w:val="0"/>
        <w:spacing w:line="560" w:lineRule="exact"/>
        <w:jc w:val="both"/>
        <w:rPr>
          <w:rFonts w:hint="default" w:ascii="Times New Roman" w:hAnsi="Times New Roman" w:eastAsia="仿宋_GB2312" w:cs="Times New Roman"/>
          <w:bCs/>
          <w:color w:val="000000"/>
          <w:sz w:val="32"/>
          <w:szCs w:val="32"/>
          <w:highlight w:val="none"/>
        </w:rPr>
      </w:pPr>
    </w:p>
    <w:p w14:paraId="4A1585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表47石油苯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C8D1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4AEF78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8C5BA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5937D3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28DA0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542D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548E0E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颜色（铂-</w:t>
            </w:r>
            <w:bookmarkStart w:id="87" w:name="hmjd_error_2_0_钴色号_黑马提示无建议_40929"/>
            <w:r>
              <w:rPr>
                <w:rFonts w:hint="default" w:ascii="Times New Roman" w:hAnsi="Times New Roman" w:eastAsia="仿宋_GB2312" w:cs="Times New Roman"/>
                <w:bCs/>
                <w:color w:val="000000"/>
                <w:sz w:val="32"/>
                <w:szCs w:val="32"/>
                <w:highlight w:val="none"/>
              </w:rPr>
              <w:t>钴色号</w:t>
            </w:r>
            <w:bookmarkEnd w:id="87"/>
            <w:r>
              <w:rPr>
                <w:rFonts w:hint="default"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right w:val="single" w:color="000000" w:sz="4" w:space="0"/>
            </w:tcBorders>
            <w:noWrap w:val="0"/>
            <w:vAlign w:val="bottom"/>
          </w:tcPr>
          <w:p w14:paraId="177C9B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 3143</w:t>
            </w:r>
            <w:r>
              <w:rPr>
                <w:rFonts w:hint="default" w:ascii="Times New Roman" w:hAnsi="Times New Roman" w:eastAsia="仿宋_GB2312" w:cs="Times New Roman"/>
                <w:bCs/>
                <w:color w:val="000000"/>
                <w:sz w:val="32"/>
                <w:szCs w:val="32"/>
                <w:highlight w:val="none"/>
              </w:rPr>
              <w:t>-1982</w:t>
            </w:r>
          </w:p>
        </w:tc>
      </w:tr>
      <w:tr w14:paraId="6EEB4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D6BD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F8F81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酸洗比色</w:t>
            </w:r>
          </w:p>
        </w:tc>
        <w:tc>
          <w:tcPr>
            <w:tcW w:w="3561" w:type="dxa"/>
            <w:tcBorders>
              <w:left w:val="single" w:color="000000" w:sz="4" w:space="0"/>
              <w:right w:val="single" w:color="000000" w:sz="4" w:space="0"/>
            </w:tcBorders>
            <w:noWrap w:val="0"/>
            <w:vAlign w:val="bottom"/>
          </w:tcPr>
          <w:p w14:paraId="79F678D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w:t>
            </w:r>
            <w:r>
              <w:rPr>
                <w:rFonts w:hint="default" w:ascii="Times New Roman" w:hAnsi="Times New Roman" w:eastAsia="仿宋_GB2312" w:cs="Times New Roman"/>
                <w:bCs/>
                <w:color w:val="000000"/>
                <w:sz w:val="32"/>
                <w:szCs w:val="32"/>
                <w:highlight w:val="none"/>
              </w:rPr>
              <w:t>012</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1989</w:t>
            </w:r>
          </w:p>
        </w:tc>
      </w:tr>
      <w:tr w14:paraId="6AD44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DD359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285CE5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总硫含量</w:t>
            </w:r>
          </w:p>
        </w:tc>
        <w:tc>
          <w:tcPr>
            <w:tcW w:w="3561" w:type="dxa"/>
            <w:tcBorders>
              <w:left w:val="single" w:color="000000" w:sz="4" w:space="0"/>
              <w:right w:val="single" w:color="000000" w:sz="4" w:space="0"/>
            </w:tcBorders>
            <w:noWrap w:val="0"/>
            <w:vAlign w:val="bottom"/>
          </w:tcPr>
          <w:p w14:paraId="5986D97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w:t>
            </w:r>
            <w:r>
              <w:rPr>
                <w:rFonts w:ascii="Times New Roman" w:hAnsi="Times New Roman" w:eastAsia="仿宋_GB2312" w:cs="Times New Roman"/>
                <w:bCs/>
                <w:color w:val="000000"/>
                <w:sz w:val="32"/>
                <w:szCs w:val="32"/>
                <w:highlight w:val="none"/>
              </w:rPr>
              <w:t>SH/T 0253</w:t>
            </w:r>
            <w:r>
              <w:rPr>
                <w:rFonts w:hint="default" w:ascii="Times New Roman" w:hAnsi="Times New Roman" w:eastAsia="仿宋_GB2312" w:cs="Times New Roman"/>
                <w:bCs/>
                <w:color w:val="000000"/>
                <w:sz w:val="32"/>
                <w:szCs w:val="32"/>
                <w:highlight w:val="none"/>
              </w:rPr>
              <w:t>-2021、SH/T 0689-2000</w:t>
            </w:r>
          </w:p>
        </w:tc>
      </w:tr>
      <w:tr w14:paraId="351C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B6C1E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10F43A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溴指数</w:t>
            </w:r>
          </w:p>
        </w:tc>
        <w:tc>
          <w:tcPr>
            <w:tcW w:w="3561" w:type="dxa"/>
            <w:tcBorders>
              <w:left w:val="single" w:color="000000" w:sz="4" w:space="0"/>
              <w:right w:val="single" w:color="000000" w:sz="4" w:space="0"/>
            </w:tcBorders>
            <w:noWrap w:val="0"/>
            <w:vAlign w:val="bottom"/>
          </w:tcPr>
          <w:p w14:paraId="465A8E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1767-2008</w:t>
            </w:r>
          </w:p>
        </w:tc>
      </w:tr>
      <w:tr w14:paraId="161DE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D31641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E630B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结晶点(干基)</w:t>
            </w:r>
          </w:p>
        </w:tc>
        <w:tc>
          <w:tcPr>
            <w:tcW w:w="3561" w:type="dxa"/>
            <w:tcBorders>
              <w:left w:val="single" w:color="000000" w:sz="4" w:space="0"/>
              <w:right w:val="single" w:color="000000" w:sz="4" w:space="0"/>
            </w:tcBorders>
            <w:noWrap w:val="0"/>
            <w:vAlign w:val="bottom"/>
          </w:tcPr>
          <w:p w14:paraId="62B635F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3145</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2023</w:t>
            </w:r>
          </w:p>
        </w:tc>
      </w:tr>
      <w:tr w14:paraId="01BB0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3D1985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E7783C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氮含量</w:t>
            </w:r>
          </w:p>
        </w:tc>
        <w:tc>
          <w:tcPr>
            <w:tcW w:w="3561" w:type="dxa"/>
            <w:tcBorders>
              <w:left w:val="single" w:color="000000" w:sz="4" w:space="0"/>
              <w:right w:val="single" w:color="000000" w:sz="4" w:space="0"/>
            </w:tcBorders>
            <w:noWrap w:val="0"/>
            <w:vAlign w:val="bottom"/>
          </w:tcPr>
          <w:p w14:paraId="27E38CE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0657-2007 </w:t>
            </w:r>
          </w:p>
        </w:tc>
      </w:tr>
      <w:tr w14:paraId="53DD8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18BDB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EB8F8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水含量</w:t>
            </w:r>
          </w:p>
        </w:tc>
        <w:tc>
          <w:tcPr>
            <w:tcW w:w="3561" w:type="dxa"/>
            <w:tcBorders>
              <w:left w:val="single" w:color="000000" w:sz="4" w:space="0"/>
              <w:right w:val="single" w:color="000000" w:sz="4" w:space="0"/>
            </w:tcBorders>
            <w:noWrap w:val="0"/>
            <w:vAlign w:val="bottom"/>
          </w:tcPr>
          <w:p w14:paraId="3BB34C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0246-1992</w:t>
            </w:r>
          </w:p>
        </w:tc>
      </w:tr>
      <w:tr w14:paraId="5E86A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11E8C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4EF86AC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left w:val="single" w:color="000000" w:sz="4" w:space="0"/>
              <w:right w:val="single" w:color="000000" w:sz="4" w:space="0"/>
            </w:tcBorders>
            <w:noWrap w:val="0"/>
            <w:vAlign w:val="bottom"/>
          </w:tcPr>
          <w:p w14:paraId="1D26724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2010、SH/T 0604-2000</w:t>
            </w:r>
          </w:p>
        </w:tc>
      </w:tr>
      <w:tr w14:paraId="50EA4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327577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733C9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中性试验</w:t>
            </w:r>
          </w:p>
        </w:tc>
        <w:tc>
          <w:tcPr>
            <w:tcW w:w="3561" w:type="dxa"/>
            <w:tcBorders>
              <w:left w:val="single" w:color="000000" w:sz="4" w:space="0"/>
              <w:right w:val="single" w:color="000000" w:sz="4" w:space="0"/>
            </w:tcBorders>
            <w:noWrap w:val="0"/>
            <w:vAlign w:val="bottom"/>
          </w:tcPr>
          <w:p w14:paraId="1717AA5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1816</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2019</w:t>
            </w:r>
          </w:p>
        </w:tc>
      </w:tr>
      <w:tr w14:paraId="64EDD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14603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F85E9E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bottom"/>
          </w:tcPr>
          <w:p w14:paraId="1C2FCFE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3405-2011</w:t>
            </w:r>
          </w:p>
        </w:tc>
      </w:tr>
    </w:tbl>
    <w:p w14:paraId="45C123A2">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08F61F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表48石油对二甲苯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15974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6D591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F2282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76638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DF1A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DBAD2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47CB78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center"/>
          </w:tcPr>
          <w:p w14:paraId="483F7F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"http://172.16.24.7:5930/QualitySyntheticalView" </w:instrText>
            </w:r>
            <w:r>
              <w:rPr>
                <w:rFonts w:ascii="Times New Roman" w:hAnsi="Times New Roman" w:eastAsia="仿宋_GB2312" w:cs="Times New Roman"/>
                <w:bCs/>
                <w:color w:val="000000"/>
                <w:szCs w:val="32"/>
                <w:highlight w:val="none"/>
              </w:rPr>
              <w:fldChar w:fldCharType="separate"/>
            </w:r>
            <w:r>
              <w:rPr>
                <w:rFonts w:ascii="Times New Roman" w:hAnsi="Times New Roman" w:eastAsia="仿宋_GB2312" w:cs="Times New Roman"/>
                <w:bCs/>
                <w:color w:val="000000"/>
                <w:sz w:val="32"/>
                <w:szCs w:val="32"/>
                <w:highlight w:val="none"/>
              </w:rPr>
              <w:t>SH/T 1486.1-2008</w:t>
            </w:r>
            <w:r>
              <w:rPr>
                <w:rFonts w:ascii="Times New Roman" w:hAnsi="Times New Roman" w:eastAsia="仿宋_GB2312" w:cs="Times New Roman"/>
                <w:bCs/>
                <w:color w:val="000000"/>
                <w:sz w:val="32"/>
                <w:szCs w:val="32"/>
                <w:highlight w:val="none"/>
              </w:rPr>
              <w:fldChar w:fldCharType="end"/>
            </w:r>
          </w:p>
        </w:tc>
      </w:tr>
      <w:tr w14:paraId="7819C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7371ED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5E9C2D1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纯度</w:t>
            </w:r>
          </w:p>
        </w:tc>
        <w:tc>
          <w:tcPr>
            <w:tcW w:w="3561" w:type="dxa"/>
            <w:vMerge w:val="restart"/>
            <w:tcBorders>
              <w:top w:val="single" w:color="000000" w:sz="4" w:space="0"/>
              <w:left w:val="single" w:color="000000" w:sz="4" w:space="0"/>
              <w:right w:val="single" w:color="000000" w:sz="4" w:space="0"/>
            </w:tcBorders>
            <w:noWrap w:val="0"/>
            <w:vAlign w:val="center"/>
          </w:tcPr>
          <w:p w14:paraId="66C987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1486.2-2008</w:t>
            </w:r>
          </w:p>
          <w:p w14:paraId="7F1E00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1489-2018</w:t>
            </w:r>
          </w:p>
        </w:tc>
      </w:tr>
      <w:tr w14:paraId="5A095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33A7F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35D5CE0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非芳烃含量</w:t>
            </w:r>
          </w:p>
        </w:tc>
        <w:tc>
          <w:tcPr>
            <w:tcW w:w="3561" w:type="dxa"/>
            <w:vMerge w:val="continue"/>
            <w:tcBorders>
              <w:left w:val="single" w:color="000000" w:sz="4" w:space="0"/>
              <w:right w:val="single" w:color="000000" w:sz="4" w:space="0"/>
            </w:tcBorders>
            <w:noWrap w:val="0"/>
            <w:vAlign w:val="bottom"/>
          </w:tcPr>
          <w:p w14:paraId="4E86B8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DF2E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D919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2FB174F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甲苯含量</w:t>
            </w:r>
          </w:p>
        </w:tc>
        <w:tc>
          <w:tcPr>
            <w:tcW w:w="3561" w:type="dxa"/>
            <w:vMerge w:val="continue"/>
            <w:tcBorders>
              <w:left w:val="single" w:color="000000" w:sz="4" w:space="0"/>
              <w:right w:val="single" w:color="000000" w:sz="4" w:space="0"/>
            </w:tcBorders>
            <w:noWrap w:val="0"/>
            <w:vAlign w:val="bottom"/>
          </w:tcPr>
          <w:p w14:paraId="7BA196B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FE78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D0703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1BFBC13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乙苯含量</w:t>
            </w:r>
          </w:p>
        </w:tc>
        <w:tc>
          <w:tcPr>
            <w:tcW w:w="3561" w:type="dxa"/>
            <w:vMerge w:val="continue"/>
            <w:tcBorders>
              <w:left w:val="single" w:color="000000" w:sz="4" w:space="0"/>
              <w:right w:val="single" w:color="000000" w:sz="4" w:space="0"/>
            </w:tcBorders>
            <w:noWrap w:val="0"/>
            <w:vAlign w:val="bottom"/>
          </w:tcPr>
          <w:p w14:paraId="514351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548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8A50E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0EB48D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间二甲苯含量</w:t>
            </w:r>
          </w:p>
        </w:tc>
        <w:tc>
          <w:tcPr>
            <w:tcW w:w="3561" w:type="dxa"/>
            <w:vMerge w:val="continue"/>
            <w:tcBorders>
              <w:left w:val="single" w:color="000000" w:sz="4" w:space="0"/>
              <w:right w:val="single" w:color="000000" w:sz="4" w:space="0"/>
            </w:tcBorders>
            <w:noWrap w:val="0"/>
            <w:vAlign w:val="bottom"/>
          </w:tcPr>
          <w:p w14:paraId="6675817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62DF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64340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0A81345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邻二甲苯含量</w:t>
            </w:r>
          </w:p>
        </w:tc>
        <w:tc>
          <w:tcPr>
            <w:tcW w:w="3561" w:type="dxa"/>
            <w:vMerge w:val="continue"/>
            <w:tcBorders>
              <w:left w:val="single" w:color="000000" w:sz="4" w:space="0"/>
              <w:right w:val="single" w:color="000000" w:sz="4" w:space="0"/>
            </w:tcBorders>
            <w:noWrap w:val="0"/>
            <w:vAlign w:val="bottom"/>
          </w:tcPr>
          <w:p w14:paraId="562CF32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0621B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2FF1C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2A3EC12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总硫含量</w:t>
            </w:r>
          </w:p>
        </w:tc>
        <w:tc>
          <w:tcPr>
            <w:tcW w:w="3561" w:type="dxa"/>
            <w:tcBorders>
              <w:left w:val="single" w:color="000000" w:sz="4" w:space="0"/>
              <w:right w:val="single" w:color="000000" w:sz="4" w:space="0"/>
            </w:tcBorders>
            <w:noWrap w:val="0"/>
            <w:vAlign w:val="top"/>
          </w:tcPr>
          <w:p w14:paraId="0826C53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1147-2008</w:t>
            </w:r>
          </w:p>
        </w:tc>
      </w:tr>
      <w:tr w14:paraId="6343E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9B340B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6A26D8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颜色（铂-</w:t>
            </w:r>
            <w:bookmarkStart w:id="88" w:name="hmjd_error_2_0_钴色号_黑马提示无建议_41422"/>
            <w:r>
              <w:rPr>
                <w:rFonts w:hint="default" w:ascii="Times New Roman" w:hAnsi="Times New Roman" w:eastAsia="仿宋_GB2312" w:cs="Times New Roman"/>
                <w:bCs/>
                <w:color w:val="000000"/>
                <w:sz w:val="32"/>
                <w:szCs w:val="32"/>
                <w:highlight w:val="none"/>
              </w:rPr>
              <w:t>钴色号</w:t>
            </w:r>
            <w:bookmarkEnd w:id="88"/>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top"/>
          </w:tcPr>
          <w:p w14:paraId="69B627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3143-1982</w:t>
            </w:r>
          </w:p>
        </w:tc>
      </w:tr>
      <w:tr w14:paraId="516A2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4D31E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792A30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酸洗比色</w:t>
            </w:r>
          </w:p>
        </w:tc>
        <w:tc>
          <w:tcPr>
            <w:tcW w:w="3561" w:type="dxa"/>
            <w:tcBorders>
              <w:left w:val="single" w:color="000000" w:sz="4" w:space="0"/>
              <w:right w:val="single" w:color="000000" w:sz="4" w:space="0"/>
            </w:tcBorders>
            <w:noWrap w:val="0"/>
            <w:vAlign w:val="top"/>
          </w:tcPr>
          <w:p w14:paraId="7EAB39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2012-1989</w:t>
            </w:r>
          </w:p>
        </w:tc>
      </w:tr>
      <w:tr w14:paraId="2E83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966B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6F9F9B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溴指数</w:t>
            </w:r>
          </w:p>
        </w:tc>
        <w:tc>
          <w:tcPr>
            <w:tcW w:w="3561" w:type="dxa"/>
            <w:tcBorders>
              <w:left w:val="single" w:color="000000" w:sz="4" w:space="0"/>
              <w:right w:val="single" w:color="000000" w:sz="4" w:space="0"/>
            </w:tcBorders>
            <w:noWrap w:val="0"/>
            <w:vAlign w:val="top"/>
          </w:tcPr>
          <w:p w14:paraId="2E4D136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1767-2008</w:t>
            </w:r>
          </w:p>
        </w:tc>
      </w:tr>
      <w:tr w14:paraId="55125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CA6A8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12</w:t>
            </w:r>
          </w:p>
        </w:tc>
        <w:tc>
          <w:tcPr>
            <w:tcW w:w="4002" w:type="dxa"/>
            <w:tcBorders>
              <w:top w:val="single" w:color="000000" w:sz="4" w:space="0"/>
              <w:left w:val="single" w:color="000000" w:sz="4" w:space="0"/>
              <w:bottom w:val="single" w:color="000000" w:sz="4" w:space="0"/>
              <w:right w:val="single" w:color="000000" w:sz="4" w:space="0"/>
            </w:tcBorders>
            <w:noWrap w:val="0"/>
            <w:vAlign w:val="top"/>
          </w:tcPr>
          <w:p w14:paraId="4912902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馏程（在101.3kPa下，包括138.3℃）</w:t>
            </w:r>
          </w:p>
        </w:tc>
        <w:tc>
          <w:tcPr>
            <w:tcW w:w="3561" w:type="dxa"/>
            <w:tcBorders>
              <w:left w:val="single" w:color="000000" w:sz="4" w:space="0"/>
              <w:right w:val="single" w:color="000000" w:sz="4" w:space="0"/>
            </w:tcBorders>
            <w:noWrap w:val="0"/>
            <w:vAlign w:val="top"/>
          </w:tcPr>
          <w:p w14:paraId="727C8AE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3146.1-2010</w:t>
            </w:r>
          </w:p>
        </w:tc>
      </w:tr>
    </w:tbl>
    <w:p w14:paraId="1993A495">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5B4DE72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表49石油甲苯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64D27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A63609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A66210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E0A6A8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251E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038CF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15637AA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颜色(</w:t>
            </w:r>
            <w:bookmarkStart w:id="89" w:name="hmjd_error_1_0_Hazen_黑马提示无_41563"/>
            <w:r>
              <w:rPr>
                <w:rFonts w:hint="default" w:ascii="Times New Roman" w:hAnsi="Times New Roman" w:eastAsia="仿宋_GB2312" w:cs="Times New Roman"/>
                <w:bCs/>
                <w:color w:val="000000"/>
                <w:sz w:val="32"/>
                <w:szCs w:val="32"/>
                <w:highlight w:val="none"/>
              </w:rPr>
              <w:t>Hazen</w:t>
            </w:r>
            <w:bookmarkEnd w:id="89"/>
            <w:r>
              <w:rPr>
                <w:rFonts w:hint="default" w:ascii="Times New Roman" w:hAnsi="Times New Roman" w:eastAsia="仿宋_GB2312" w:cs="Times New Roman"/>
                <w:bCs/>
                <w:color w:val="000000"/>
                <w:sz w:val="32"/>
                <w:szCs w:val="32"/>
                <w:highlight w:val="none"/>
              </w:rPr>
              <w:t>单位一铂钴</w:t>
            </w:r>
            <w:bookmarkStart w:id="90" w:name="hmjd_error_2_0_色号_黑马提示无_41573"/>
            <w:r>
              <w:rPr>
                <w:rFonts w:hint="default" w:ascii="Times New Roman" w:hAnsi="Times New Roman" w:eastAsia="仿宋_GB2312" w:cs="Times New Roman"/>
                <w:bCs/>
                <w:color w:val="000000"/>
                <w:sz w:val="32"/>
                <w:szCs w:val="32"/>
                <w:highlight w:val="none"/>
              </w:rPr>
              <w:t>色号</w:t>
            </w:r>
            <w:bookmarkEnd w:id="90"/>
            <w:r>
              <w:rPr>
                <w:rFonts w:hint="default" w:ascii="Times New Roman" w:hAnsi="Times New Roman" w:eastAsia="仿宋_GB2312" w:cs="Times New Roman"/>
                <w:bCs/>
                <w:color w:val="000000"/>
                <w:sz w:val="32"/>
                <w:szCs w:val="32"/>
                <w:highlight w:val="none"/>
              </w:rPr>
              <w:t>)</w:t>
            </w:r>
          </w:p>
        </w:tc>
        <w:tc>
          <w:tcPr>
            <w:tcW w:w="3561" w:type="dxa"/>
            <w:tcBorders>
              <w:top w:val="single" w:color="000000" w:sz="4" w:space="0"/>
              <w:left w:val="single" w:color="000000" w:sz="4" w:space="0"/>
              <w:right w:val="single" w:color="000000" w:sz="4" w:space="0"/>
            </w:tcBorders>
            <w:noWrap w:val="0"/>
            <w:vAlign w:val="bottom"/>
          </w:tcPr>
          <w:p w14:paraId="566B6D7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3143</w:t>
            </w:r>
            <w:r>
              <w:rPr>
                <w:rFonts w:hint="default" w:ascii="Times New Roman" w:hAnsi="Times New Roman" w:eastAsia="仿宋_GB2312" w:cs="Times New Roman"/>
                <w:bCs/>
                <w:color w:val="000000"/>
                <w:sz w:val="32"/>
                <w:szCs w:val="32"/>
                <w:highlight w:val="none"/>
              </w:rPr>
              <w:t>-1982</w:t>
            </w:r>
          </w:p>
        </w:tc>
      </w:tr>
      <w:tr w14:paraId="348D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3CF34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EB8DC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left w:val="single" w:color="000000" w:sz="4" w:space="0"/>
              <w:right w:val="single" w:color="000000" w:sz="4" w:space="0"/>
            </w:tcBorders>
            <w:noWrap w:val="0"/>
            <w:vAlign w:val="bottom"/>
          </w:tcPr>
          <w:p w14:paraId="108BD3F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2010、SH/T 0604-2000</w:t>
            </w:r>
          </w:p>
        </w:tc>
      </w:tr>
      <w:tr w14:paraId="3F3EB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0AB6EB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8F03F9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酸洗比色</w:t>
            </w:r>
          </w:p>
        </w:tc>
        <w:tc>
          <w:tcPr>
            <w:tcW w:w="3561" w:type="dxa"/>
            <w:tcBorders>
              <w:left w:val="single" w:color="000000" w:sz="4" w:space="0"/>
              <w:right w:val="single" w:color="000000" w:sz="4" w:space="0"/>
            </w:tcBorders>
            <w:noWrap w:val="0"/>
            <w:vAlign w:val="bottom"/>
          </w:tcPr>
          <w:p w14:paraId="42C603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w:t>
            </w:r>
            <w:r>
              <w:rPr>
                <w:rFonts w:hint="default" w:ascii="Times New Roman" w:hAnsi="Times New Roman" w:eastAsia="仿宋_GB2312" w:cs="Times New Roman"/>
                <w:bCs/>
                <w:color w:val="000000"/>
                <w:sz w:val="32"/>
                <w:szCs w:val="32"/>
                <w:highlight w:val="none"/>
              </w:rPr>
              <w:t>012</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1989</w:t>
            </w:r>
          </w:p>
        </w:tc>
      </w:tr>
      <w:tr w14:paraId="5EA3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87AC21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80BA9C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总硫含量</w:t>
            </w:r>
          </w:p>
        </w:tc>
        <w:tc>
          <w:tcPr>
            <w:tcW w:w="3561" w:type="dxa"/>
            <w:tcBorders>
              <w:left w:val="single" w:color="000000" w:sz="4" w:space="0"/>
              <w:right w:val="single" w:color="000000" w:sz="4" w:space="0"/>
            </w:tcBorders>
            <w:noWrap w:val="0"/>
            <w:vAlign w:val="bottom"/>
          </w:tcPr>
          <w:p w14:paraId="69F686F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w:t>
            </w:r>
            <w:r>
              <w:rPr>
                <w:rFonts w:ascii="Times New Roman" w:hAnsi="Times New Roman" w:eastAsia="仿宋_GB2312" w:cs="Times New Roman"/>
                <w:bCs/>
                <w:color w:val="000000"/>
                <w:sz w:val="32"/>
                <w:szCs w:val="32"/>
                <w:highlight w:val="none"/>
              </w:rPr>
              <w:t>SH/T 0253</w:t>
            </w:r>
            <w:r>
              <w:rPr>
                <w:rFonts w:hint="default" w:ascii="Times New Roman" w:hAnsi="Times New Roman" w:eastAsia="仿宋_GB2312" w:cs="Times New Roman"/>
                <w:bCs/>
                <w:color w:val="000000"/>
                <w:sz w:val="32"/>
                <w:szCs w:val="32"/>
                <w:highlight w:val="none"/>
              </w:rPr>
              <w:t>-2021、SH/T 0689-2000</w:t>
            </w:r>
          </w:p>
        </w:tc>
      </w:tr>
      <w:tr w14:paraId="79E4C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A8798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92C15B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蒸发残余物</w:t>
            </w:r>
          </w:p>
        </w:tc>
        <w:tc>
          <w:tcPr>
            <w:tcW w:w="3561" w:type="dxa"/>
            <w:tcBorders>
              <w:left w:val="single" w:color="000000" w:sz="4" w:space="0"/>
              <w:right w:val="single" w:color="000000" w:sz="4" w:space="0"/>
            </w:tcBorders>
            <w:noWrap w:val="0"/>
            <w:vAlign w:val="bottom"/>
          </w:tcPr>
          <w:p w14:paraId="594D64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3209-2009</w:t>
            </w:r>
          </w:p>
        </w:tc>
      </w:tr>
      <w:tr w14:paraId="7A046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9B5B2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31CB7FA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中性试验</w:t>
            </w:r>
          </w:p>
        </w:tc>
        <w:tc>
          <w:tcPr>
            <w:tcW w:w="3561" w:type="dxa"/>
            <w:tcBorders>
              <w:left w:val="single" w:color="000000" w:sz="4" w:space="0"/>
              <w:right w:val="single" w:color="000000" w:sz="4" w:space="0"/>
            </w:tcBorders>
            <w:noWrap w:val="0"/>
            <w:vAlign w:val="bottom"/>
          </w:tcPr>
          <w:p w14:paraId="58D8796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1816</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2019</w:t>
            </w:r>
          </w:p>
        </w:tc>
      </w:tr>
      <w:tr w14:paraId="007A3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866C1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600FA67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溴指数</w:t>
            </w:r>
          </w:p>
        </w:tc>
        <w:tc>
          <w:tcPr>
            <w:tcW w:w="3561" w:type="dxa"/>
            <w:tcBorders>
              <w:left w:val="single" w:color="000000" w:sz="4" w:space="0"/>
              <w:right w:val="single" w:color="000000" w:sz="4" w:space="0"/>
            </w:tcBorders>
            <w:noWrap w:val="0"/>
            <w:vAlign w:val="bottom"/>
          </w:tcPr>
          <w:p w14:paraId="31AFA98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 1767-2008</w:t>
            </w:r>
          </w:p>
        </w:tc>
      </w:tr>
      <w:tr w14:paraId="695F3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CC1F27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bottom"/>
          </w:tcPr>
          <w:p w14:paraId="2FDD962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left w:val="single" w:color="000000" w:sz="4" w:space="0"/>
              <w:right w:val="single" w:color="000000" w:sz="4" w:space="0"/>
            </w:tcBorders>
            <w:noWrap w:val="0"/>
            <w:vAlign w:val="bottom"/>
          </w:tcPr>
          <w:p w14:paraId="58B88A5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3406-2010</w:t>
            </w:r>
          </w:p>
        </w:tc>
      </w:tr>
    </w:tbl>
    <w:p w14:paraId="460C9B77">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25EA6B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表50石油混合二甲苯</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1"/>
        <w:gridCol w:w="2001"/>
        <w:gridCol w:w="3561"/>
      </w:tblGrid>
      <w:tr w14:paraId="3E23B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1085B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705ED2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DDEE4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0F4AE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62DC22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4321D0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center"/>
          </w:tcPr>
          <w:p w14:paraId="59892F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3407-2019</w:t>
            </w:r>
          </w:p>
        </w:tc>
      </w:tr>
      <w:tr w14:paraId="47929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013810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A7FD0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颜色（</w:t>
            </w:r>
            <w:bookmarkStart w:id="91" w:name="hmjd_error_1_0_Hazen_黑马提示无_41840"/>
            <w:r>
              <w:rPr>
                <w:rFonts w:hint="default" w:ascii="Times New Roman" w:hAnsi="Times New Roman" w:eastAsia="仿宋_GB2312" w:cs="Times New Roman"/>
                <w:bCs/>
                <w:color w:val="000000"/>
                <w:sz w:val="32"/>
                <w:szCs w:val="32"/>
                <w:highlight w:val="none"/>
              </w:rPr>
              <w:t>Hazen</w:t>
            </w:r>
            <w:bookmarkEnd w:id="91"/>
            <w:r>
              <w:rPr>
                <w:rFonts w:hint="default" w:ascii="Times New Roman" w:hAnsi="Times New Roman" w:eastAsia="仿宋_GB2312" w:cs="Times New Roman"/>
                <w:bCs/>
                <w:color w:val="000000"/>
                <w:sz w:val="32"/>
                <w:szCs w:val="32"/>
                <w:highlight w:val="none"/>
              </w:rPr>
              <w:t>单位 铂-</w:t>
            </w:r>
            <w:bookmarkStart w:id="92" w:name="hmjd_error_2_0_钴色号_黑马提示无建议_41850"/>
            <w:r>
              <w:rPr>
                <w:rFonts w:hint="default" w:ascii="Times New Roman" w:hAnsi="Times New Roman" w:eastAsia="仿宋_GB2312" w:cs="Times New Roman"/>
                <w:bCs/>
                <w:color w:val="000000"/>
                <w:sz w:val="32"/>
                <w:szCs w:val="32"/>
                <w:highlight w:val="none"/>
              </w:rPr>
              <w:t>钴色号</w:t>
            </w:r>
            <w:bookmarkEnd w:id="92"/>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center"/>
          </w:tcPr>
          <w:p w14:paraId="5C0EB87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3143</w:t>
            </w:r>
            <w:r>
              <w:rPr>
                <w:rFonts w:hint="default" w:ascii="Times New Roman" w:hAnsi="Times New Roman" w:eastAsia="仿宋_GB2312" w:cs="Times New Roman"/>
                <w:bCs/>
                <w:color w:val="000000"/>
                <w:sz w:val="32"/>
                <w:szCs w:val="32"/>
                <w:highlight w:val="none"/>
              </w:rPr>
              <w:t>-1982</w:t>
            </w:r>
          </w:p>
        </w:tc>
      </w:tr>
      <w:tr w14:paraId="159DB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A737AA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C17C6C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left w:val="single" w:color="000000" w:sz="4" w:space="0"/>
              <w:right w:val="single" w:color="000000" w:sz="4" w:space="0"/>
            </w:tcBorders>
            <w:noWrap w:val="0"/>
            <w:vAlign w:val="center"/>
          </w:tcPr>
          <w:p w14:paraId="150DC7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2013</w:t>
            </w:r>
            <w:r>
              <w:rPr>
                <w:rFonts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 w:val="32"/>
                <w:szCs w:val="32"/>
                <w:highlight w:val="none"/>
              </w:rPr>
              <w:t>2010、SH/T 0604-2000</w:t>
            </w:r>
          </w:p>
        </w:tc>
      </w:tr>
      <w:tr w14:paraId="1C9A9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079AF4D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2001" w:type="dxa"/>
            <w:vMerge w:val="restart"/>
            <w:tcBorders>
              <w:top w:val="single" w:color="000000" w:sz="4" w:space="0"/>
              <w:left w:val="single" w:color="000000" w:sz="4" w:space="0"/>
              <w:right w:val="single" w:color="000000" w:sz="4" w:space="0"/>
            </w:tcBorders>
            <w:noWrap w:val="0"/>
            <w:vAlign w:val="center"/>
          </w:tcPr>
          <w:p w14:paraId="127242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5A49EFF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123E86D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馏程</w:t>
            </w:r>
          </w:p>
          <w:p w14:paraId="7E4DA3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5B6A60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初馏点</w:t>
            </w:r>
          </w:p>
        </w:tc>
        <w:tc>
          <w:tcPr>
            <w:tcW w:w="3561" w:type="dxa"/>
            <w:vMerge w:val="restart"/>
            <w:tcBorders>
              <w:left w:val="single" w:color="000000" w:sz="4" w:space="0"/>
              <w:right w:val="single" w:color="000000" w:sz="4" w:space="0"/>
            </w:tcBorders>
            <w:noWrap w:val="0"/>
            <w:vAlign w:val="center"/>
          </w:tcPr>
          <w:p w14:paraId="08962DE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3146.1-2010</w:t>
            </w:r>
          </w:p>
        </w:tc>
      </w:tr>
      <w:tr w14:paraId="6E960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right w:val="single" w:color="000000" w:sz="4" w:space="0"/>
            </w:tcBorders>
            <w:noWrap w:val="0"/>
            <w:vAlign w:val="center"/>
          </w:tcPr>
          <w:p w14:paraId="2EDB866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right w:val="single" w:color="000000" w:sz="4" w:space="0"/>
            </w:tcBorders>
            <w:noWrap w:val="0"/>
            <w:vAlign w:val="center"/>
          </w:tcPr>
          <w:p w14:paraId="4BE169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3A6793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干点</w:t>
            </w:r>
          </w:p>
        </w:tc>
        <w:tc>
          <w:tcPr>
            <w:tcW w:w="3561" w:type="dxa"/>
            <w:vMerge w:val="continue"/>
            <w:tcBorders>
              <w:left w:val="single" w:color="000000" w:sz="4" w:space="0"/>
              <w:right w:val="single" w:color="000000" w:sz="4" w:space="0"/>
            </w:tcBorders>
            <w:noWrap w:val="0"/>
            <w:vAlign w:val="center"/>
          </w:tcPr>
          <w:p w14:paraId="145A996C">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10640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6D15BE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vMerge w:val="continue"/>
            <w:tcBorders>
              <w:left w:val="single" w:color="000000" w:sz="4" w:space="0"/>
              <w:bottom w:val="single" w:color="000000" w:sz="4" w:space="0"/>
              <w:right w:val="single" w:color="000000" w:sz="4" w:space="0"/>
            </w:tcBorders>
            <w:noWrap w:val="0"/>
            <w:vAlign w:val="center"/>
          </w:tcPr>
          <w:p w14:paraId="72DE6D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1" w:type="dxa"/>
            <w:tcBorders>
              <w:top w:val="single" w:color="000000" w:sz="4" w:space="0"/>
              <w:left w:val="single" w:color="000000" w:sz="4" w:space="0"/>
              <w:bottom w:val="single" w:color="000000" w:sz="4" w:space="0"/>
              <w:right w:val="single" w:color="000000" w:sz="4" w:space="0"/>
            </w:tcBorders>
            <w:noWrap w:val="0"/>
            <w:vAlign w:val="center"/>
          </w:tcPr>
          <w:p w14:paraId="728CFA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总馏程范围</w:t>
            </w:r>
          </w:p>
        </w:tc>
        <w:tc>
          <w:tcPr>
            <w:tcW w:w="3561" w:type="dxa"/>
            <w:vMerge w:val="continue"/>
            <w:tcBorders>
              <w:left w:val="single" w:color="000000" w:sz="4" w:space="0"/>
              <w:right w:val="single" w:color="000000" w:sz="4" w:space="0"/>
            </w:tcBorders>
            <w:noWrap w:val="0"/>
            <w:vAlign w:val="center"/>
          </w:tcPr>
          <w:p w14:paraId="5C7551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4990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0D8B9C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E5C02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酸洗比色</w:t>
            </w:r>
          </w:p>
        </w:tc>
        <w:tc>
          <w:tcPr>
            <w:tcW w:w="3561" w:type="dxa"/>
            <w:tcBorders>
              <w:left w:val="single" w:color="000000" w:sz="4" w:space="0"/>
              <w:right w:val="single" w:color="000000" w:sz="4" w:space="0"/>
            </w:tcBorders>
            <w:noWrap w:val="0"/>
            <w:vAlign w:val="center"/>
          </w:tcPr>
          <w:p w14:paraId="20E3671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2012-1989</w:t>
            </w:r>
          </w:p>
        </w:tc>
      </w:tr>
      <w:tr w14:paraId="1842F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0B0767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469E1D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总硫含量</w:t>
            </w:r>
          </w:p>
        </w:tc>
        <w:tc>
          <w:tcPr>
            <w:tcW w:w="3561" w:type="dxa"/>
            <w:tcBorders>
              <w:left w:val="single" w:color="000000" w:sz="4" w:space="0"/>
              <w:right w:val="single" w:color="000000" w:sz="4" w:space="0"/>
            </w:tcBorders>
            <w:noWrap w:val="0"/>
            <w:vAlign w:val="center"/>
          </w:tcPr>
          <w:p w14:paraId="31DEC8E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 0253-2021</w:t>
            </w:r>
          </w:p>
        </w:tc>
      </w:tr>
      <w:tr w14:paraId="2E29E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931D9E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3BB59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蒸发残余物含量</w:t>
            </w:r>
          </w:p>
        </w:tc>
        <w:tc>
          <w:tcPr>
            <w:tcW w:w="3561" w:type="dxa"/>
            <w:tcBorders>
              <w:left w:val="single" w:color="000000" w:sz="4" w:space="0"/>
              <w:right w:val="single" w:color="000000" w:sz="4" w:space="0"/>
            </w:tcBorders>
            <w:noWrap w:val="0"/>
            <w:vAlign w:val="center"/>
          </w:tcPr>
          <w:p w14:paraId="65D337F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3209-2009</w:t>
            </w:r>
          </w:p>
        </w:tc>
      </w:tr>
      <w:tr w14:paraId="43A66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0DBA8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5D016D6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铜片腐蚀</w:t>
            </w:r>
          </w:p>
        </w:tc>
        <w:tc>
          <w:tcPr>
            <w:tcW w:w="3561" w:type="dxa"/>
            <w:tcBorders>
              <w:left w:val="single" w:color="000000" w:sz="4" w:space="0"/>
              <w:right w:val="single" w:color="000000" w:sz="4" w:space="0"/>
            </w:tcBorders>
            <w:noWrap w:val="0"/>
            <w:vAlign w:val="center"/>
          </w:tcPr>
          <w:p w14:paraId="16575D7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11138-1994</w:t>
            </w:r>
          </w:p>
        </w:tc>
      </w:tr>
      <w:tr w14:paraId="4C2E9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8E8BA4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6998E82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中性试验</w:t>
            </w:r>
          </w:p>
        </w:tc>
        <w:tc>
          <w:tcPr>
            <w:tcW w:w="3561" w:type="dxa"/>
            <w:tcBorders>
              <w:left w:val="single" w:color="000000" w:sz="4" w:space="0"/>
              <w:right w:val="single" w:color="000000" w:sz="4" w:space="0"/>
            </w:tcBorders>
            <w:noWrap w:val="0"/>
            <w:vAlign w:val="center"/>
          </w:tcPr>
          <w:p w14:paraId="532C62E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1816-2019</w:t>
            </w:r>
          </w:p>
        </w:tc>
      </w:tr>
    </w:tbl>
    <w:p w14:paraId="7B4F7598">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382523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表51液化石油气</w:t>
      </w:r>
      <w:r>
        <w:rPr>
          <w:rFonts w:ascii="Times New Roman" w:hAnsi="Times New Roman" w:eastAsia="仿宋_GB2312" w:cs="Times New Roman"/>
          <w:bCs/>
          <w:color w:val="000000"/>
          <w:sz w:val="32"/>
          <w:szCs w:val="32"/>
          <w:highlight w:val="none"/>
        </w:rPr>
        <w:t>*</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007"/>
        <w:gridCol w:w="1995"/>
        <w:gridCol w:w="3561"/>
      </w:tblGrid>
      <w:tr w14:paraId="4A3E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EA22E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81E1C5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39B3F24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676C8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F4A387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29CACE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密度（15℃）</w:t>
            </w:r>
          </w:p>
        </w:tc>
        <w:tc>
          <w:tcPr>
            <w:tcW w:w="3561" w:type="dxa"/>
            <w:tcBorders>
              <w:top w:val="single" w:color="000000" w:sz="4" w:space="0"/>
              <w:left w:val="single" w:color="000000" w:sz="4" w:space="0"/>
              <w:right w:val="single" w:color="000000" w:sz="4" w:space="0"/>
            </w:tcBorders>
            <w:noWrap w:val="0"/>
            <w:vAlign w:val="center"/>
          </w:tcPr>
          <w:p w14:paraId="0DA725A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"https://www.stdmis.cn/Database/AllView.aspx?ID=HhglycSNNJk=&amp;p_oldID=TkgvYwWqWwM="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SH/T 0221-1992</w:t>
            </w:r>
            <w:r>
              <w:rPr>
                <w:rFonts w:hint="default" w:ascii="Times New Roman" w:hAnsi="Times New Roman" w:eastAsia="仿宋_GB2312" w:cs="Times New Roman"/>
                <w:bCs/>
                <w:color w:val="000000"/>
                <w:sz w:val="32"/>
                <w:szCs w:val="32"/>
                <w:highlight w:val="none"/>
              </w:rPr>
              <w:fldChar w:fldCharType="end"/>
            </w:r>
            <w:r>
              <w:rPr>
                <w:rFonts w:hint="default" w:ascii="Times New Roman" w:hAnsi="Times New Roman" w:eastAsia="仿宋_GB2312" w:cs="Times New Roman"/>
                <w:bCs/>
                <w:color w:val="000000"/>
                <w:sz w:val="32"/>
                <w:szCs w:val="32"/>
                <w:highlight w:val="none"/>
              </w:rPr>
              <w:t>或GB/T12576-1997</w:t>
            </w:r>
          </w:p>
        </w:tc>
      </w:tr>
      <w:tr w14:paraId="5DF29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FE3F00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1E154B5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蒸气压（37.8℃）</w:t>
            </w:r>
          </w:p>
        </w:tc>
        <w:tc>
          <w:tcPr>
            <w:tcW w:w="3561" w:type="dxa"/>
            <w:tcBorders>
              <w:top w:val="single" w:color="000000" w:sz="4" w:space="0"/>
              <w:left w:val="single" w:color="000000" w:sz="4" w:space="0"/>
              <w:right w:val="single" w:color="000000" w:sz="4" w:space="0"/>
            </w:tcBorders>
            <w:noWrap w:val="0"/>
            <w:vAlign w:val="center"/>
          </w:tcPr>
          <w:p w14:paraId="4928F0C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GB/T12576-1997</w:t>
            </w:r>
          </w:p>
        </w:tc>
      </w:tr>
      <w:tr w14:paraId="1E969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restart"/>
            <w:tcBorders>
              <w:top w:val="single" w:color="000000" w:sz="4" w:space="0"/>
              <w:left w:val="single" w:color="000000" w:sz="4" w:space="0"/>
              <w:right w:val="single" w:color="000000" w:sz="4" w:space="0"/>
            </w:tcBorders>
            <w:noWrap w:val="0"/>
            <w:vAlign w:val="center"/>
          </w:tcPr>
          <w:p w14:paraId="39C255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2007" w:type="dxa"/>
            <w:vMerge w:val="restart"/>
            <w:tcBorders>
              <w:top w:val="single" w:color="000000" w:sz="4" w:space="0"/>
              <w:left w:val="single" w:color="000000" w:sz="4" w:space="0"/>
              <w:right w:val="single" w:color="auto" w:sz="4" w:space="0"/>
            </w:tcBorders>
            <w:noWrap w:val="0"/>
            <w:vAlign w:val="center"/>
          </w:tcPr>
          <w:p w14:paraId="2AB3CBE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组分</w:t>
            </w:r>
          </w:p>
        </w:tc>
        <w:tc>
          <w:tcPr>
            <w:tcW w:w="1995" w:type="dxa"/>
            <w:tcBorders>
              <w:top w:val="single" w:color="000000" w:sz="4" w:space="0"/>
              <w:left w:val="single" w:color="auto" w:sz="4" w:space="0"/>
              <w:bottom w:val="single" w:color="000000" w:sz="4" w:space="0"/>
              <w:right w:val="single" w:color="000000" w:sz="4" w:space="0"/>
            </w:tcBorders>
            <w:noWrap w:val="0"/>
            <w:vAlign w:val="center"/>
          </w:tcPr>
          <w:p w14:paraId="2711E84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C</w:t>
            </w:r>
            <w:r>
              <w:rPr>
                <w:rFonts w:hint="default" w:ascii="Times New Roman" w:hAnsi="Times New Roman" w:eastAsia="仿宋_GB2312" w:cs="Times New Roman"/>
                <w:bCs/>
                <w:color w:val="000000"/>
                <w:sz w:val="32"/>
                <w:szCs w:val="32"/>
                <w:highlight w:val="none"/>
              </w:rPr>
              <w:t>3</w:t>
            </w:r>
            <w:r>
              <w:rPr>
                <w:rFonts w:ascii="Times New Roman" w:hAnsi="Times New Roman" w:eastAsia="仿宋_GB2312" w:cs="Times New Roman"/>
                <w:bCs/>
                <w:color w:val="000000"/>
                <w:sz w:val="32"/>
                <w:szCs w:val="32"/>
                <w:highlight w:val="none"/>
              </w:rPr>
              <w:t>烃类组分</w:t>
            </w:r>
          </w:p>
        </w:tc>
        <w:tc>
          <w:tcPr>
            <w:tcW w:w="3561" w:type="dxa"/>
            <w:vMerge w:val="restart"/>
            <w:tcBorders>
              <w:top w:val="single" w:color="000000" w:sz="4" w:space="0"/>
              <w:left w:val="single" w:color="000000" w:sz="4" w:space="0"/>
              <w:right w:val="single" w:color="000000" w:sz="4" w:space="0"/>
            </w:tcBorders>
            <w:noWrap w:val="0"/>
            <w:vAlign w:val="center"/>
          </w:tcPr>
          <w:p w14:paraId="513300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NB/SH/T0230-2019</w:t>
            </w:r>
          </w:p>
        </w:tc>
      </w:tr>
      <w:tr w14:paraId="4EDF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right w:val="single" w:color="000000" w:sz="4" w:space="0"/>
            </w:tcBorders>
            <w:noWrap w:val="0"/>
            <w:vAlign w:val="center"/>
          </w:tcPr>
          <w:p w14:paraId="27056CE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7" w:type="dxa"/>
            <w:vMerge w:val="continue"/>
            <w:tcBorders>
              <w:left w:val="single" w:color="000000" w:sz="4" w:space="0"/>
              <w:right w:val="single" w:color="auto" w:sz="4" w:space="0"/>
            </w:tcBorders>
            <w:noWrap w:val="0"/>
            <w:vAlign w:val="center"/>
          </w:tcPr>
          <w:p w14:paraId="3CDACD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995" w:type="dxa"/>
            <w:tcBorders>
              <w:top w:val="single" w:color="000000" w:sz="4" w:space="0"/>
              <w:left w:val="single" w:color="auto" w:sz="4" w:space="0"/>
              <w:bottom w:val="single" w:color="000000" w:sz="4" w:space="0"/>
              <w:right w:val="single" w:color="000000" w:sz="4" w:space="0"/>
            </w:tcBorders>
            <w:noWrap w:val="0"/>
            <w:vAlign w:val="center"/>
          </w:tcPr>
          <w:p w14:paraId="3B3BA7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C4</w:t>
            </w:r>
            <w:r>
              <w:rPr>
                <w:rFonts w:hint="default" w:ascii="Times New Roman" w:hAnsi="Times New Roman" w:eastAsia="仿宋_GB2312" w:cs="Times New Roman"/>
                <w:bCs/>
                <w:color w:val="000000"/>
                <w:sz w:val="32"/>
                <w:szCs w:val="32"/>
                <w:highlight w:val="none"/>
              </w:rPr>
              <w:t>及</w:t>
            </w:r>
            <w:r>
              <w:rPr>
                <w:rFonts w:ascii="Times New Roman" w:hAnsi="Times New Roman" w:eastAsia="仿宋_GB2312" w:cs="Times New Roman"/>
                <w:bCs/>
                <w:color w:val="000000"/>
                <w:sz w:val="32"/>
                <w:szCs w:val="32"/>
                <w:highlight w:val="none"/>
              </w:rPr>
              <w:t>C4</w:t>
            </w:r>
            <w:r>
              <w:rPr>
                <w:rFonts w:hint="default" w:ascii="Times New Roman" w:hAnsi="Times New Roman" w:eastAsia="仿宋_GB2312" w:cs="Times New Roman"/>
                <w:bCs/>
                <w:color w:val="000000"/>
                <w:sz w:val="32"/>
                <w:szCs w:val="32"/>
                <w:highlight w:val="none"/>
              </w:rPr>
              <w:t>以上</w:t>
            </w:r>
            <w:r>
              <w:rPr>
                <w:rFonts w:ascii="Times New Roman" w:hAnsi="Times New Roman" w:eastAsia="仿宋_GB2312" w:cs="Times New Roman"/>
                <w:bCs/>
                <w:color w:val="000000"/>
                <w:sz w:val="32"/>
                <w:szCs w:val="32"/>
                <w:highlight w:val="none"/>
              </w:rPr>
              <w:t>烃类组分</w:t>
            </w:r>
          </w:p>
        </w:tc>
        <w:tc>
          <w:tcPr>
            <w:tcW w:w="3561" w:type="dxa"/>
            <w:vMerge w:val="continue"/>
            <w:tcBorders>
              <w:left w:val="single" w:color="000000" w:sz="4" w:space="0"/>
              <w:right w:val="single" w:color="000000" w:sz="4" w:space="0"/>
            </w:tcBorders>
            <w:noWrap w:val="0"/>
            <w:vAlign w:val="center"/>
          </w:tcPr>
          <w:p w14:paraId="70E330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5076D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right w:val="single" w:color="000000" w:sz="4" w:space="0"/>
            </w:tcBorders>
            <w:noWrap w:val="0"/>
            <w:vAlign w:val="center"/>
          </w:tcPr>
          <w:p w14:paraId="1E61C2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7" w:type="dxa"/>
            <w:vMerge w:val="continue"/>
            <w:tcBorders>
              <w:left w:val="single" w:color="000000" w:sz="4" w:space="0"/>
              <w:right w:val="single" w:color="auto" w:sz="4" w:space="0"/>
            </w:tcBorders>
            <w:noWrap w:val="0"/>
            <w:vAlign w:val="center"/>
          </w:tcPr>
          <w:p w14:paraId="68B3FCF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995" w:type="dxa"/>
            <w:tcBorders>
              <w:top w:val="single" w:color="000000" w:sz="4" w:space="0"/>
              <w:left w:val="single" w:color="auto" w:sz="4" w:space="0"/>
              <w:bottom w:val="single" w:color="000000" w:sz="4" w:space="0"/>
              <w:right w:val="single" w:color="000000" w:sz="4" w:space="0"/>
            </w:tcBorders>
            <w:noWrap w:val="0"/>
            <w:vAlign w:val="center"/>
          </w:tcPr>
          <w:p w14:paraId="278078A6">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C3+C4烃类组分</w:t>
            </w:r>
          </w:p>
        </w:tc>
        <w:tc>
          <w:tcPr>
            <w:tcW w:w="3561" w:type="dxa"/>
            <w:vMerge w:val="continue"/>
            <w:tcBorders>
              <w:left w:val="single" w:color="000000" w:sz="4" w:space="0"/>
              <w:right w:val="single" w:color="000000" w:sz="4" w:space="0"/>
            </w:tcBorders>
            <w:noWrap w:val="0"/>
            <w:vAlign w:val="center"/>
          </w:tcPr>
          <w:p w14:paraId="7CC46A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3A219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vMerge w:val="continue"/>
            <w:tcBorders>
              <w:left w:val="single" w:color="000000" w:sz="4" w:space="0"/>
              <w:bottom w:val="single" w:color="000000" w:sz="4" w:space="0"/>
              <w:right w:val="single" w:color="000000" w:sz="4" w:space="0"/>
            </w:tcBorders>
            <w:noWrap w:val="0"/>
            <w:vAlign w:val="center"/>
          </w:tcPr>
          <w:p w14:paraId="62EEDD3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2007" w:type="dxa"/>
            <w:vMerge w:val="continue"/>
            <w:tcBorders>
              <w:left w:val="single" w:color="000000" w:sz="4" w:space="0"/>
              <w:bottom w:val="single" w:color="000000" w:sz="4" w:space="0"/>
              <w:right w:val="single" w:color="auto" w:sz="4" w:space="0"/>
            </w:tcBorders>
            <w:noWrap w:val="0"/>
            <w:vAlign w:val="center"/>
          </w:tcPr>
          <w:p w14:paraId="625324C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1995" w:type="dxa"/>
            <w:tcBorders>
              <w:top w:val="single" w:color="000000" w:sz="4" w:space="0"/>
              <w:left w:val="single" w:color="auto" w:sz="4" w:space="0"/>
              <w:bottom w:val="single" w:color="000000" w:sz="4" w:space="0"/>
              <w:right w:val="single" w:color="000000" w:sz="4" w:space="0"/>
            </w:tcBorders>
            <w:noWrap w:val="0"/>
            <w:vAlign w:val="center"/>
          </w:tcPr>
          <w:p w14:paraId="4857064D">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C5及C5以上烃类组分</w:t>
            </w:r>
          </w:p>
        </w:tc>
        <w:tc>
          <w:tcPr>
            <w:tcW w:w="3561" w:type="dxa"/>
            <w:vMerge w:val="continue"/>
            <w:tcBorders>
              <w:left w:val="single" w:color="000000" w:sz="4" w:space="0"/>
              <w:right w:val="single" w:color="000000" w:sz="4" w:space="0"/>
            </w:tcBorders>
            <w:noWrap w:val="0"/>
            <w:vAlign w:val="center"/>
          </w:tcPr>
          <w:p w14:paraId="1B77FB8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r>
      <w:tr w14:paraId="789E0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3940C16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70A25F7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总硫含量</w:t>
            </w:r>
          </w:p>
        </w:tc>
        <w:tc>
          <w:tcPr>
            <w:tcW w:w="3561" w:type="dxa"/>
            <w:tcBorders>
              <w:left w:val="single" w:color="000000" w:sz="4" w:space="0"/>
              <w:right w:val="single" w:color="000000" w:sz="4" w:space="0"/>
            </w:tcBorders>
            <w:noWrap w:val="0"/>
            <w:vAlign w:val="center"/>
          </w:tcPr>
          <w:p w14:paraId="78DF4FE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SH/T0222-1992</w:t>
            </w:r>
          </w:p>
        </w:tc>
      </w:tr>
      <w:tr w14:paraId="2788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9BA0BE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gridSpan w:val="2"/>
            <w:tcBorders>
              <w:top w:val="single" w:color="000000" w:sz="4" w:space="0"/>
              <w:left w:val="single" w:color="000000" w:sz="4" w:space="0"/>
              <w:bottom w:val="single" w:color="000000" w:sz="4" w:space="0"/>
              <w:right w:val="single" w:color="000000" w:sz="4" w:space="0"/>
            </w:tcBorders>
            <w:noWrap w:val="0"/>
            <w:vAlign w:val="center"/>
          </w:tcPr>
          <w:p w14:paraId="0D6F41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游离水</w:t>
            </w:r>
          </w:p>
        </w:tc>
        <w:tc>
          <w:tcPr>
            <w:tcW w:w="3561" w:type="dxa"/>
            <w:tcBorders>
              <w:left w:val="single" w:color="000000" w:sz="4" w:space="0"/>
              <w:right w:val="single" w:color="000000" w:sz="4" w:space="0"/>
            </w:tcBorders>
            <w:noWrap w:val="0"/>
            <w:vAlign w:val="center"/>
          </w:tcPr>
          <w:p w14:paraId="6B73D45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11174-2011</w:t>
            </w:r>
          </w:p>
        </w:tc>
      </w:tr>
    </w:tbl>
    <w:p w14:paraId="4D01C5D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p w14:paraId="34BB76B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表52</w:t>
      </w:r>
      <w:bookmarkStart w:id="93" w:name="hmjd_error_2_0_煤_黑马提示无建议_42439"/>
      <w:r>
        <w:rPr>
          <w:rFonts w:hint="default" w:ascii="Times New Roman" w:hAnsi="Times New Roman" w:eastAsia="仿宋_GB2312" w:cs="Times New Roman"/>
          <w:bCs/>
          <w:color w:val="000000"/>
          <w:sz w:val="32"/>
          <w:szCs w:val="32"/>
          <w:highlight w:val="none"/>
        </w:rPr>
        <w:t>煤</w:t>
      </w:r>
      <w:bookmarkEnd w:id="93"/>
      <w:r>
        <w:rPr>
          <w:rFonts w:hint="default" w:ascii="Times New Roman" w:hAnsi="Times New Roman" w:eastAsia="仿宋_GB2312" w:cs="Times New Roman"/>
          <w:bCs/>
          <w:color w:val="000000"/>
          <w:sz w:val="32"/>
          <w:szCs w:val="32"/>
          <w:highlight w:val="none"/>
        </w:rPr>
        <w:t>基氢化油</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7E3E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96DFA6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E890E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0A87908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5332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76CEB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5FEDF8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center"/>
          </w:tcPr>
          <w:p w14:paraId="47A9BB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HG</w:t>
            </w:r>
            <w:r>
              <w:rPr>
                <w:rFonts w:ascii="Times New Roman" w:hAnsi="Times New Roman" w:eastAsia="仿宋_GB2312" w:cs="Times New Roman"/>
                <w:bCs/>
                <w:color w:val="000000"/>
                <w:sz w:val="32"/>
                <w:szCs w:val="32"/>
                <w:highlight w:val="none"/>
              </w:rPr>
              <w:t xml:space="preserve">/T </w:t>
            </w:r>
            <w:r>
              <w:rPr>
                <w:rFonts w:hint="default" w:ascii="Times New Roman" w:hAnsi="Times New Roman" w:eastAsia="仿宋_GB2312" w:cs="Times New Roman"/>
                <w:bCs/>
                <w:color w:val="000000"/>
                <w:sz w:val="32"/>
                <w:szCs w:val="32"/>
                <w:highlight w:val="none"/>
              </w:rPr>
              <w:t>5146-2017</w:t>
            </w:r>
            <w:r>
              <w:rPr>
                <w:rFonts w:ascii="Times New Roman" w:hAnsi="Times New Roman" w:eastAsia="仿宋_GB2312" w:cs="Times New Roman"/>
                <w:bCs/>
                <w:color w:val="000000"/>
                <w:sz w:val="32"/>
                <w:szCs w:val="32"/>
                <w:highlight w:val="none"/>
              </w:rPr>
              <w:t> </w:t>
            </w:r>
          </w:p>
        </w:tc>
      </w:tr>
      <w:tr w14:paraId="69D7F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FE85F8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E6DD99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机械杂质</w:t>
            </w:r>
          </w:p>
        </w:tc>
        <w:tc>
          <w:tcPr>
            <w:tcW w:w="3561" w:type="dxa"/>
            <w:tcBorders>
              <w:left w:val="single" w:color="000000" w:sz="4" w:space="0"/>
              <w:right w:val="single" w:color="000000" w:sz="4" w:space="0"/>
            </w:tcBorders>
            <w:noWrap w:val="0"/>
            <w:vAlign w:val="center"/>
          </w:tcPr>
          <w:p w14:paraId="4B6F3D0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HG</w:t>
            </w:r>
            <w:r>
              <w:rPr>
                <w:rFonts w:ascii="Times New Roman" w:hAnsi="Times New Roman" w:eastAsia="仿宋_GB2312" w:cs="Times New Roman"/>
                <w:bCs/>
                <w:color w:val="000000"/>
                <w:sz w:val="32"/>
                <w:szCs w:val="32"/>
                <w:highlight w:val="none"/>
              </w:rPr>
              <w:t xml:space="preserve">/T </w:t>
            </w:r>
            <w:r>
              <w:rPr>
                <w:rFonts w:hint="default" w:ascii="Times New Roman" w:hAnsi="Times New Roman" w:eastAsia="仿宋_GB2312" w:cs="Times New Roman"/>
                <w:bCs/>
                <w:color w:val="000000"/>
                <w:sz w:val="32"/>
                <w:szCs w:val="32"/>
                <w:highlight w:val="none"/>
              </w:rPr>
              <w:t>5146-2017</w:t>
            </w:r>
          </w:p>
        </w:tc>
      </w:tr>
      <w:tr w14:paraId="764BF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93B5CB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C64C2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w:t>
            </w:r>
          </w:p>
        </w:tc>
        <w:tc>
          <w:tcPr>
            <w:tcW w:w="3561" w:type="dxa"/>
            <w:tcBorders>
              <w:left w:val="single" w:color="000000" w:sz="4" w:space="0"/>
              <w:right w:val="single" w:color="000000" w:sz="4" w:space="0"/>
            </w:tcBorders>
            <w:noWrap w:val="0"/>
            <w:vAlign w:val="center"/>
          </w:tcPr>
          <w:p w14:paraId="361542F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HG</w:t>
            </w:r>
            <w:r>
              <w:rPr>
                <w:rFonts w:ascii="Times New Roman" w:hAnsi="Times New Roman" w:eastAsia="仿宋_GB2312" w:cs="Times New Roman"/>
                <w:bCs/>
                <w:color w:val="000000"/>
                <w:sz w:val="32"/>
                <w:szCs w:val="32"/>
                <w:highlight w:val="none"/>
              </w:rPr>
              <w:t xml:space="preserve">/T </w:t>
            </w:r>
            <w:r>
              <w:rPr>
                <w:rFonts w:hint="default" w:ascii="Times New Roman" w:hAnsi="Times New Roman" w:eastAsia="仿宋_GB2312" w:cs="Times New Roman"/>
                <w:bCs/>
                <w:color w:val="000000"/>
                <w:sz w:val="32"/>
                <w:szCs w:val="32"/>
                <w:highlight w:val="none"/>
              </w:rPr>
              <w:t>5146-2017</w:t>
            </w:r>
          </w:p>
        </w:tc>
      </w:tr>
      <w:tr w14:paraId="5B71D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8D3382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9764C0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密度(20℃)</w:t>
            </w:r>
          </w:p>
        </w:tc>
        <w:tc>
          <w:tcPr>
            <w:tcW w:w="3561" w:type="dxa"/>
            <w:tcBorders>
              <w:left w:val="single" w:color="000000" w:sz="4" w:space="0"/>
              <w:right w:val="single" w:color="000000" w:sz="4" w:space="0"/>
            </w:tcBorders>
            <w:noWrap w:val="0"/>
            <w:vAlign w:val="center"/>
          </w:tcPr>
          <w:p w14:paraId="0A74B2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"https://www.stdmis.cn/Database/AllView.aspx?ID=pDcjW/unK1A=&amp;p_oldID=mHiM64uRvVk="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1884-2000</w:t>
            </w:r>
            <w:r>
              <w:rPr>
                <w:rFonts w:hint="default" w:ascii="Times New Roman" w:hAnsi="Times New Roman" w:eastAsia="仿宋_GB2312" w:cs="Times New Roman"/>
                <w:bCs/>
                <w:color w:val="000000"/>
                <w:sz w:val="32"/>
                <w:szCs w:val="32"/>
                <w:highlight w:val="none"/>
              </w:rPr>
              <w:fldChar w:fldCharType="end"/>
            </w:r>
            <w:r>
              <w:rPr>
                <w:rFonts w:hint="default"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"https://www.stdmis.cn/Database/AllView.aspx?ID=xhu9J78pg8g=&amp;p_oldID=mHiM64uRvVk=" \t "https://www.stdmis.cn/Database/_blank" </w:instrText>
            </w:r>
            <w:r>
              <w:rPr>
                <w:rFonts w:hint="default"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1885-1998</w:t>
            </w:r>
            <w:r>
              <w:rPr>
                <w:rFonts w:hint="default" w:ascii="Times New Roman" w:hAnsi="Times New Roman" w:eastAsia="仿宋_GB2312" w:cs="Times New Roman"/>
                <w:bCs/>
                <w:color w:val="000000"/>
                <w:sz w:val="32"/>
                <w:szCs w:val="32"/>
                <w:highlight w:val="none"/>
              </w:rPr>
              <w:fldChar w:fldCharType="end"/>
            </w:r>
          </w:p>
        </w:tc>
      </w:tr>
      <w:tr w14:paraId="7D40D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right w:val="single" w:color="000000" w:sz="4" w:space="0"/>
            </w:tcBorders>
            <w:noWrap w:val="0"/>
            <w:vAlign w:val="center"/>
          </w:tcPr>
          <w:p w14:paraId="3470C19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right w:val="single" w:color="000000" w:sz="4" w:space="0"/>
            </w:tcBorders>
            <w:noWrap w:val="0"/>
            <w:vAlign w:val="center"/>
          </w:tcPr>
          <w:p w14:paraId="649C349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馏程</w:t>
            </w:r>
          </w:p>
        </w:tc>
        <w:tc>
          <w:tcPr>
            <w:tcW w:w="3561" w:type="dxa"/>
            <w:tcBorders>
              <w:left w:val="single" w:color="000000" w:sz="4" w:space="0"/>
              <w:right w:val="single" w:color="000000" w:sz="4" w:space="0"/>
            </w:tcBorders>
            <w:noWrap w:val="0"/>
            <w:vAlign w:val="center"/>
          </w:tcPr>
          <w:p w14:paraId="621B98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"https://www.stdmis.cn/Database/AllView.aspx?ID=DHSPoqYnixA=&amp;p_oldID=mHiM64uRvVk="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6536-2010</w:t>
            </w:r>
            <w:r>
              <w:rPr>
                <w:rFonts w:hint="default" w:ascii="Times New Roman" w:hAnsi="Times New Roman" w:eastAsia="仿宋_GB2312" w:cs="Times New Roman"/>
                <w:bCs/>
                <w:color w:val="000000"/>
                <w:sz w:val="32"/>
                <w:szCs w:val="32"/>
                <w:highlight w:val="none"/>
              </w:rPr>
              <w:fldChar w:fldCharType="end"/>
            </w:r>
            <w:r>
              <w:rPr>
                <w:rFonts w:hint="default"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"https://www.stdmis.cn/Database/AllView.aspx?ID=EH6TNlE9T4c=&amp;p_oldID=mHiM64uRvVk=" \t "https://www.stdmis.cn/Database/_blank" </w:instrText>
            </w:r>
            <w:r>
              <w:rPr>
                <w:rFonts w:hint="default"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9168-1997</w:t>
            </w:r>
            <w:r>
              <w:rPr>
                <w:rFonts w:hint="default" w:ascii="Times New Roman" w:hAnsi="Times New Roman" w:eastAsia="仿宋_GB2312" w:cs="Times New Roman"/>
                <w:bCs/>
                <w:color w:val="000000"/>
                <w:sz w:val="32"/>
                <w:szCs w:val="32"/>
                <w:highlight w:val="none"/>
              </w:rPr>
              <w:fldChar w:fldCharType="end"/>
            </w:r>
          </w:p>
        </w:tc>
      </w:tr>
      <w:tr w14:paraId="5AA4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382D8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0DB517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总</w:t>
            </w:r>
            <w:bookmarkStart w:id="94" w:name="hmjd_error_2_0_硫_黑马提示无建议_43165"/>
            <w:r>
              <w:rPr>
                <w:rFonts w:hint="default" w:ascii="Times New Roman" w:hAnsi="Times New Roman" w:eastAsia="仿宋_GB2312" w:cs="Times New Roman"/>
                <w:bCs/>
                <w:color w:val="000000"/>
                <w:sz w:val="32"/>
                <w:szCs w:val="32"/>
                <w:highlight w:val="none"/>
              </w:rPr>
              <w:t>硫</w:t>
            </w:r>
            <w:bookmarkEnd w:id="94"/>
          </w:p>
        </w:tc>
        <w:tc>
          <w:tcPr>
            <w:tcW w:w="3561" w:type="dxa"/>
            <w:tcBorders>
              <w:left w:val="single" w:color="000000" w:sz="4" w:space="0"/>
              <w:right w:val="single" w:color="000000" w:sz="4" w:space="0"/>
            </w:tcBorders>
            <w:noWrap w:val="0"/>
            <w:vAlign w:val="center"/>
          </w:tcPr>
          <w:p w14:paraId="1045F18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"https://www.stdmis.cn/Database/AllView.aspx?ID=c5lJB4M34zQ=&amp;p_oldID=mHiM64uRvVk="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SH/T 0689-2000</w:t>
            </w:r>
            <w:r>
              <w:rPr>
                <w:rFonts w:hint="default" w:ascii="Times New Roman" w:hAnsi="Times New Roman" w:eastAsia="仿宋_GB2312" w:cs="Times New Roman"/>
                <w:bCs/>
                <w:color w:val="000000"/>
                <w:sz w:val="32"/>
                <w:szCs w:val="32"/>
                <w:highlight w:val="none"/>
              </w:rPr>
              <w:fldChar w:fldCharType="end"/>
            </w:r>
          </w:p>
        </w:tc>
      </w:tr>
      <w:tr w14:paraId="57435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FCD7F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1D4273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闪点（闭口）</w:t>
            </w:r>
          </w:p>
        </w:tc>
        <w:tc>
          <w:tcPr>
            <w:tcW w:w="3561" w:type="dxa"/>
            <w:tcBorders>
              <w:left w:val="single" w:color="000000" w:sz="4" w:space="0"/>
              <w:right w:val="single" w:color="000000" w:sz="4" w:space="0"/>
            </w:tcBorders>
            <w:noWrap w:val="0"/>
            <w:vAlign w:val="center"/>
          </w:tcPr>
          <w:p w14:paraId="6FEC201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"https://www.stdmis.cn/Database/AllView.aspx?ID=X1ipuAYNI24=&amp;p_oldID=mHiM64uRvVk="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261-2021</w:t>
            </w:r>
            <w:r>
              <w:rPr>
                <w:rFonts w:hint="default" w:ascii="Times New Roman" w:hAnsi="Times New Roman" w:eastAsia="仿宋_GB2312" w:cs="Times New Roman"/>
                <w:bCs/>
                <w:color w:val="000000"/>
                <w:sz w:val="32"/>
                <w:szCs w:val="32"/>
                <w:highlight w:val="none"/>
              </w:rPr>
              <w:fldChar w:fldCharType="end"/>
            </w:r>
          </w:p>
        </w:tc>
      </w:tr>
      <w:tr w14:paraId="745BB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B46AD2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8</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9CA3C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闪点（开口）</w:t>
            </w:r>
          </w:p>
        </w:tc>
        <w:tc>
          <w:tcPr>
            <w:tcW w:w="3561" w:type="dxa"/>
            <w:tcBorders>
              <w:left w:val="single" w:color="000000" w:sz="4" w:space="0"/>
              <w:right w:val="single" w:color="000000" w:sz="4" w:space="0"/>
            </w:tcBorders>
            <w:noWrap w:val="0"/>
            <w:vAlign w:val="center"/>
          </w:tcPr>
          <w:p w14:paraId="38B6DD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"https://www.stdmis.cn/Database/AllView.aspx?ID=nboDdjusy0Q=&amp;p_oldID=mHiM64uRvVk="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3536-2008</w:t>
            </w:r>
            <w:r>
              <w:rPr>
                <w:rFonts w:hint="default" w:ascii="Times New Roman" w:hAnsi="Times New Roman" w:eastAsia="仿宋_GB2312" w:cs="Times New Roman"/>
                <w:bCs/>
                <w:color w:val="000000"/>
                <w:sz w:val="32"/>
                <w:szCs w:val="32"/>
                <w:highlight w:val="none"/>
              </w:rPr>
              <w:fldChar w:fldCharType="end"/>
            </w:r>
          </w:p>
        </w:tc>
      </w:tr>
      <w:tr w14:paraId="49261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A368C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9</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E80F1A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凝点</w:t>
            </w:r>
          </w:p>
        </w:tc>
        <w:tc>
          <w:tcPr>
            <w:tcW w:w="3561" w:type="dxa"/>
            <w:tcBorders>
              <w:left w:val="single" w:color="000000" w:sz="4" w:space="0"/>
              <w:right w:val="single" w:color="000000" w:sz="4" w:space="0"/>
            </w:tcBorders>
            <w:noWrap w:val="0"/>
            <w:vAlign w:val="center"/>
          </w:tcPr>
          <w:p w14:paraId="36DF86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"https://www.stdmis.cn/Database/AllView.aspx?ID=ehfIJ+qaMu0=&amp;p_oldID=mHiM64uRvVk="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510-2018</w:t>
            </w:r>
            <w:r>
              <w:rPr>
                <w:rFonts w:hint="default" w:ascii="Times New Roman" w:hAnsi="Times New Roman" w:eastAsia="仿宋_GB2312" w:cs="Times New Roman"/>
                <w:bCs/>
                <w:color w:val="000000"/>
                <w:sz w:val="32"/>
                <w:szCs w:val="32"/>
                <w:highlight w:val="none"/>
              </w:rPr>
              <w:fldChar w:fldCharType="end"/>
            </w:r>
          </w:p>
        </w:tc>
      </w:tr>
      <w:tr w14:paraId="45635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1641E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10</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08E1448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铜片腐蚀（50℃，3h）</w:t>
            </w:r>
          </w:p>
        </w:tc>
        <w:tc>
          <w:tcPr>
            <w:tcW w:w="3561" w:type="dxa"/>
            <w:tcBorders>
              <w:left w:val="single" w:color="000000" w:sz="4" w:space="0"/>
              <w:right w:val="single" w:color="000000" w:sz="4" w:space="0"/>
            </w:tcBorders>
            <w:noWrap w:val="0"/>
            <w:vAlign w:val="center"/>
          </w:tcPr>
          <w:p w14:paraId="40BC21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"https://www.stdmis.cn/Database/AllView.aspx?ID=py/VLd+dy+o=&amp;p_oldID=mHiM64uRvVk="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5096-2017</w:t>
            </w:r>
            <w:r>
              <w:rPr>
                <w:rFonts w:hint="default" w:ascii="Times New Roman" w:hAnsi="Times New Roman" w:eastAsia="仿宋_GB2312" w:cs="Times New Roman"/>
                <w:bCs/>
                <w:color w:val="000000"/>
                <w:sz w:val="32"/>
                <w:szCs w:val="32"/>
                <w:highlight w:val="none"/>
              </w:rPr>
              <w:fldChar w:fldCharType="end"/>
            </w:r>
          </w:p>
        </w:tc>
      </w:tr>
      <w:tr w14:paraId="15722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826F9D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3E8F5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酸度</w:t>
            </w:r>
          </w:p>
        </w:tc>
        <w:tc>
          <w:tcPr>
            <w:tcW w:w="3561" w:type="dxa"/>
            <w:tcBorders>
              <w:left w:val="single" w:color="000000" w:sz="4" w:space="0"/>
              <w:right w:val="single" w:color="000000" w:sz="4" w:space="0"/>
            </w:tcBorders>
            <w:noWrap w:val="0"/>
            <w:vAlign w:val="center"/>
          </w:tcPr>
          <w:p w14:paraId="584B90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"https://www.stdmis.cn/Database/AllView.aspx?ID=D+nXpSDcDOs=&amp;p_oldID=mHiM64uRvVk="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264-1983</w:t>
            </w:r>
            <w:r>
              <w:rPr>
                <w:rFonts w:hint="default" w:ascii="Times New Roman" w:hAnsi="Times New Roman" w:eastAsia="仿宋_GB2312" w:cs="Times New Roman"/>
                <w:bCs/>
                <w:color w:val="000000"/>
                <w:sz w:val="32"/>
                <w:szCs w:val="32"/>
                <w:highlight w:val="none"/>
              </w:rPr>
              <w:fldChar w:fldCharType="end"/>
            </w:r>
          </w:p>
        </w:tc>
      </w:tr>
      <w:tr w14:paraId="1A6DF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C2E44C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B402CC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饱和烃</w:t>
            </w:r>
          </w:p>
        </w:tc>
        <w:tc>
          <w:tcPr>
            <w:tcW w:w="3561" w:type="dxa"/>
            <w:tcBorders>
              <w:left w:val="single" w:color="000000" w:sz="4" w:space="0"/>
              <w:right w:val="single" w:color="000000" w:sz="4" w:space="0"/>
            </w:tcBorders>
            <w:noWrap w:val="0"/>
            <w:vAlign w:val="center"/>
          </w:tcPr>
          <w:p w14:paraId="09E1080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"https://www.stdmis.cn/Database/AllView.aspx?ID=ZIy/lLPClYQ=&amp;p_oldID=H43slvBGXX4=%3e"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NB/SH/T 0606-2019</w:t>
            </w:r>
            <w:r>
              <w:rPr>
                <w:rFonts w:hint="default" w:ascii="Times New Roman" w:hAnsi="Times New Roman" w:eastAsia="仿宋_GB2312" w:cs="Times New Roman"/>
                <w:bCs/>
                <w:color w:val="000000"/>
                <w:sz w:val="32"/>
                <w:szCs w:val="32"/>
                <w:highlight w:val="none"/>
              </w:rPr>
              <w:fldChar w:fldCharType="end"/>
            </w:r>
          </w:p>
        </w:tc>
      </w:tr>
      <w:tr w14:paraId="71223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6D8598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164C65C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运动黏度（20℃）</w:t>
            </w:r>
          </w:p>
        </w:tc>
        <w:tc>
          <w:tcPr>
            <w:tcW w:w="3561" w:type="dxa"/>
            <w:tcBorders>
              <w:left w:val="single" w:color="000000" w:sz="4" w:space="0"/>
              <w:right w:val="single" w:color="000000" w:sz="4" w:space="0"/>
            </w:tcBorders>
            <w:noWrap w:val="0"/>
            <w:vAlign w:val="center"/>
          </w:tcPr>
          <w:p w14:paraId="66AB05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"https://www.stdmis.cn/Database/AllView.aspx?ID=w2kFfC53sbM=&amp;p_oldID=mHiM64uRvVk="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265-1988</w:t>
            </w:r>
            <w:r>
              <w:rPr>
                <w:rFonts w:hint="default" w:ascii="Times New Roman" w:hAnsi="Times New Roman" w:eastAsia="仿宋_GB2312" w:cs="Times New Roman"/>
                <w:bCs/>
                <w:color w:val="000000"/>
                <w:sz w:val="32"/>
                <w:szCs w:val="32"/>
                <w:highlight w:val="none"/>
              </w:rPr>
              <w:fldChar w:fldCharType="end"/>
            </w:r>
          </w:p>
        </w:tc>
      </w:tr>
      <w:tr w14:paraId="4D96E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548676B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E4028B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氧化安定性</w:t>
            </w:r>
          </w:p>
        </w:tc>
        <w:tc>
          <w:tcPr>
            <w:tcW w:w="3561" w:type="dxa"/>
            <w:tcBorders>
              <w:left w:val="single" w:color="000000" w:sz="4" w:space="0"/>
              <w:right w:val="single" w:color="000000" w:sz="4" w:space="0"/>
            </w:tcBorders>
            <w:noWrap w:val="0"/>
            <w:vAlign w:val="center"/>
          </w:tcPr>
          <w:p w14:paraId="08F7328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"https://www.stdmis.cn/Database/AllView.aspx?ID=aHphZX6WPm4=&amp;p_oldID=mHiM64uRvVk="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SH/T 0175-2004</w:t>
            </w:r>
            <w:r>
              <w:rPr>
                <w:rFonts w:hint="default" w:ascii="Times New Roman" w:hAnsi="Times New Roman" w:eastAsia="仿宋_GB2312" w:cs="Times New Roman"/>
                <w:bCs/>
                <w:color w:val="000000"/>
                <w:sz w:val="32"/>
                <w:szCs w:val="32"/>
                <w:highlight w:val="none"/>
              </w:rPr>
              <w:fldChar w:fldCharType="end"/>
            </w:r>
          </w:p>
        </w:tc>
      </w:tr>
    </w:tbl>
    <w:p w14:paraId="798C1345">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bCs/>
          <w:color w:val="000000"/>
          <w:sz w:val="32"/>
          <w:szCs w:val="32"/>
          <w:highlight w:val="none"/>
        </w:rPr>
      </w:pPr>
    </w:p>
    <w:p w14:paraId="5861741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表53工业液体二氧化碳</w:t>
      </w:r>
      <w:r>
        <w:rPr>
          <w:rFonts w:ascii="Times New Roman" w:hAnsi="Times New Roman" w:eastAsia="仿宋_GB2312" w:cs="Times New Roman"/>
          <w:bCs/>
          <w:color w:val="000000"/>
          <w:sz w:val="32"/>
          <w:szCs w:val="32"/>
          <w:highlight w:val="none"/>
        </w:rPr>
        <w:t>*</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163B6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95860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50A88B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255E455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2EAB3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BA2B26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CD40B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二氧化碳含量（体积分数）</w:t>
            </w:r>
          </w:p>
        </w:tc>
        <w:tc>
          <w:tcPr>
            <w:tcW w:w="3561" w:type="dxa"/>
            <w:tcBorders>
              <w:top w:val="single" w:color="000000" w:sz="4" w:space="0"/>
              <w:left w:val="single" w:color="000000" w:sz="4" w:space="0"/>
              <w:right w:val="single" w:color="000000" w:sz="4" w:space="0"/>
            </w:tcBorders>
            <w:noWrap w:val="0"/>
            <w:vAlign w:val="center"/>
          </w:tcPr>
          <w:p w14:paraId="3E07A6E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 w:val="32"/>
                <w:szCs w:val="32"/>
                <w:highlight w:val="none"/>
              </w:rPr>
              <w:t>GB/T 6052-2011</w:t>
            </w:r>
          </w:p>
        </w:tc>
      </w:tr>
      <w:tr w14:paraId="76584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AE412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AD311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气味</w:t>
            </w:r>
          </w:p>
        </w:tc>
        <w:tc>
          <w:tcPr>
            <w:tcW w:w="3561" w:type="dxa"/>
            <w:tcBorders>
              <w:left w:val="single" w:color="000000" w:sz="4" w:space="0"/>
              <w:right w:val="single" w:color="000000" w:sz="4" w:space="0"/>
            </w:tcBorders>
            <w:noWrap w:val="0"/>
            <w:vAlign w:val="center"/>
          </w:tcPr>
          <w:p w14:paraId="223CAA7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6052-2011</w:t>
            </w:r>
          </w:p>
        </w:tc>
      </w:tr>
      <w:tr w14:paraId="02BB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6AB57F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CE1F5D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水分露点</w:t>
            </w:r>
          </w:p>
        </w:tc>
        <w:tc>
          <w:tcPr>
            <w:tcW w:w="3561" w:type="dxa"/>
            <w:tcBorders>
              <w:left w:val="single" w:color="000000" w:sz="4" w:space="0"/>
              <w:right w:val="single" w:color="000000" w:sz="4" w:space="0"/>
            </w:tcBorders>
            <w:noWrap w:val="0"/>
            <w:vAlign w:val="center"/>
          </w:tcPr>
          <w:p w14:paraId="5B0530E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"https://www.stdmis.cn/Database/AllView.aspx?ID=lxboJuSKLzI=&amp;p_oldID=//OoEJSIFEg=" \t "https://www.stdmis.cn/Database/_blank" </w:instrText>
            </w:r>
            <w:r>
              <w:rPr>
                <w:rFonts w:ascii="Times New Roman" w:hAnsi="Times New Roman" w:eastAsia="仿宋_GB2312" w:cs="Times New Roman"/>
                <w:bCs/>
                <w:color w:val="000000"/>
                <w:szCs w:val="32"/>
                <w:highlight w:val="none"/>
              </w:rPr>
              <w:fldChar w:fldCharType="separate"/>
            </w:r>
            <w:r>
              <w:rPr>
                <w:rFonts w:hint="default" w:ascii="Times New Roman" w:hAnsi="Times New Roman" w:eastAsia="仿宋_GB2312" w:cs="Times New Roman"/>
                <w:bCs/>
                <w:color w:val="000000"/>
                <w:sz w:val="32"/>
                <w:szCs w:val="32"/>
                <w:highlight w:val="none"/>
              </w:rPr>
              <w:t>GB/T 5832.2-2016</w:t>
            </w:r>
            <w:r>
              <w:rPr>
                <w:rFonts w:hint="default" w:ascii="Times New Roman" w:hAnsi="Times New Roman" w:eastAsia="仿宋_GB2312" w:cs="Times New Roman"/>
                <w:bCs/>
                <w:color w:val="000000"/>
                <w:sz w:val="32"/>
                <w:szCs w:val="32"/>
                <w:highlight w:val="none"/>
              </w:rPr>
              <w:fldChar w:fldCharType="end"/>
            </w:r>
          </w:p>
        </w:tc>
      </w:tr>
      <w:tr w14:paraId="03648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B8CB1D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7EC8032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一氧化碳、硫化氢、磷化氢及有机还原物</w:t>
            </w:r>
          </w:p>
        </w:tc>
        <w:tc>
          <w:tcPr>
            <w:tcW w:w="3561" w:type="dxa"/>
            <w:tcBorders>
              <w:left w:val="single" w:color="000000" w:sz="4" w:space="0"/>
              <w:right w:val="single" w:color="000000" w:sz="4" w:space="0"/>
            </w:tcBorders>
            <w:noWrap w:val="0"/>
            <w:vAlign w:val="center"/>
          </w:tcPr>
          <w:p w14:paraId="14A843D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6052-2011</w:t>
            </w:r>
          </w:p>
        </w:tc>
      </w:tr>
      <w:tr w14:paraId="02E6F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3DDA7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34302B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游离水</w:t>
            </w:r>
          </w:p>
        </w:tc>
        <w:tc>
          <w:tcPr>
            <w:tcW w:w="3561" w:type="dxa"/>
            <w:tcBorders>
              <w:left w:val="single" w:color="000000" w:sz="4" w:space="0"/>
              <w:right w:val="single" w:color="000000" w:sz="4" w:space="0"/>
            </w:tcBorders>
            <w:noWrap w:val="0"/>
            <w:vAlign w:val="center"/>
          </w:tcPr>
          <w:p w14:paraId="72AD59B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6052-2011</w:t>
            </w:r>
          </w:p>
        </w:tc>
      </w:tr>
      <w:tr w14:paraId="1E9B2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E4714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86631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油分</w:t>
            </w:r>
          </w:p>
        </w:tc>
        <w:tc>
          <w:tcPr>
            <w:tcW w:w="3561" w:type="dxa"/>
            <w:tcBorders>
              <w:left w:val="single" w:color="000000" w:sz="4" w:space="0"/>
              <w:right w:val="single" w:color="000000" w:sz="4" w:space="0"/>
            </w:tcBorders>
            <w:noWrap w:val="0"/>
            <w:vAlign w:val="center"/>
          </w:tcPr>
          <w:p w14:paraId="222F657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6052-2011</w:t>
            </w:r>
          </w:p>
        </w:tc>
      </w:tr>
    </w:tbl>
    <w:p w14:paraId="2DD5DE46">
      <w:pPr>
        <w:pageBreakBefore w:val="0"/>
        <w:kinsoku/>
        <w:wordWrap/>
        <w:overflowPunct/>
        <w:topLinePunct w:val="0"/>
        <w:bidi w:val="0"/>
        <w:adjustRightInd w:val="0"/>
        <w:snapToGrid w:val="0"/>
        <w:spacing w:line="560" w:lineRule="exact"/>
        <w:jc w:val="both"/>
        <w:rPr>
          <w:rFonts w:ascii="Times New Roman" w:hAnsi="Times New Roman" w:eastAsia="仿宋_GB2312" w:cs="Times New Roman"/>
          <w:bCs/>
          <w:color w:val="000000"/>
          <w:sz w:val="32"/>
          <w:szCs w:val="32"/>
          <w:highlight w:val="none"/>
        </w:rPr>
      </w:pPr>
    </w:p>
    <w:p w14:paraId="2A5FBA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w:t>
      </w:r>
      <w:r>
        <w:rPr>
          <w:rFonts w:ascii="Times New Roman" w:hAnsi="Times New Roman" w:eastAsia="仿宋_GB2312" w:cs="Times New Roman"/>
          <w:bCs/>
          <w:color w:val="000000"/>
          <w:sz w:val="32"/>
          <w:szCs w:val="32"/>
          <w:highlight w:val="none"/>
        </w:rPr>
        <w:t>4</w:t>
      </w:r>
      <w:r>
        <w:rPr>
          <w:rFonts w:hint="default" w:ascii="Times New Roman" w:hAnsi="Times New Roman" w:eastAsia="仿宋_GB2312" w:cs="Times New Roman"/>
          <w:bCs/>
          <w:color w:val="000000"/>
          <w:sz w:val="32"/>
          <w:szCs w:val="32"/>
          <w:highlight w:val="none"/>
        </w:rPr>
        <w:t>工业磷酸</w:t>
      </w:r>
    </w:p>
    <w:tbl>
      <w:tblPr>
        <w:tblStyle w:val="10"/>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969"/>
        <w:gridCol w:w="3565"/>
      </w:tblGrid>
      <w:tr w14:paraId="1907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45" w:type="dxa"/>
            <w:tcBorders>
              <w:top w:val="single" w:color="auto" w:sz="4" w:space="0"/>
              <w:left w:val="single" w:color="auto" w:sz="4" w:space="0"/>
              <w:right w:val="single" w:color="auto" w:sz="4" w:space="0"/>
            </w:tcBorders>
            <w:noWrap w:val="0"/>
            <w:vAlign w:val="center"/>
          </w:tcPr>
          <w:p w14:paraId="7C52473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序号</w:t>
            </w:r>
          </w:p>
        </w:tc>
        <w:tc>
          <w:tcPr>
            <w:tcW w:w="3969" w:type="dxa"/>
            <w:tcBorders>
              <w:top w:val="single" w:color="auto" w:sz="4" w:space="0"/>
              <w:left w:val="single" w:color="auto" w:sz="4" w:space="0"/>
              <w:right w:val="single" w:color="auto" w:sz="4" w:space="0"/>
            </w:tcBorders>
            <w:noWrap w:val="0"/>
            <w:vAlign w:val="center"/>
          </w:tcPr>
          <w:p w14:paraId="14FD4B2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检验项目</w:t>
            </w:r>
          </w:p>
        </w:tc>
        <w:tc>
          <w:tcPr>
            <w:tcW w:w="3565" w:type="dxa"/>
            <w:tcBorders>
              <w:top w:val="single" w:color="auto" w:sz="4" w:space="0"/>
              <w:left w:val="single" w:color="auto" w:sz="4" w:space="0"/>
              <w:right w:val="single" w:color="auto" w:sz="4" w:space="0"/>
            </w:tcBorders>
            <w:noWrap w:val="0"/>
            <w:vAlign w:val="center"/>
          </w:tcPr>
          <w:p w14:paraId="1E0D87B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检验方法</w:t>
            </w:r>
          </w:p>
        </w:tc>
      </w:tr>
      <w:tr w14:paraId="4B64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72B0C510">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50705F8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227F17A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r w14:paraId="7345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C4B16BB">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36C3652">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色度</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1DFBF29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 xml:space="preserve">GB/T </w:t>
            </w:r>
            <w:r>
              <w:rPr>
                <w:rFonts w:hint="default" w:ascii="Times New Roman" w:hAnsi="Times New Roman" w:eastAsia="仿宋_GB2312" w:cs="Times New Roman"/>
                <w:bCs/>
                <w:color w:val="000000"/>
                <w:sz w:val="32"/>
                <w:szCs w:val="32"/>
                <w:highlight w:val="none"/>
              </w:rPr>
              <w:t>605-2006</w:t>
            </w:r>
          </w:p>
        </w:tc>
      </w:tr>
      <w:tr w14:paraId="3790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315E90FF">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5C7B50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磷酸（H</w:t>
            </w:r>
            <w:r>
              <w:rPr>
                <w:rFonts w:hint="default" w:ascii="Times New Roman" w:hAnsi="Times New Roman" w:eastAsia="仿宋_GB2312" w:cs="Times New Roman"/>
                <w:bCs/>
                <w:color w:val="000000"/>
                <w:sz w:val="32"/>
                <w:szCs w:val="32"/>
                <w:highlight w:val="none"/>
                <w:vertAlign w:val="baseline"/>
              </w:rPr>
              <w:t>3</w:t>
            </w:r>
            <w:r>
              <w:rPr>
                <w:rFonts w:hint="default" w:ascii="Times New Roman" w:hAnsi="Times New Roman" w:eastAsia="仿宋_GB2312" w:cs="Times New Roman"/>
                <w:bCs/>
                <w:color w:val="000000"/>
                <w:sz w:val="32"/>
                <w:szCs w:val="32"/>
                <w:highlight w:val="none"/>
              </w:rPr>
              <w:t>PO</w:t>
            </w:r>
            <w:r>
              <w:rPr>
                <w:rFonts w:hint="default" w:ascii="Times New Roman" w:hAnsi="Times New Roman" w:eastAsia="仿宋_GB2312" w:cs="Times New Roman"/>
                <w:bCs/>
                <w:color w:val="000000"/>
                <w:sz w:val="32"/>
                <w:szCs w:val="32"/>
                <w:highlight w:val="none"/>
                <w:vertAlign w:val="baseline"/>
              </w:rPr>
              <w:t>4</w:t>
            </w:r>
            <w:r>
              <w:rPr>
                <w:rFonts w:hint="default" w:ascii="Times New Roman" w:hAnsi="Times New Roman" w:eastAsia="仿宋_GB2312" w:cs="Times New Roman"/>
                <w:bCs/>
                <w:color w:val="000000"/>
                <w:sz w:val="32"/>
                <w:szCs w:val="32"/>
                <w:highlight w:val="none"/>
              </w:rPr>
              <w:t>）</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2FC0BB9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r w14:paraId="6D70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AE78483">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7803617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kern w:val="2"/>
                <w:sz w:val="32"/>
                <w:szCs w:val="32"/>
                <w:highlight w:val="none"/>
              </w:rPr>
              <w:t>氯化物</w:t>
            </w:r>
            <w:r>
              <w:rPr>
                <w:rFonts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kern w:val="2"/>
                <w:sz w:val="32"/>
                <w:szCs w:val="32"/>
                <w:highlight w:val="none"/>
              </w:rPr>
              <w:t>以Cl计</w:t>
            </w:r>
            <w:r>
              <w:rPr>
                <w:rFonts w:ascii="Times New Roman" w:hAnsi="Times New Roman" w:eastAsia="仿宋_GB2312" w:cs="Times New Roman"/>
                <w:bCs/>
                <w:color w:val="000000"/>
                <w:kern w:val="2"/>
                <w:sz w:val="32"/>
                <w:szCs w:val="32"/>
                <w:highlight w:val="none"/>
              </w:rPr>
              <w:t>）</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66BACF8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r w14:paraId="2B96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11292F57">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7B2F762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硫酸盐（以SO</w:t>
            </w:r>
            <w:r>
              <w:rPr>
                <w:rFonts w:hint="default" w:ascii="Times New Roman" w:hAnsi="Times New Roman" w:eastAsia="仿宋_GB2312" w:cs="Times New Roman"/>
                <w:bCs/>
                <w:color w:val="000000"/>
                <w:sz w:val="32"/>
                <w:szCs w:val="32"/>
                <w:highlight w:val="none"/>
                <w:vertAlign w:val="baseline"/>
              </w:rPr>
              <w:t>4</w:t>
            </w:r>
            <w:r>
              <w:rPr>
                <w:rFonts w:hint="default" w:ascii="Times New Roman" w:hAnsi="Times New Roman" w:eastAsia="仿宋_GB2312" w:cs="Times New Roman"/>
                <w:bCs/>
                <w:color w:val="000000"/>
                <w:sz w:val="32"/>
                <w:szCs w:val="32"/>
                <w:highlight w:val="none"/>
              </w:rPr>
              <w:t>计）</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7C89767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r w14:paraId="426A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A1F7A78">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249FF94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铁（Fe）</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1856DBE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r w14:paraId="1307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23891CCF">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69DA06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砷（As）</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1F6880E6">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 2091-2008</w:t>
            </w:r>
          </w:p>
        </w:tc>
      </w:tr>
      <w:tr w14:paraId="12CE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5" w:type="dxa"/>
            <w:tcBorders>
              <w:top w:val="single" w:color="auto" w:sz="4" w:space="0"/>
              <w:left w:val="single" w:color="auto" w:sz="4" w:space="0"/>
              <w:bottom w:val="single" w:color="auto" w:sz="4" w:space="0"/>
              <w:right w:val="single" w:color="auto" w:sz="4" w:space="0"/>
            </w:tcBorders>
            <w:noWrap w:val="0"/>
            <w:vAlign w:val="center"/>
          </w:tcPr>
          <w:p w14:paraId="5010A020">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F1FD13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重金属（以Pb计）</w:t>
            </w:r>
          </w:p>
        </w:tc>
        <w:tc>
          <w:tcPr>
            <w:tcW w:w="3565" w:type="dxa"/>
            <w:tcBorders>
              <w:top w:val="single" w:color="auto" w:sz="4" w:space="0"/>
              <w:left w:val="single" w:color="auto" w:sz="4" w:space="0"/>
              <w:bottom w:val="single" w:color="auto" w:sz="4" w:space="0"/>
              <w:right w:val="single" w:color="auto" w:sz="4" w:space="0"/>
            </w:tcBorders>
            <w:noWrap w:val="0"/>
            <w:vAlign w:val="center"/>
          </w:tcPr>
          <w:p w14:paraId="47E3DB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GB/T 2091-2008</w:t>
            </w:r>
          </w:p>
        </w:tc>
      </w:tr>
    </w:tbl>
    <w:p w14:paraId="676CD577">
      <w:pPr>
        <w:pageBreakBefore w:val="0"/>
        <w:kinsoku/>
        <w:wordWrap/>
        <w:overflowPunct/>
        <w:topLinePunct w:val="0"/>
        <w:bidi w:val="0"/>
        <w:adjustRightInd w:val="0"/>
        <w:snapToGrid w:val="0"/>
        <w:spacing w:line="560" w:lineRule="exact"/>
        <w:ind w:firstLine="0" w:firstLineChars="0"/>
        <w:jc w:val="both"/>
        <w:rPr>
          <w:rFonts w:ascii="Times New Roman" w:hAnsi="Times New Roman" w:eastAsia="仿宋_GB2312" w:cs="Times New Roman"/>
          <w:bCs/>
          <w:color w:val="000000"/>
          <w:sz w:val="32"/>
          <w:szCs w:val="32"/>
          <w:highlight w:val="none"/>
        </w:rPr>
      </w:pPr>
    </w:p>
    <w:p w14:paraId="10A020E1">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表5</w:t>
      </w:r>
      <w:r>
        <w:rPr>
          <w:rFonts w:ascii="Times New Roman" w:hAnsi="Times New Roman" w:eastAsia="仿宋_GB2312" w:cs="Times New Roman"/>
          <w:bCs/>
          <w:color w:val="000000"/>
          <w:sz w:val="32"/>
          <w:szCs w:val="32"/>
          <w:highlight w:val="none"/>
        </w:rPr>
        <w:t>5</w:t>
      </w:r>
      <w:r>
        <w:rPr>
          <w:rFonts w:hint="default" w:ascii="Times New Roman" w:hAnsi="Times New Roman" w:eastAsia="仿宋_GB2312" w:cs="Times New Roman"/>
          <w:bCs/>
          <w:color w:val="000000"/>
          <w:sz w:val="32"/>
          <w:szCs w:val="32"/>
          <w:highlight w:val="none"/>
        </w:rPr>
        <w:t>硫氢化钠</w:t>
      </w:r>
    </w:p>
    <w:tbl>
      <w:tblPr>
        <w:tblStyle w:val="1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4002"/>
        <w:gridCol w:w="3561"/>
      </w:tblGrid>
      <w:tr w14:paraId="3D10A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FFB676D">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序号</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A5400F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检测项目</w:t>
            </w:r>
          </w:p>
        </w:tc>
        <w:tc>
          <w:tcPr>
            <w:tcW w:w="3561" w:type="dxa"/>
            <w:tcBorders>
              <w:top w:val="single" w:color="000000" w:sz="4" w:space="0"/>
              <w:left w:val="single" w:color="000000" w:sz="4" w:space="0"/>
              <w:bottom w:val="single" w:color="000000" w:sz="4" w:space="0"/>
              <w:right w:val="single" w:color="000000" w:sz="4" w:space="0"/>
            </w:tcBorders>
            <w:noWrap w:val="0"/>
            <w:vAlign w:val="center"/>
          </w:tcPr>
          <w:p w14:paraId="61F5E61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检验方法</w:t>
            </w:r>
          </w:p>
        </w:tc>
      </w:tr>
      <w:tr w14:paraId="4F1FA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86692D">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1</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24F4917E">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外观</w:t>
            </w:r>
          </w:p>
        </w:tc>
        <w:tc>
          <w:tcPr>
            <w:tcW w:w="3561" w:type="dxa"/>
            <w:tcBorders>
              <w:top w:val="single" w:color="000000" w:sz="4" w:space="0"/>
              <w:left w:val="single" w:color="000000" w:sz="4" w:space="0"/>
              <w:right w:val="single" w:color="000000" w:sz="4" w:space="0"/>
            </w:tcBorders>
            <w:noWrap w:val="0"/>
            <w:vAlign w:val="center"/>
          </w:tcPr>
          <w:p w14:paraId="07CCB3C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GB/T23937-2020</w:t>
            </w:r>
          </w:p>
        </w:tc>
      </w:tr>
      <w:tr w14:paraId="7BFDF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AB2B124">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2</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85C0FD9">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硫氢化钠（</w:t>
            </w:r>
            <w:bookmarkStart w:id="95" w:name="hmjd_error_2_0_NaHS_黑马提示无_45247"/>
            <w:r>
              <w:rPr>
                <w:rFonts w:hint="default" w:ascii="Times New Roman" w:hAnsi="Times New Roman" w:eastAsia="仿宋_GB2312" w:cs="Times New Roman"/>
                <w:bCs/>
                <w:color w:val="000000"/>
                <w:sz w:val="32"/>
                <w:szCs w:val="32"/>
                <w:highlight w:val="none"/>
              </w:rPr>
              <w:t>NaHS</w:t>
            </w:r>
            <w:bookmarkEnd w:id="95"/>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top"/>
          </w:tcPr>
          <w:p w14:paraId="691A0DB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GB/T23937-2020</w:t>
            </w:r>
          </w:p>
        </w:tc>
      </w:tr>
      <w:tr w14:paraId="490E8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068E6BC5">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3</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7CF93F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硫化钠(Na</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S)</w:t>
            </w:r>
          </w:p>
        </w:tc>
        <w:tc>
          <w:tcPr>
            <w:tcW w:w="3561" w:type="dxa"/>
            <w:tcBorders>
              <w:left w:val="single" w:color="000000" w:sz="4" w:space="0"/>
              <w:right w:val="single" w:color="000000" w:sz="4" w:space="0"/>
            </w:tcBorders>
            <w:noWrap w:val="0"/>
            <w:vAlign w:val="top"/>
          </w:tcPr>
          <w:p w14:paraId="03DE5E33">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GB/T23937-2020</w:t>
            </w:r>
          </w:p>
        </w:tc>
      </w:tr>
      <w:tr w14:paraId="5C147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3D73D67">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4</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56C4C5CA">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硫代硫酸钠(Na</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S</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O</w:t>
            </w:r>
            <w:r>
              <w:rPr>
                <w:rFonts w:hint="default" w:ascii="Times New Roman" w:hAnsi="Times New Roman" w:eastAsia="仿宋_GB2312" w:cs="Times New Roman"/>
                <w:bCs/>
                <w:color w:val="000000"/>
                <w:sz w:val="32"/>
                <w:szCs w:val="32"/>
                <w:highlight w:val="none"/>
                <w:vertAlign w:val="baseline"/>
              </w:rPr>
              <w:t>3</w:t>
            </w:r>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top"/>
          </w:tcPr>
          <w:p w14:paraId="64AFE89B">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 w:val="32"/>
                <w:szCs w:val="32"/>
                <w:highlight w:val="none"/>
              </w:rPr>
              <w:t>GB/T23937-2020</w:t>
            </w:r>
          </w:p>
        </w:tc>
      </w:tr>
      <w:tr w14:paraId="0E13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6FB1B094">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5</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3BE501F5">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亚硫酸钠(Na</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SO</w:t>
            </w:r>
            <w:r>
              <w:rPr>
                <w:rFonts w:hint="default" w:ascii="Times New Roman" w:hAnsi="Times New Roman" w:eastAsia="仿宋_GB2312" w:cs="Times New Roman"/>
                <w:bCs/>
                <w:color w:val="000000"/>
                <w:sz w:val="32"/>
                <w:szCs w:val="32"/>
                <w:highlight w:val="none"/>
                <w:vertAlign w:val="baseline"/>
              </w:rPr>
              <w:t>3</w:t>
            </w:r>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center"/>
          </w:tcPr>
          <w:p w14:paraId="0530FEE0">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GB/T23937-2020</w:t>
            </w:r>
          </w:p>
        </w:tc>
      </w:tr>
      <w:tr w14:paraId="548E9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81260F9">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6</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471D010F">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铁(Fe)</w:t>
            </w:r>
          </w:p>
        </w:tc>
        <w:tc>
          <w:tcPr>
            <w:tcW w:w="3561" w:type="dxa"/>
            <w:tcBorders>
              <w:left w:val="single" w:color="000000" w:sz="4" w:space="0"/>
              <w:right w:val="single" w:color="000000" w:sz="4" w:space="0"/>
            </w:tcBorders>
            <w:noWrap w:val="0"/>
            <w:vAlign w:val="center"/>
          </w:tcPr>
          <w:p w14:paraId="1A073498">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GB/T23937-2020</w:t>
            </w:r>
          </w:p>
        </w:tc>
      </w:tr>
      <w:tr w14:paraId="42E0A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10DEB8CE">
            <w:pPr>
              <w:pageBreakBefore w:val="0"/>
              <w:widowControl/>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7</w:t>
            </w:r>
          </w:p>
        </w:tc>
        <w:tc>
          <w:tcPr>
            <w:tcW w:w="4002" w:type="dxa"/>
            <w:tcBorders>
              <w:top w:val="single" w:color="000000" w:sz="4" w:space="0"/>
              <w:left w:val="single" w:color="000000" w:sz="4" w:space="0"/>
              <w:bottom w:val="single" w:color="000000" w:sz="4" w:space="0"/>
              <w:right w:val="single" w:color="000000" w:sz="4" w:space="0"/>
            </w:tcBorders>
            <w:noWrap w:val="0"/>
            <w:vAlign w:val="center"/>
          </w:tcPr>
          <w:p w14:paraId="60280037">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碳酸钠(Na</w:t>
            </w:r>
            <w:r>
              <w:rPr>
                <w:rFonts w:hint="default" w:ascii="Times New Roman" w:hAnsi="Times New Roman" w:eastAsia="仿宋_GB2312" w:cs="Times New Roman"/>
                <w:bCs/>
                <w:color w:val="000000"/>
                <w:sz w:val="32"/>
                <w:szCs w:val="32"/>
                <w:highlight w:val="none"/>
                <w:vertAlign w:val="baseline"/>
              </w:rPr>
              <w:t>2</w:t>
            </w:r>
            <w:r>
              <w:rPr>
                <w:rFonts w:hint="default" w:ascii="Times New Roman" w:hAnsi="Times New Roman" w:eastAsia="仿宋_GB2312" w:cs="Times New Roman"/>
                <w:bCs/>
                <w:color w:val="000000"/>
                <w:sz w:val="32"/>
                <w:szCs w:val="32"/>
                <w:highlight w:val="none"/>
              </w:rPr>
              <w:t>CO</w:t>
            </w:r>
            <w:r>
              <w:rPr>
                <w:rFonts w:hint="default" w:ascii="Times New Roman" w:hAnsi="Times New Roman" w:eastAsia="仿宋_GB2312" w:cs="Times New Roman"/>
                <w:bCs/>
                <w:color w:val="000000"/>
                <w:sz w:val="32"/>
                <w:szCs w:val="32"/>
                <w:highlight w:val="none"/>
                <w:vertAlign w:val="baseline"/>
              </w:rPr>
              <w:t>3</w:t>
            </w:r>
            <w:r>
              <w:rPr>
                <w:rFonts w:hint="default" w:ascii="Times New Roman" w:hAnsi="Times New Roman" w:eastAsia="仿宋_GB2312" w:cs="Times New Roman"/>
                <w:bCs/>
                <w:color w:val="000000"/>
                <w:sz w:val="32"/>
                <w:szCs w:val="32"/>
                <w:highlight w:val="none"/>
              </w:rPr>
              <w:t>)</w:t>
            </w:r>
          </w:p>
        </w:tc>
        <w:tc>
          <w:tcPr>
            <w:tcW w:w="3561" w:type="dxa"/>
            <w:tcBorders>
              <w:left w:val="single" w:color="000000" w:sz="4" w:space="0"/>
              <w:right w:val="single" w:color="000000" w:sz="4" w:space="0"/>
            </w:tcBorders>
            <w:noWrap w:val="0"/>
            <w:vAlign w:val="center"/>
          </w:tcPr>
          <w:p w14:paraId="6EE90F24">
            <w:pPr>
              <w:pageBreakBefore w:val="0"/>
              <w:kinsoku/>
              <w:wordWrap/>
              <w:overflowPunct/>
              <w:topLinePunct w:val="0"/>
              <w:bidi w:val="0"/>
              <w:adjustRightInd w:val="0"/>
              <w:snapToGri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GB/T23937-2020</w:t>
            </w:r>
          </w:p>
        </w:tc>
      </w:tr>
    </w:tbl>
    <w:p w14:paraId="707B537A">
      <w:pPr>
        <w:pageBreakBefore w:val="0"/>
        <w:kinsoku/>
        <w:wordWrap/>
        <w:overflowPunct/>
        <w:topLinePunct w:val="0"/>
        <w:bidi w:val="0"/>
        <w:snapToGrid w:val="0"/>
        <w:spacing w:line="560" w:lineRule="exact"/>
        <w:ind w:firstLine="360" w:firstLineChars="200"/>
        <w:rPr>
          <w:color w:val="000000"/>
          <w:sz w:val="18"/>
          <w:szCs w:val="18"/>
          <w:highlight w:val="none"/>
        </w:rPr>
      </w:pPr>
    </w:p>
    <w:p w14:paraId="1A216A0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注： *产品必要时为现场检验。</w:t>
      </w:r>
    </w:p>
    <w:p w14:paraId="27DC4019">
      <w:pPr>
        <w:pageBreakBefore w:val="0"/>
        <w:kinsoku/>
        <w:wordWrap/>
        <w:overflowPunct/>
        <w:topLinePunct w:val="0"/>
        <w:bidi w:val="0"/>
        <w:adjustRightInd/>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4DA67F9E">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4BC982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17ED777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37CD0F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209</w:t>
      </w:r>
      <w:r>
        <w:rPr>
          <w:rFonts w:hint="default" w:ascii="Times New Roman" w:hAnsi="Times New Roman" w:eastAsia="仿宋_GB2312" w:cs="Times New Roman"/>
          <w:bCs/>
          <w:color w:val="000000"/>
          <w:szCs w:val="32"/>
          <w:highlight w:val="none"/>
        </w:rPr>
        <w:t>-2018</w:t>
      </w:r>
      <w:r>
        <w:rPr>
          <w:rFonts w:ascii="Times New Roman" w:hAnsi="Times New Roman" w:eastAsia="仿宋_GB2312" w:cs="Times New Roman"/>
          <w:bCs/>
          <w:color w:val="000000"/>
          <w:szCs w:val="32"/>
          <w:highlight w:val="none"/>
        </w:rPr>
        <w:t xml:space="preserve">   工业</w:t>
      </w:r>
      <w:r>
        <w:rPr>
          <w:rFonts w:hint="default" w:ascii="Times New Roman" w:hAnsi="Times New Roman" w:eastAsia="仿宋_GB2312" w:cs="Times New Roman"/>
          <w:bCs/>
          <w:color w:val="000000"/>
          <w:szCs w:val="32"/>
          <w:highlight w:val="none"/>
        </w:rPr>
        <w:t>用</w:t>
      </w:r>
      <w:r>
        <w:rPr>
          <w:rFonts w:ascii="Times New Roman" w:hAnsi="Times New Roman" w:eastAsia="仿宋_GB2312" w:cs="Times New Roman"/>
          <w:bCs/>
          <w:color w:val="000000"/>
          <w:szCs w:val="32"/>
          <w:highlight w:val="none"/>
        </w:rPr>
        <w:t xml:space="preserve">氢氧化钠 </w:t>
      </w:r>
    </w:p>
    <w:p w14:paraId="422AB195">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320</w:t>
      </w:r>
      <w:r>
        <w:rPr>
          <w:rFonts w:hint="default" w:ascii="Times New Roman" w:hAnsi="Times New Roman" w:eastAsia="仿宋_GB2312" w:cs="Times New Roman"/>
          <w:bCs/>
          <w:color w:val="000000"/>
          <w:szCs w:val="32"/>
          <w:highlight w:val="none"/>
        </w:rPr>
        <w:t>-2006</w:t>
      </w:r>
      <w:r>
        <w:rPr>
          <w:rFonts w:ascii="Times New Roman" w:hAnsi="Times New Roman" w:eastAsia="仿宋_GB2312" w:cs="Times New Roman"/>
          <w:bCs/>
          <w:color w:val="000000"/>
          <w:szCs w:val="32"/>
          <w:highlight w:val="none"/>
        </w:rPr>
        <w:t xml:space="preserve">   工业用合成盐酸 </w:t>
      </w:r>
    </w:p>
    <w:p w14:paraId="1AED5F36">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337.1</w:t>
      </w:r>
      <w:r>
        <w:rPr>
          <w:rFonts w:hint="default" w:ascii="Times New Roman" w:hAnsi="Times New Roman" w:eastAsia="仿宋_GB2312" w:cs="Times New Roman"/>
          <w:bCs/>
          <w:color w:val="000000"/>
          <w:szCs w:val="32"/>
          <w:highlight w:val="none"/>
        </w:rPr>
        <w:t>-2014</w:t>
      </w:r>
      <w:r>
        <w:rPr>
          <w:rFonts w:ascii="Times New Roman" w:hAnsi="Times New Roman" w:eastAsia="仿宋_GB2312" w:cs="Times New Roman"/>
          <w:bCs/>
          <w:color w:val="000000"/>
          <w:szCs w:val="32"/>
          <w:highlight w:val="none"/>
        </w:rPr>
        <w:t xml:space="preserve">  工业硝酸 浓硝酸 </w:t>
      </w:r>
    </w:p>
    <w:p w14:paraId="08099365">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337.2</w:t>
      </w:r>
      <w:r>
        <w:rPr>
          <w:rFonts w:hint="default" w:ascii="Times New Roman" w:hAnsi="Times New Roman" w:eastAsia="仿宋_GB2312" w:cs="Times New Roman"/>
          <w:bCs/>
          <w:color w:val="000000"/>
          <w:szCs w:val="32"/>
          <w:highlight w:val="none"/>
        </w:rPr>
        <w:t>-2014</w:t>
      </w:r>
      <w:r>
        <w:rPr>
          <w:rFonts w:ascii="Times New Roman" w:hAnsi="Times New Roman" w:eastAsia="仿宋_GB2312" w:cs="Times New Roman"/>
          <w:bCs/>
          <w:color w:val="000000"/>
          <w:szCs w:val="32"/>
          <w:highlight w:val="none"/>
        </w:rPr>
        <w:t xml:space="preserve">  工业硝酸 稀硝酸 </w:t>
      </w:r>
    </w:p>
    <w:p w14:paraId="2BF798E3">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338</w:t>
      </w:r>
      <w:r>
        <w:rPr>
          <w:rFonts w:hint="default" w:ascii="Times New Roman" w:hAnsi="Times New Roman" w:eastAsia="仿宋_GB2312" w:cs="Times New Roman"/>
          <w:bCs/>
          <w:color w:val="000000"/>
          <w:szCs w:val="32"/>
          <w:highlight w:val="none"/>
        </w:rPr>
        <w:t>-2011</w:t>
      </w:r>
      <w:r>
        <w:rPr>
          <w:rFonts w:ascii="Times New Roman" w:hAnsi="Times New Roman" w:eastAsia="仿宋_GB2312" w:cs="Times New Roman"/>
          <w:bCs/>
          <w:color w:val="000000"/>
          <w:szCs w:val="32"/>
          <w:highlight w:val="none"/>
        </w:rPr>
        <w:t xml:space="preserve">    工业用甲醇 </w:t>
      </w:r>
    </w:p>
    <w:p w14:paraId="30416E9F">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534</w:t>
      </w:r>
      <w:r>
        <w:rPr>
          <w:rFonts w:hint="default" w:ascii="Times New Roman" w:hAnsi="Times New Roman" w:eastAsia="仿宋_GB2312" w:cs="Times New Roman"/>
          <w:bCs/>
          <w:color w:val="000000"/>
          <w:szCs w:val="32"/>
          <w:highlight w:val="none"/>
        </w:rPr>
        <w:t>-2014</w:t>
      </w:r>
      <w:r>
        <w:rPr>
          <w:rFonts w:ascii="Times New Roman" w:hAnsi="Times New Roman" w:eastAsia="仿宋_GB2312" w:cs="Times New Roman"/>
          <w:bCs/>
          <w:color w:val="000000"/>
          <w:szCs w:val="32"/>
          <w:highlight w:val="none"/>
        </w:rPr>
        <w:t xml:space="preserve">    工业硫酸 </w:t>
      </w:r>
    </w:p>
    <w:p w14:paraId="1EB976BF">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536</w:t>
      </w:r>
      <w:r>
        <w:rPr>
          <w:rFonts w:hint="default" w:ascii="Times New Roman" w:hAnsi="Times New Roman" w:eastAsia="仿宋_GB2312" w:cs="Times New Roman"/>
          <w:bCs/>
          <w:color w:val="000000"/>
          <w:szCs w:val="32"/>
          <w:highlight w:val="none"/>
        </w:rPr>
        <w:t>-2017</w:t>
      </w:r>
      <w:r>
        <w:rPr>
          <w:rFonts w:ascii="Times New Roman" w:hAnsi="Times New Roman" w:eastAsia="仿宋_GB2312" w:cs="Times New Roman"/>
          <w:bCs/>
          <w:color w:val="000000"/>
          <w:szCs w:val="32"/>
          <w:highlight w:val="none"/>
        </w:rPr>
        <w:t xml:space="preserve">    液体无水氨 </w:t>
      </w:r>
    </w:p>
    <w:p w14:paraId="525DDE82">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1615</w:t>
      </w:r>
      <w:r>
        <w:rPr>
          <w:rFonts w:hint="default" w:ascii="Times New Roman" w:hAnsi="Times New Roman" w:eastAsia="仿宋_GB2312" w:cs="Times New Roman"/>
          <w:bCs/>
          <w:color w:val="000000"/>
          <w:szCs w:val="32"/>
          <w:highlight w:val="none"/>
        </w:rPr>
        <w:t>-2021</w:t>
      </w:r>
      <w:r>
        <w:rPr>
          <w:rFonts w:ascii="Times New Roman" w:hAnsi="Times New Roman" w:eastAsia="仿宋_GB2312" w:cs="Times New Roman"/>
          <w:bCs/>
          <w:color w:val="000000"/>
          <w:szCs w:val="32"/>
          <w:highlight w:val="none"/>
        </w:rPr>
        <w:t xml:space="preserve">    工业二硫化碳  </w:t>
      </w:r>
    </w:p>
    <w:p w14:paraId="5E467386">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1616</w:t>
      </w:r>
      <w:r>
        <w:rPr>
          <w:rFonts w:hint="default" w:ascii="Times New Roman" w:hAnsi="Times New Roman" w:eastAsia="仿宋_GB2312" w:cs="Times New Roman"/>
          <w:bCs/>
          <w:color w:val="000000"/>
          <w:szCs w:val="32"/>
          <w:highlight w:val="none"/>
        </w:rPr>
        <w:t>-2014</w:t>
      </w:r>
      <w:r>
        <w:rPr>
          <w:rFonts w:ascii="Times New Roman" w:hAnsi="Times New Roman" w:eastAsia="仿宋_GB2312" w:cs="Times New Roman"/>
          <w:bCs/>
          <w:color w:val="000000"/>
          <w:szCs w:val="32"/>
          <w:highlight w:val="none"/>
        </w:rPr>
        <w:t xml:space="preserve">    工业过氧化氢</w:t>
      </w:r>
    </w:p>
    <w:p w14:paraId="0BFE8835">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"http://172.16.24.7:5930/QualitySyntheticalView" </w:instrText>
      </w:r>
      <w:r>
        <w:rPr>
          <w:rFonts w:ascii="Times New Roman" w:hAnsi="Times New Roman" w:eastAsia="仿宋_GB2312" w:cs="Times New Roman"/>
          <w:bCs/>
          <w:color w:val="000000"/>
          <w:szCs w:val="32"/>
          <w:highlight w:val="none"/>
        </w:rPr>
        <w:fldChar w:fldCharType="separate"/>
      </w:r>
      <w:r>
        <w:rPr>
          <w:rFonts w:ascii="Times New Roman" w:hAnsi="Times New Roman" w:eastAsia="仿宋_GB2312" w:cs="Times New Roman"/>
          <w:bCs/>
          <w:color w:val="000000"/>
          <w:szCs w:val="32"/>
          <w:highlight w:val="none"/>
        </w:rPr>
        <w:t>GB/T 2091-2008</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工业磷酸</w:t>
      </w:r>
      <w:r>
        <w:rPr>
          <w:rFonts w:ascii="Times New Roman" w:hAnsi="Times New Roman" w:eastAsia="仿宋_GB2312" w:cs="Times New Roman"/>
          <w:bCs/>
          <w:color w:val="000000"/>
          <w:szCs w:val="32"/>
          <w:highlight w:val="none"/>
        </w:rPr>
        <w:fldChar w:fldCharType="end"/>
      </w:r>
      <w:r>
        <w:rPr>
          <w:rFonts w:ascii="Times New Roman" w:hAnsi="Times New Roman" w:eastAsia="仿宋_GB2312" w:cs="Times New Roman"/>
          <w:bCs/>
          <w:color w:val="000000"/>
          <w:szCs w:val="32"/>
          <w:highlight w:val="none"/>
        </w:rPr>
        <w:t xml:space="preserve"> </w:t>
      </w:r>
    </w:p>
    <w:p w14:paraId="361EDAB7">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 xml:space="preserve">GB/T </w:t>
      </w:r>
      <w:r>
        <w:rPr>
          <w:rFonts w:hint="default" w:ascii="Times New Roman" w:hAnsi="Times New Roman" w:eastAsia="仿宋_GB2312" w:cs="Times New Roman"/>
          <w:bCs/>
          <w:color w:val="000000"/>
          <w:szCs w:val="32"/>
          <w:highlight w:val="none"/>
        </w:rPr>
        <w:t>2279</w:t>
      </w:r>
      <w:r>
        <w:rPr>
          <w:rFonts w:ascii="Times New Roman" w:hAnsi="Times New Roman" w:eastAsia="仿宋_GB2312" w:cs="Times New Roman"/>
          <w:bCs/>
          <w:color w:val="000000"/>
          <w:szCs w:val="32"/>
          <w:highlight w:val="none"/>
        </w:rPr>
        <w:t>-2008</w:t>
      </w:r>
      <w:r>
        <w:rPr>
          <w:rFonts w:hint="default" w:ascii="Times New Roman" w:hAnsi="Times New Roman" w:eastAsia="仿宋_GB2312" w:cs="Times New Roman"/>
          <w:bCs/>
          <w:color w:val="000000"/>
          <w:szCs w:val="32"/>
          <w:highlight w:val="none"/>
        </w:rPr>
        <w:t xml:space="preserve">    焦化甲酚</w:t>
      </w:r>
    </w:p>
    <w:p w14:paraId="625C2C53">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2283-2019    焦化苯</w:t>
      </w:r>
    </w:p>
    <w:p w14:paraId="0E916BA1">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2290</w:t>
      </w:r>
      <w:r>
        <w:rPr>
          <w:rFonts w:hint="default" w:ascii="Times New Roman" w:hAnsi="Times New Roman" w:eastAsia="仿宋_GB2312" w:cs="Times New Roman"/>
          <w:bCs/>
          <w:color w:val="000000"/>
          <w:szCs w:val="32"/>
          <w:highlight w:val="none"/>
        </w:rPr>
        <w:t>-2012</w:t>
      </w:r>
      <w:r>
        <w:rPr>
          <w:rFonts w:ascii="Times New Roman" w:hAnsi="Times New Roman" w:eastAsia="仿宋_GB2312" w:cs="Times New Roman"/>
          <w:bCs/>
          <w:color w:val="000000"/>
          <w:szCs w:val="32"/>
          <w:highlight w:val="none"/>
        </w:rPr>
        <w:t xml:space="preserve">    煤沥青  </w:t>
      </w:r>
    </w:p>
    <w:p w14:paraId="594C2708">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24</w:t>
      </w:r>
      <w:r>
        <w:rPr>
          <w:rFonts w:hint="default" w:ascii="Times New Roman" w:hAnsi="Times New Roman" w:eastAsia="仿宋_GB2312" w:cs="Times New Roman"/>
          <w:bCs/>
          <w:color w:val="000000"/>
          <w:szCs w:val="32"/>
          <w:highlight w:val="none"/>
        </w:rPr>
        <w:t>49.1-2021   工业</w:t>
      </w:r>
      <w:bookmarkStart w:id="96" w:name="hmjd_error_1_0_硫磺_硫黄_45947"/>
      <w:r>
        <w:rPr>
          <w:rFonts w:hint="default" w:ascii="Times New Roman" w:hAnsi="Times New Roman" w:eastAsia="仿宋_GB2312" w:cs="Times New Roman"/>
          <w:bCs/>
          <w:color w:val="000000"/>
          <w:szCs w:val="32"/>
          <w:highlight w:val="none"/>
        </w:rPr>
        <w:t>硫磺</w:t>
      </w:r>
      <w:bookmarkEnd w:id="96"/>
      <w:r>
        <w:rPr>
          <w:rFonts w:hint="default" w:ascii="Times New Roman" w:hAnsi="Times New Roman" w:eastAsia="仿宋_GB2312" w:cs="Times New Roman"/>
          <w:bCs/>
          <w:color w:val="000000"/>
          <w:szCs w:val="32"/>
          <w:highlight w:val="none"/>
        </w:rPr>
        <w:t xml:space="preserve"> 第1部分：固体产品</w:t>
      </w:r>
    </w:p>
    <w:p w14:paraId="48AAA1EA">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24</w:t>
      </w:r>
      <w:r>
        <w:rPr>
          <w:rFonts w:hint="default" w:ascii="Times New Roman" w:hAnsi="Times New Roman" w:eastAsia="仿宋_GB2312" w:cs="Times New Roman"/>
          <w:bCs/>
          <w:color w:val="000000"/>
          <w:szCs w:val="32"/>
          <w:highlight w:val="none"/>
        </w:rPr>
        <w:t>49.2-2015   工业</w:t>
      </w:r>
      <w:bookmarkStart w:id="97" w:name="hmjd_error_1_0_硫磺_硫黄_45981"/>
      <w:r>
        <w:rPr>
          <w:rFonts w:hint="default" w:ascii="Times New Roman" w:hAnsi="Times New Roman" w:eastAsia="仿宋_GB2312" w:cs="Times New Roman"/>
          <w:bCs/>
          <w:color w:val="000000"/>
          <w:szCs w:val="32"/>
          <w:highlight w:val="none"/>
        </w:rPr>
        <w:t>硫磺</w:t>
      </w:r>
      <w:bookmarkEnd w:id="97"/>
      <w:r>
        <w:rPr>
          <w:rFonts w:hint="default" w:ascii="Times New Roman" w:hAnsi="Times New Roman" w:eastAsia="仿宋_GB2312" w:cs="Times New Roman"/>
          <w:bCs/>
          <w:color w:val="000000"/>
          <w:szCs w:val="32"/>
          <w:highlight w:val="none"/>
        </w:rPr>
        <w:t xml:space="preserve"> 第2部分：液体产品</w:t>
      </w:r>
    </w:p>
    <w:p w14:paraId="3F65F025">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2600-2009     焦化二甲酚</w:t>
      </w:r>
    </w:p>
    <w:p w14:paraId="01A3D3A6">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3405-2011     石油苯</w:t>
      </w:r>
    </w:p>
    <w:p w14:paraId="615B5C93">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3406-2010     石油甲苯</w:t>
      </w:r>
    </w:p>
    <w:p w14:paraId="15ECE039">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3407-2019     石油混合二甲苯</w:t>
      </w:r>
    </w:p>
    <w:p w14:paraId="081D942D">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GB/T3634.1-2006</w:t>
      </w:r>
      <w:r>
        <w:rPr>
          <w:rFonts w:hint="default" w:ascii="Times New Roman" w:hAnsi="Times New Roman" w:eastAsia="仿宋_GB2312" w:cs="Times New Roman"/>
          <w:bCs/>
          <w:color w:val="000000"/>
          <w:szCs w:val="32"/>
          <w:highlight w:val="none"/>
        </w:rPr>
        <w:t xml:space="preserve">    氢气 第一部分：工业氢</w:t>
      </w:r>
    </w:p>
    <w:p w14:paraId="627E8673">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3676-2020     顺丁烯二酸酐</w:t>
      </w:r>
      <w:r>
        <w:rPr>
          <w:rFonts w:ascii="Times New Roman" w:hAnsi="Times New Roman" w:eastAsia="仿宋_GB2312" w:cs="Times New Roman"/>
          <w:bCs/>
          <w:color w:val="000000"/>
          <w:szCs w:val="32"/>
          <w:highlight w:val="none"/>
        </w:rPr>
        <w:t xml:space="preserve">  </w:t>
      </w:r>
    </w:p>
    <w:p w14:paraId="03736E7D">
      <w:pPr>
        <w:pageBreakBefore w:val="0"/>
        <w:tabs>
          <w:tab w:val="left" w:pos="3520"/>
        </w:tabs>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3863</w:t>
      </w:r>
      <w:r>
        <w:rPr>
          <w:rFonts w:hint="default" w:ascii="Times New Roman" w:hAnsi="Times New Roman" w:eastAsia="仿宋_GB2312" w:cs="Times New Roman"/>
          <w:bCs/>
          <w:color w:val="000000"/>
          <w:szCs w:val="32"/>
          <w:highlight w:val="none"/>
        </w:rPr>
        <w:t>-2008</w:t>
      </w:r>
      <w:r>
        <w:rPr>
          <w:rFonts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kern w:val="2"/>
          <w:szCs w:val="32"/>
          <w:highlight w:val="none"/>
        </w:rPr>
        <w:t xml:space="preserve">工业氧  </w:t>
      </w:r>
    </w:p>
    <w:p w14:paraId="32062D7E">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kern w:val="2"/>
          <w:szCs w:val="32"/>
          <w:highlight w:val="none"/>
        </w:rPr>
      </w:pPr>
      <w:r>
        <w:rPr>
          <w:rFonts w:ascii="Times New Roman" w:hAnsi="Times New Roman" w:eastAsia="仿宋_GB2312" w:cs="Times New Roman"/>
          <w:bCs/>
          <w:color w:val="000000"/>
          <w:szCs w:val="32"/>
          <w:highlight w:val="none"/>
        </w:rPr>
        <w:t>GB/T 3864</w:t>
      </w:r>
      <w:r>
        <w:rPr>
          <w:rFonts w:hint="default" w:ascii="Times New Roman" w:hAnsi="Times New Roman" w:eastAsia="仿宋_GB2312" w:cs="Times New Roman"/>
          <w:bCs/>
          <w:color w:val="000000"/>
          <w:szCs w:val="32"/>
          <w:highlight w:val="none"/>
        </w:rPr>
        <w:t>-2008</w:t>
      </w:r>
      <w:r>
        <w:rPr>
          <w:rFonts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kern w:val="2"/>
          <w:szCs w:val="32"/>
          <w:highlight w:val="none"/>
        </w:rPr>
        <w:t xml:space="preserve">工业氮  </w:t>
      </w:r>
    </w:p>
    <w:p w14:paraId="1915E1FB">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kern w:val="2"/>
          <w:szCs w:val="32"/>
          <w:highlight w:val="none"/>
        </w:rPr>
      </w:pPr>
      <w:r>
        <w:rPr>
          <w:rFonts w:ascii="Times New Roman" w:hAnsi="Times New Roman" w:eastAsia="仿宋_GB2312" w:cs="Times New Roman"/>
          <w:bCs/>
          <w:color w:val="000000"/>
          <w:szCs w:val="32"/>
          <w:highlight w:val="none"/>
        </w:rPr>
        <w:t>GB/T 3915</w:t>
      </w:r>
      <w:r>
        <w:rPr>
          <w:rFonts w:hint="default" w:ascii="Times New Roman" w:hAnsi="Times New Roman" w:eastAsia="仿宋_GB2312" w:cs="Times New Roman"/>
          <w:bCs/>
          <w:color w:val="000000"/>
          <w:szCs w:val="32"/>
          <w:highlight w:val="none"/>
        </w:rPr>
        <w:t>-2021</w:t>
      </w:r>
      <w:r>
        <w:rPr>
          <w:rFonts w:ascii="Times New Roman" w:hAnsi="Times New Roman" w:eastAsia="仿宋_GB2312" w:cs="Times New Roman"/>
          <w:bCs/>
          <w:color w:val="000000"/>
          <w:szCs w:val="32"/>
          <w:highlight w:val="none"/>
        </w:rPr>
        <w:t xml:space="preserve">     工业用苯乙烯</w:t>
      </w:r>
      <w:r>
        <w:rPr>
          <w:rFonts w:ascii="Times New Roman" w:hAnsi="Times New Roman" w:eastAsia="仿宋_GB2312" w:cs="Times New Roman"/>
          <w:bCs/>
          <w:color w:val="000000"/>
          <w:kern w:val="2"/>
          <w:szCs w:val="32"/>
          <w:highlight w:val="none"/>
        </w:rPr>
        <w:t xml:space="preserve"> </w:t>
      </w:r>
    </w:p>
    <w:p w14:paraId="4E73898B">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4553</w:t>
      </w:r>
      <w:r>
        <w:rPr>
          <w:rFonts w:hint="default" w:ascii="Times New Roman" w:hAnsi="Times New Roman" w:eastAsia="仿宋_GB2312" w:cs="Times New Roman"/>
          <w:bCs/>
          <w:color w:val="000000"/>
          <w:szCs w:val="32"/>
          <w:highlight w:val="none"/>
        </w:rPr>
        <w:t>-2016</w:t>
      </w:r>
      <w:r>
        <w:rPr>
          <w:rFonts w:ascii="Times New Roman" w:hAnsi="Times New Roman" w:eastAsia="仿宋_GB2312" w:cs="Times New Roman"/>
          <w:bCs/>
          <w:color w:val="000000"/>
          <w:szCs w:val="32"/>
          <w:highlight w:val="none"/>
        </w:rPr>
        <w:t xml:space="preserve">     工业硝酸钠  </w:t>
      </w:r>
    </w:p>
    <w:p w14:paraId="0F1198E8">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5138</w:t>
      </w:r>
      <w:r>
        <w:rPr>
          <w:rFonts w:hint="default" w:ascii="Times New Roman" w:hAnsi="Times New Roman" w:eastAsia="仿宋_GB2312" w:cs="Times New Roman"/>
          <w:bCs/>
          <w:color w:val="000000"/>
          <w:szCs w:val="32"/>
          <w:highlight w:val="none"/>
        </w:rPr>
        <w:t>-2021</w:t>
      </w:r>
      <w:r>
        <w:rPr>
          <w:rFonts w:ascii="Times New Roman" w:hAnsi="Times New Roman" w:eastAsia="仿宋_GB2312" w:cs="Times New Roman"/>
          <w:bCs/>
          <w:color w:val="000000"/>
          <w:szCs w:val="32"/>
          <w:highlight w:val="none"/>
        </w:rPr>
        <w:t xml:space="preserve">     工业用液氯 </w:t>
      </w:r>
    </w:p>
    <w:p w14:paraId="0F7186D1">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6027</w:t>
      </w:r>
      <w:r>
        <w:rPr>
          <w:rFonts w:hint="default" w:ascii="Times New Roman" w:hAnsi="Times New Roman" w:eastAsia="仿宋_GB2312" w:cs="Times New Roman"/>
          <w:bCs/>
          <w:color w:val="000000"/>
          <w:szCs w:val="32"/>
          <w:highlight w:val="none"/>
        </w:rPr>
        <w:t>-2023</w:t>
      </w:r>
      <w:r>
        <w:rPr>
          <w:rFonts w:ascii="Times New Roman" w:hAnsi="Times New Roman" w:eastAsia="仿宋_GB2312" w:cs="Times New Roman"/>
          <w:bCs/>
          <w:color w:val="000000"/>
          <w:szCs w:val="32"/>
          <w:highlight w:val="none"/>
        </w:rPr>
        <w:t xml:space="preserve">     工业</w:t>
      </w:r>
      <w:r>
        <w:rPr>
          <w:rFonts w:hint="default" w:ascii="Times New Roman" w:hAnsi="Times New Roman" w:eastAsia="仿宋_GB2312" w:cs="Times New Roman"/>
          <w:bCs/>
          <w:color w:val="000000"/>
          <w:szCs w:val="32"/>
          <w:highlight w:val="none"/>
        </w:rPr>
        <w:t>用</w:t>
      </w:r>
      <w:r>
        <w:rPr>
          <w:rFonts w:ascii="Times New Roman" w:hAnsi="Times New Roman" w:eastAsia="仿宋_GB2312" w:cs="Times New Roman"/>
          <w:bCs/>
          <w:color w:val="000000"/>
          <w:szCs w:val="32"/>
          <w:highlight w:val="none"/>
        </w:rPr>
        <w:t>正</w:t>
      </w:r>
      <w:r>
        <w:rPr>
          <w:rFonts w:hint="default" w:ascii="Times New Roman" w:hAnsi="Times New Roman" w:eastAsia="仿宋_GB2312" w:cs="Times New Roman"/>
          <w:bCs/>
          <w:color w:val="000000"/>
          <w:szCs w:val="32"/>
          <w:highlight w:val="none"/>
        </w:rPr>
        <w:t>丁醇</w:t>
      </w:r>
    </w:p>
    <w:p w14:paraId="227482F4">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6052-2011     工业液体二氧化碳</w:t>
      </w:r>
    </w:p>
    <w:p w14:paraId="44DE568A">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6699</w:t>
      </w:r>
      <w:r>
        <w:rPr>
          <w:rFonts w:hint="default" w:ascii="Times New Roman" w:hAnsi="Times New Roman" w:eastAsia="仿宋_GB2312" w:cs="Times New Roman"/>
          <w:bCs/>
          <w:color w:val="000000"/>
          <w:szCs w:val="32"/>
          <w:highlight w:val="none"/>
        </w:rPr>
        <w:t>-2015</w:t>
      </w:r>
      <w:r>
        <w:rPr>
          <w:rFonts w:ascii="Times New Roman" w:hAnsi="Times New Roman" w:eastAsia="仿宋_GB2312" w:cs="Times New Roman"/>
          <w:bCs/>
          <w:color w:val="000000"/>
          <w:szCs w:val="32"/>
          <w:highlight w:val="none"/>
        </w:rPr>
        <w:t xml:space="preserve">     焦化</w:t>
      </w:r>
      <w:bookmarkStart w:id="98" w:name="hmjd_error_2_0_萘_黑马提示无建议_46357"/>
      <w:r>
        <w:rPr>
          <w:rFonts w:ascii="Times New Roman" w:hAnsi="Times New Roman" w:eastAsia="仿宋_GB2312" w:cs="Times New Roman"/>
          <w:bCs/>
          <w:color w:val="000000"/>
          <w:szCs w:val="32"/>
          <w:highlight w:val="none"/>
        </w:rPr>
        <w:t>萘</w:t>
      </w:r>
      <w:bookmarkEnd w:id="98"/>
      <w:r>
        <w:rPr>
          <w:rFonts w:ascii="Times New Roman" w:hAnsi="Times New Roman" w:eastAsia="仿宋_GB2312" w:cs="Times New Roman"/>
          <w:bCs/>
          <w:color w:val="000000"/>
          <w:szCs w:val="32"/>
          <w:highlight w:val="none"/>
        </w:rPr>
        <w:t xml:space="preserve"> </w:t>
      </w:r>
    </w:p>
    <w:p w14:paraId="7967955F">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6705-2008</w:t>
      </w:r>
      <w:r>
        <w:rPr>
          <w:rFonts w:hint="default" w:ascii="Times New Roman" w:hAnsi="Times New Roman" w:eastAsia="仿宋_GB2312" w:cs="Times New Roman"/>
          <w:bCs/>
          <w:color w:val="000000"/>
          <w:szCs w:val="32"/>
          <w:highlight w:val="none"/>
        </w:rPr>
        <w:t xml:space="preserve">     焦化苯酚</w:t>
      </w:r>
    </w:p>
    <w:p w14:paraId="4DBF5E3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6819</w:t>
      </w:r>
      <w:r>
        <w:rPr>
          <w:rFonts w:hint="default" w:ascii="Times New Roman" w:hAnsi="Times New Roman" w:eastAsia="仿宋_GB2312" w:cs="Times New Roman"/>
          <w:bCs/>
          <w:color w:val="000000"/>
          <w:szCs w:val="32"/>
          <w:highlight w:val="none"/>
        </w:rPr>
        <w:t>-2004</w:t>
      </w:r>
      <w:r>
        <w:rPr>
          <w:rFonts w:ascii="Times New Roman" w:hAnsi="Times New Roman" w:eastAsia="仿宋_GB2312" w:cs="Times New Roman"/>
          <w:bCs/>
          <w:color w:val="000000"/>
          <w:szCs w:val="32"/>
          <w:highlight w:val="none"/>
        </w:rPr>
        <w:t xml:space="preserve">       溶解乙炔</w:t>
      </w:r>
    </w:p>
    <w:p w14:paraId="23D4BFCB">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9009</w:t>
      </w:r>
      <w:r>
        <w:rPr>
          <w:rFonts w:hint="default" w:ascii="Times New Roman" w:hAnsi="Times New Roman" w:eastAsia="仿宋_GB2312" w:cs="Times New Roman"/>
          <w:bCs/>
          <w:color w:val="000000"/>
          <w:szCs w:val="32"/>
          <w:highlight w:val="none"/>
        </w:rPr>
        <w:t>-2011</w:t>
      </w:r>
      <w:r>
        <w:rPr>
          <w:rFonts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rPr>
        <w:t>工业用甲醛溶液</w:t>
      </w:r>
      <w:r>
        <w:rPr>
          <w:rFonts w:ascii="Times New Roman" w:hAnsi="Times New Roman" w:eastAsia="仿宋_GB2312" w:cs="Times New Roman"/>
          <w:bCs/>
          <w:color w:val="000000"/>
          <w:szCs w:val="32"/>
          <w:highlight w:val="none"/>
        </w:rPr>
        <w:t xml:space="preserve">  </w:t>
      </w:r>
    </w:p>
    <w:p w14:paraId="6B22D257">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9015</w:t>
      </w:r>
      <w:r>
        <w:rPr>
          <w:rFonts w:hint="default" w:ascii="Times New Roman" w:hAnsi="Times New Roman" w:eastAsia="仿宋_GB2312" w:cs="Times New Roman"/>
          <w:bCs/>
          <w:color w:val="000000"/>
          <w:szCs w:val="32"/>
          <w:highlight w:val="none"/>
        </w:rPr>
        <w:t>-1998</w:t>
      </w:r>
      <w:r>
        <w:rPr>
          <w:rFonts w:ascii="Times New Roman" w:hAnsi="Times New Roman" w:eastAsia="仿宋_GB2312" w:cs="Times New Roman"/>
          <w:bCs/>
          <w:color w:val="000000"/>
          <w:szCs w:val="32"/>
          <w:highlight w:val="none"/>
        </w:rPr>
        <w:t xml:space="preserve">     工业六次甲基四胺  </w:t>
      </w:r>
    </w:p>
    <w:p w14:paraId="2CA60EB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10500</w:t>
      </w:r>
      <w:r>
        <w:rPr>
          <w:rFonts w:hint="default" w:ascii="Times New Roman" w:hAnsi="Times New Roman" w:eastAsia="仿宋_GB2312" w:cs="Times New Roman"/>
          <w:bCs/>
          <w:color w:val="000000"/>
          <w:szCs w:val="32"/>
          <w:highlight w:val="none"/>
        </w:rPr>
        <w:t>-2009</w:t>
      </w:r>
      <w:r>
        <w:rPr>
          <w:rFonts w:ascii="Times New Roman" w:hAnsi="Times New Roman" w:eastAsia="仿宋_GB2312" w:cs="Times New Roman"/>
          <w:bCs/>
          <w:color w:val="000000"/>
          <w:szCs w:val="32"/>
          <w:highlight w:val="none"/>
        </w:rPr>
        <w:t xml:space="preserve">    工业硫化钠 </w:t>
      </w:r>
    </w:p>
    <w:p w14:paraId="53FDC912">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10665</w:t>
      </w:r>
      <w:r>
        <w:rPr>
          <w:rFonts w:hint="default" w:ascii="Times New Roman" w:hAnsi="Times New Roman" w:eastAsia="仿宋_GB2312" w:cs="Times New Roman"/>
          <w:bCs/>
          <w:color w:val="000000"/>
          <w:szCs w:val="32"/>
          <w:highlight w:val="none"/>
        </w:rPr>
        <w:t>-2004</w:t>
      </w:r>
      <w:r>
        <w:rPr>
          <w:rFonts w:ascii="Times New Roman" w:hAnsi="Times New Roman" w:eastAsia="仿宋_GB2312" w:cs="Times New Roman"/>
          <w:bCs/>
          <w:color w:val="000000"/>
          <w:szCs w:val="32"/>
          <w:highlight w:val="none"/>
        </w:rPr>
        <w:t xml:space="preserve">    碳化钙（电石） </w:t>
      </w:r>
    </w:p>
    <w:p w14:paraId="63DFEC8D">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 xml:space="preserve">GB 11174-2011      </w:t>
      </w:r>
      <w:r>
        <w:rPr>
          <w:rFonts w:ascii="Times New Roman" w:hAnsi="Times New Roman" w:eastAsia="仿宋_GB2312" w:cs="Times New Roman"/>
          <w:bCs/>
          <w:color w:val="000000"/>
          <w:szCs w:val="32"/>
          <w:highlight w:val="none"/>
        </w:rPr>
        <w:t>液化石油气</w:t>
      </w:r>
    </w:p>
    <w:p w14:paraId="6413CA52">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11199</w:t>
      </w:r>
      <w:r>
        <w:rPr>
          <w:rFonts w:hint="default" w:ascii="Times New Roman" w:hAnsi="Times New Roman" w:eastAsia="仿宋_GB2312" w:cs="Times New Roman"/>
          <w:bCs/>
          <w:color w:val="000000"/>
          <w:sz w:val="32"/>
          <w:szCs w:val="32"/>
          <w:highlight w:val="none"/>
        </w:rPr>
        <w:t>-</w:t>
      </w:r>
      <w:r>
        <w:rPr>
          <w:rFonts w:hint="default" w:ascii="Times New Roman" w:hAnsi="Times New Roman" w:eastAsia="仿宋_GB2312" w:cs="Times New Roman"/>
          <w:bCs/>
          <w:color w:val="000000"/>
          <w:szCs w:val="32"/>
          <w:highlight w:val="none"/>
        </w:rPr>
        <w:t>2024</w:t>
      </w:r>
      <w:r>
        <w:rPr>
          <w:rFonts w:ascii="Times New Roman" w:hAnsi="Times New Roman" w:eastAsia="仿宋_GB2312" w:cs="Times New Roman"/>
          <w:bCs/>
          <w:color w:val="000000"/>
          <w:szCs w:val="32"/>
          <w:highlight w:val="none"/>
        </w:rPr>
        <w:t xml:space="preserve">    高纯氢氧化钠 </w:t>
      </w:r>
    </w:p>
    <w:p w14:paraId="158AA96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 xml:space="preserve">GB/T 11212 </w:t>
      </w:r>
      <w:r>
        <w:rPr>
          <w:rFonts w:hint="default" w:ascii="Times New Roman" w:hAnsi="Times New Roman" w:eastAsia="仿宋_GB2312" w:cs="Times New Roman"/>
          <w:bCs/>
          <w:color w:val="000000"/>
          <w:szCs w:val="32"/>
          <w:highlight w:val="none"/>
        </w:rPr>
        <w:t>-2013</w:t>
      </w:r>
      <w:r>
        <w:rPr>
          <w:rFonts w:ascii="Times New Roman" w:hAnsi="Times New Roman" w:eastAsia="仿宋_GB2312" w:cs="Times New Roman"/>
          <w:bCs/>
          <w:color w:val="000000"/>
          <w:szCs w:val="32"/>
          <w:highlight w:val="none"/>
        </w:rPr>
        <w:t xml:space="preserve">   化纤用氢氧化钠 </w:t>
      </w:r>
    </w:p>
    <w:p w14:paraId="5CB9A8F3">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17602</w:t>
      </w:r>
      <w:r>
        <w:rPr>
          <w:rFonts w:hint="default" w:ascii="Times New Roman" w:hAnsi="Times New Roman" w:eastAsia="仿宋_GB2312" w:cs="Times New Roman"/>
          <w:bCs/>
          <w:color w:val="000000"/>
          <w:szCs w:val="32"/>
          <w:highlight w:val="none"/>
        </w:rPr>
        <w:t>-2018</w:t>
      </w:r>
      <w:r>
        <w:rPr>
          <w:rFonts w:ascii="Times New Roman" w:hAnsi="Times New Roman" w:eastAsia="仿宋_GB2312" w:cs="Times New Roman"/>
          <w:bCs/>
          <w:color w:val="000000"/>
          <w:szCs w:val="32"/>
          <w:highlight w:val="none"/>
        </w:rPr>
        <w:t xml:space="preserve">    工业己烷 </w:t>
      </w:r>
    </w:p>
    <w:p w14:paraId="6B67F7E7">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17930</w:t>
      </w:r>
      <w:r>
        <w:rPr>
          <w:rFonts w:hint="default" w:ascii="Times New Roman" w:hAnsi="Times New Roman" w:eastAsia="仿宋_GB2312" w:cs="Times New Roman"/>
          <w:bCs/>
          <w:color w:val="000000"/>
          <w:szCs w:val="32"/>
          <w:highlight w:val="none"/>
        </w:rPr>
        <w:t>-2016</w:t>
      </w:r>
      <w:r>
        <w:rPr>
          <w:rFonts w:ascii="Times New Roman" w:hAnsi="Times New Roman" w:eastAsia="仿宋_GB2312" w:cs="Times New Roman"/>
          <w:bCs/>
          <w:color w:val="000000"/>
          <w:szCs w:val="32"/>
          <w:highlight w:val="none"/>
        </w:rPr>
        <w:t xml:space="preserve">      车用汽油  </w:t>
      </w:r>
    </w:p>
    <w:p w14:paraId="1C83AB3A">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19106</w:t>
      </w:r>
      <w:r>
        <w:rPr>
          <w:rFonts w:hint="default" w:ascii="Times New Roman" w:hAnsi="Times New Roman" w:eastAsia="仿宋_GB2312" w:cs="Times New Roman"/>
          <w:bCs/>
          <w:color w:val="000000"/>
          <w:szCs w:val="32"/>
          <w:highlight w:val="none"/>
        </w:rPr>
        <w:t>-2013</w:t>
      </w:r>
      <w:r>
        <w:rPr>
          <w:rFonts w:ascii="Times New Roman" w:hAnsi="Times New Roman" w:eastAsia="仿宋_GB2312" w:cs="Times New Roman"/>
          <w:bCs/>
          <w:color w:val="000000"/>
          <w:szCs w:val="32"/>
          <w:highlight w:val="none"/>
        </w:rPr>
        <w:t xml:space="preserve">    次氯酸钠溶液 </w:t>
      </w:r>
    </w:p>
    <w:p w14:paraId="1C95CF18">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19147</w:t>
      </w:r>
      <w:r>
        <w:rPr>
          <w:rFonts w:hint="default" w:ascii="Times New Roman" w:hAnsi="Times New Roman" w:eastAsia="仿宋_GB2312" w:cs="Times New Roman"/>
          <w:bCs/>
          <w:color w:val="000000"/>
          <w:szCs w:val="32"/>
          <w:highlight w:val="none"/>
        </w:rPr>
        <w:t>-2016</w:t>
      </w:r>
      <w:r>
        <w:rPr>
          <w:rFonts w:ascii="Times New Roman" w:hAnsi="Times New Roman" w:eastAsia="仿宋_GB2312" w:cs="Times New Roman"/>
          <w:bCs/>
          <w:color w:val="000000"/>
          <w:szCs w:val="32"/>
          <w:highlight w:val="none"/>
        </w:rPr>
        <w:t xml:space="preserve">      车用柴油 </w:t>
      </w:r>
    </w:p>
    <w:p w14:paraId="13340BFB">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23937-2020</w:t>
      </w:r>
      <w:r>
        <w:rPr>
          <w:rFonts w:hint="default" w:ascii="Times New Roman" w:hAnsi="Times New Roman" w:eastAsia="仿宋_GB2312" w:cs="Times New Roman"/>
          <w:bCs/>
          <w:color w:val="000000"/>
          <w:szCs w:val="32"/>
          <w:highlight w:val="none"/>
        </w:rPr>
        <w:t xml:space="preserve">    工业硫氢化钠</w:t>
      </w:r>
      <w:r>
        <w:rPr>
          <w:rFonts w:ascii="Times New Roman" w:hAnsi="Times New Roman" w:eastAsia="仿宋_GB2312" w:cs="Times New Roman"/>
          <w:bCs/>
          <w:color w:val="000000"/>
          <w:szCs w:val="32"/>
          <w:highlight w:val="none"/>
        </w:rPr>
        <w:t xml:space="preserve"> </w:t>
      </w:r>
    </w:p>
    <w:p w14:paraId="0CAC0DC3">
      <w:pPr>
        <w:pageBreakBefore w:val="0"/>
        <w:tabs>
          <w:tab w:val="left" w:pos="3520"/>
          <w:tab w:val="left" w:pos="3840"/>
        </w:tabs>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24211</w:t>
      </w:r>
      <w:r>
        <w:rPr>
          <w:rFonts w:hint="default" w:ascii="Times New Roman" w:hAnsi="Times New Roman" w:eastAsia="仿宋_GB2312" w:cs="Times New Roman"/>
          <w:bCs/>
          <w:color w:val="000000"/>
          <w:szCs w:val="32"/>
          <w:highlight w:val="none"/>
        </w:rPr>
        <w:t>-2009</w:t>
      </w:r>
      <w:r>
        <w:rPr>
          <w:rFonts w:ascii="Times New Roman" w:hAnsi="Times New Roman" w:eastAsia="仿宋_GB2312" w:cs="Times New Roman"/>
          <w:bCs/>
          <w:color w:val="000000"/>
          <w:szCs w:val="32"/>
          <w:highlight w:val="none"/>
        </w:rPr>
        <w:t xml:space="preserve">    </w:t>
      </w:r>
      <w:bookmarkStart w:id="99" w:name="hmjd_error_2_0_蒽_黑马提示无建议_46750"/>
      <w:r>
        <w:rPr>
          <w:rFonts w:ascii="Times New Roman" w:hAnsi="Times New Roman" w:eastAsia="仿宋_GB2312" w:cs="Times New Roman"/>
          <w:bCs/>
          <w:color w:val="000000"/>
          <w:szCs w:val="32"/>
          <w:highlight w:val="none"/>
        </w:rPr>
        <w:t>蒽</w:t>
      </w:r>
      <w:bookmarkEnd w:id="99"/>
      <w:r>
        <w:rPr>
          <w:rFonts w:ascii="Times New Roman" w:hAnsi="Times New Roman" w:eastAsia="仿宋_GB2312" w:cs="Times New Roman"/>
          <w:bCs/>
          <w:color w:val="000000"/>
          <w:szCs w:val="32"/>
          <w:highlight w:val="none"/>
        </w:rPr>
        <w:t xml:space="preserve">油 </w:t>
      </w:r>
    </w:p>
    <w:p w14:paraId="4D6241C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24216</w:t>
      </w:r>
      <w:r>
        <w:rPr>
          <w:rFonts w:hint="default" w:ascii="Times New Roman" w:hAnsi="Times New Roman" w:eastAsia="仿宋_GB2312" w:cs="Times New Roman"/>
          <w:bCs/>
          <w:color w:val="000000"/>
          <w:szCs w:val="32"/>
          <w:highlight w:val="none"/>
        </w:rPr>
        <w:t>-2009</w:t>
      </w:r>
      <w:r>
        <w:rPr>
          <w:rFonts w:ascii="Times New Roman" w:hAnsi="Times New Roman" w:eastAsia="仿宋_GB2312" w:cs="Times New Roman"/>
          <w:bCs/>
          <w:color w:val="000000"/>
          <w:szCs w:val="32"/>
          <w:highlight w:val="none"/>
        </w:rPr>
        <w:t xml:space="preserve">    轻油 </w:t>
      </w:r>
    </w:p>
    <w:p w14:paraId="35AE0818">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24217</w:t>
      </w:r>
      <w:r>
        <w:rPr>
          <w:rFonts w:hint="default" w:ascii="Times New Roman" w:hAnsi="Times New Roman" w:eastAsia="仿宋_GB2312" w:cs="Times New Roman"/>
          <w:bCs/>
          <w:color w:val="000000"/>
          <w:szCs w:val="32"/>
          <w:highlight w:val="none"/>
        </w:rPr>
        <w:t>-2009</w:t>
      </w:r>
      <w:r>
        <w:rPr>
          <w:rFonts w:ascii="Times New Roman" w:hAnsi="Times New Roman" w:eastAsia="仿宋_GB2312" w:cs="Times New Roman"/>
          <w:bCs/>
          <w:color w:val="000000"/>
          <w:szCs w:val="32"/>
          <w:highlight w:val="none"/>
        </w:rPr>
        <w:t xml:space="preserve">    洗油 </w:t>
      </w:r>
    </w:p>
    <w:p w14:paraId="5E34932E">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HG/T 2778</w:t>
      </w:r>
      <w:r>
        <w:rPr>
          <w:rFonts w:hint="default" w:ascii="Times New Roman" w:hAnsi="Times New Roman" w:eastAsia="仿宋_GB2312" w:cs="Times New Roman"/>
          <w:bCs/>
          <w:color w:val="000000"/>
          <w:szCs w:val="32"/>
          <w:highlight w:val="none"/>
        </w:rPr>
        <w:t>-2020</w:t>
      </w:r>
      <w:r>
        <w:rPr>
          <w:rFonts w:ascii="Times New Roman" w:hAnsi="Times New Roman" w:eastAsia="仿宋_GB2312" w:cs="Times New Roman"/>
          <w:bCs/>
          <w:color w:val="000000"/>
          <w:szCs w:val="32"/>
          <w:highlight w:val="none"/>
        </w:rPr>
        <w:t xml:space="preserve">     高纯盐酸 </w:t>
      </w:r>
    </w:p>
    <w:p w14:paraId="4D32BD19">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HG/T 3259</w:t>
      </w:r>
      <w:r>
        <w:rPr>
          <w:rFonts w:hint="default" w:ascii="Times New Roman" w:hAnsi="Times New Roman" w:eastAsia="仿宋_GB2312" w:cs="Times New Roman"/>
          <w:bCs/>
          <w:color w:val="000000"/>
          <w:szCs w:val="32"/>
          <w:highlight w:val="none"/>
        </w:rPr>
        <w:t>-2012</w:t>
      </w:r>
      <w:r>
        <w:rPr>
          <w:rFonts w:ascii="Times New Roman" w:hAnsi="Times New Roman" w:eastAsia="仿宋_GB2312" w:cs="Times New Roman"/>
          <w:bCs/>
          <w:color w:val="000000"/>
          <w:szCs w:val="32"/>
          <w:highlight w:val="none"/>
        </w:rPr>
        <w:t xml:space="preserve">     工业水合肼 </w:t>
      </w:r>
    </w:p>
    <w:p w14:paraId="61AF82BC">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HG/T 3783</w:t>
      </w:r>
      <w:r>
        <w:rPr>
          <w:rFonts w:hint="default" w:ascii="Times New Roman" w:hAnsi="Times New Roman" w:eastAsia="仿宋_GB2312" w:cs="Times New Roman"/>
          <w:bCs/>
          <w:color w:val="000000"/>
          <w:szCs w:val="32"/>
          <w:highlight w:val="none"/>
        </w:rPr>
        <w:t>-2021</w:t>
      </w:r>
      <w:r>
        <w:rPr>
          <w:rFonts w:ascii="Times New Roman" w:hAnsi="Times New Roman" w:eastAsia="仿宋_GB2312" w:cs="Times New Roman"/>
          <w:bCs/>
          <w:color w:val="000000"/>
          <w:szCs w:val="32"/>
          <w:highlight w:val="none"/>
        </w:rPr>
        <w:t xml:space="preserve">     副产盐酸</w:t>
      </w:r>
    </w:p>
    <w:p w14:paraId="2899238F">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HG</w:t>
      </w:r>
      <w:r>
        <w:rPr>
          <w:rFonts w:ascii="Times New Roman" w:hAnsi="Times New Roman" w:eastAsia="仿宋_GB2312" w:cs="Times New Roman"/>
          <w:bCs/>
          <w:color w:val="000000"/>
          <w:szCs w:val="32"/>
          <w:highlight w:val="none"/>
        </w:rPr>
        <w:t xml:space="preserve">/T </w:t>
      </w:r>
      <w:r>
        <w:rPr>
          <w:rFonts w:hint="default" w:ascii="Times New Roman" w:hAnsi="Times New Roman" w:eastAsia="仿宋_GB2312" w:cs="Times New Roman"/>
          <w:bCs/>
          <w:color w:val="000000"/>
          <w:szCs w:val="32"/>
          <w:highlight w:val="none"/>
        </w:rPr>
        <w:t>5146-2017</w:t>
      </w:r>
      <w:r>
        <w:rPr>
          <w:rFonts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rPr>
        <w:t xml:space="preserve">    </w:t>
      </w:r>
      <w:bookmarkStart w:id="100" w:name="hmjd_error_2_0_煤_黑马提示无建议_46894"/>
      <w:r>
        <w:rPr>
          <w:rFonts w:hint="default" w:ascii="Times New Roman" w:hAnsi="Times New Roman" w:eastAsia="仿宋_GB2312" w:cs="Times New Roman"/>
          <w:bCs/>
          <w:color w:val="000000"/>
          <w:szCs w:val="32"/>
          <w:highlight w:val="none"/>
        </w:rPr>
        <w:t>煤</w:t>
      </w:r>
      <w:bookmarkEnd w:id="100"/>
      <w:r>
        <w:rPr>
          <w:rFonts w:hint="default" w:ascii="Times New Roman" w:hAnsi="Times New Roman" w:eastAsia="仿宋_GB2312" w:cs="Times New Roman"/>
          <w:bCs/>
          <w:color w:val="000000"/>
          <w:szCs w:val="32"/>
          <w:highlight w:val="none"/>
        </w:rPr>
        <w:t>基氢化油</w:t>
      </w:r>
    </w:p>
    <w:p w14:paraId="7EFDA30A">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SH/T 1486.1</w:t>
      </w:r>
      <w:r>
        <w:rPr>
          <w:rFonts w:hint="default" w:ascii="Times New Roman" w:hAnsi="Times New Roman" w:eastAsia="仿宋_GB2312" w:cs="Times New Roman"/>
          <w:bCs/>
          <w:color w:val="000000"/>
          <w:szCs w:val="32"/>
          <w:highlight w:val="none"/>
        </w:rPr>
        <w:t>-2008    石油对二甲苯</w:t>
      </w:r>
    </w:p>
    <w:p w14:paraId="459141A5">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SH/T 1755</w:t>
      </w:r>
      <w:r>
        <w:rPr>
          <w:rFonts w:hint="default" w:ascii="Times New Roman" w:hAnsi="Times New Roman" w:eastAsia="仿宋_GB2312" w:cs="Times New Roman"/>
          <w:bCs/>
          <w:color w:val="000000"/>
          <w:szCs w:val="32"/>
          <w:highlight w:val="none"/>
        </w:rPr>
        <w:t>-2006</w:t>
      </w:r>
      <w:r>
        <w:rPr>
          <w:rFonts w:ascii="Times New Roman" w:hAnsi="Times New Roman" w:eastAsia="仿宋_GB2312" w:cs="Times New Roman"/>
          <w:bCs/>
          <w:color w:val="000000"/>
          <w:szCs w:val="32"/>
          <w:highlight w:val="none"/>
        </w:rPr>
        <w:t xml:space="preserve">     </w:t>
      </w:r>
      <w:r>
        <w:rPr>
          <w:rFonts w:hint="eastAsia" w:eastAsia="仿宋_GB2312" w:cs="Times New Roman"/>
          <w:bCs/>
          <w:color w:val="000000"/>
          <w:szCs w:val="32"/>
          <w:highlight w:val="none"/>
          <w:lang w:val="en-US" w:eastAsia="zh-CN"/>
        </w:rPr>
        <w:t xml:space="preserve"> </w:t>
      </w:r>
      <w:r>
        <w:rPr>
          <w:rFonts w:ascii="Times New Roman" w:hAnsi="Times New Roman" w:eastAsia="仿宋_GB2312" w:cs="Times New Roman"/>
          <w:bCs/>
          <w:color w:val="000000"/>
          <w:szCs w:val="32"/>
          <w:highlight w:val="none"/>
        </w:rPr>
        <w:t xml:space="preserve">工业用甲乙酮  </w:t>
      </w:r>
    </w:p>
    <w:p w14:paraId="38973E1D">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YB/T 5022</w:t>
      </w:r>
      <w:r>
        <w:rPr>
          <w:rFonts w:hint="default" w:ascii="Times New Roman" w:hAnsi="Times New Roman" w:eastAsia="仿宋_GB2312" w:cs="Times New Roman"/>
          <w:bCs/>
          <w:color w:val="000000"/>
          <w:szCs w:val="32"/>
          <w:highlight w:val="none"/>
        </w:rPr>
        <w:t>-2016</w:t>
      </w:r>
      <w:r>
        <w:rPr>
          <w:rFonts w:ascii="Times New Roman" w:hAnsi="Times New Roman" w:eastAsia="仿宋_GB2312" w:cs="Times New Roman"/>
          <w:bCs/>
          <w:color w:val="000000"/>
          <w:szCs w:val="32"/>
          <w:highlight w:val="none"/>
        </w:rPr>
        <w:t xml:space="preserve">      粗苯  </w:t>
      </w:r>
    </w:p>
    <w:p w14:paraId="6700AEC2">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YB/T 5075</w:t>
      </w:r>
      <w:r>
        <w:rPr>
          <w:rFonts w:hint="default" w:ascii="Times New Roman" w:hAnsi="Times New Roman" w:eastAsia="仿宋_GB2312" w:cs="Times New Roman"/>
          <w:bCs/>
          <w:color w:val="000000"/>
          <w:szCs w:val="32"/>
          <w:highlight w:val="none"/>
        </w:rPr>
        <w:t>-2010</w:t>
      </w:r>
      <w:r>
        <w:rPr>
          <w:rFonts w:ascii="Times New Roman" w:hAnsi="Times New Roman" w:eastAsia="仿宋_GB2312" w:cs="Times New Roman"/>
          <w:bCs/>
          <w:color w:val="000000"/>
          <w:szCs w:val="32"/>
          <w:highlight w:val="none"/>
        </w:rPr>
        <w:t xml:space="preserve">      煤焦油 </w:t>
      </w:r>
    </w:p>
    <w:p w14:paraId="67AF63D4">
      <w:pPr>
        <w:pageBreakBefore w:val="0"/>
        <w:kinsoku/>
        <w:wordWrap/>
        <w:overflowPunct/>
        <w:topLinePunct w:val="0"/>
        <w:bidi w:val="0"/>
        <w:adjustRightInd/>
        <w:snapToGrid/>
        <w:spacing w:line="560" w:lineRule="exact"/>
        <w:ind w:firstLine="640" w:firstLineChars="200"/>
        <w:rPr>
          <w:rFonts w:hint="eastAsia"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r>
        <w:rPr>
          <w:rFonts w:hint="eastAsia" w:ascii="Times New Roman" w:hAnsi="Times New Roman" w:eastAsia="仿宋_GB2312" w:cs="Times New Roman"/>
          <w:bCs/>
          <w:color w:val="000000"/>
          <w:szCs w:val="32"/>
          <w:highlight w:val="none"/>
          <w:lang w:eastAsia="zh-CN"/>
        </w:rPr>
        <w:t>。</w:t>
      </w:r>
    </w:p>
    <w:p w14:paraId="3E909BD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34B0ED1">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4FD565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382BEC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5052882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07ECB6C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E21C059">
      <w:pPr>
        <w:pageBreakBefore w:val="0"/>
        <w:kinsoku/>
        <w:wordWrap/>
        <w:overflowPunct/>
        <w:topLinePunct w:val="0"/>
        <w:bidi w:val="0"/>
        <w:snapToGrid w:val="0"/>
        <w:spacing w:line="560" w:lineRule="exact"/>
        <w:ind w:firstLine="636" w:firstLineChars="199"/>
        <w:jc w:val="left"/>
        <w:rPr>
          <w:rFonts w:hint="eastAsia" w:ascii="仿宋_GB2312" w:hAnsi="仿宋_GB2312" w:eastAsia="仿宋_GB2312" w:cs="仿宋_GB2312"/>
          <w:color w:val="000000"/>
          <w:sz w:val="32"/>
          <w:szCs w:val="32"/>
          <w:highlight w:val="none"/>
          <w:lang w:val="en-US" w:eastAsia="zh-CN"/>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FD67234">
      <w:pPr>
        <w:pStyle w:val="3"/>
        <w:pageBreakBefore w:val="0"/>
        <w:kinsoku/>
        <w:wordWrap/>
        <w:overflowPunct/>
        <w:topLinePunct w:val="0"/>
        <w:bidi w:val="0"/>
        <w:spacing w:line="560" w:lineRule="exact"/>
        <w:rPr>
          <w:highlight w:val="none"/>
        </w:rPr>
      </w:pPr>
    </w:p>
    <w:p w14:paraId="7D7D1BCD">
      <w:pPr>
        <w:pageBreakBefore w:val="0"/>
        <w:kinsoku/>
        <w:wordWrap/>
        <w:overflowPunct/>
        <w:topLinePunct w:val="0"/>
        <w:bidi w:val="0"/>
        <w:spacing w:line="560" w:lineRule="exact"/>
        <w:rPr>
          <w:highlight w:val="none"/>
        </w:rPr>
      </w:pPr>
    </w:p>
    <w:p w14:paraId="6E9B761F">
      <w:pPr>
        <w:pStyle w:val="3"/>
        <w:pageBreakBefore w:val="0"/>
        <w:kinsoku/>
        <w:wordWrap/>
        <w:overflowPunct/>
        <w:topLinePunct w:val="0"/>
        <w:bidi w:val="0"/>
        <w:spacing w:line="560" w:lineRule="exact"/>
        <w:rPr>
          <w:highlight w:val="none"/>
        </w:rPr>
      </w:pPr>
    </w:p>
    <w:p w14:paraId="2E770ACE">
      <w:pPr>
        <w:pageBreakBefore w:val="0"/>
        <w:kinsoku/>
        <w:wordWrap/>
        <w:overflowPunct/>
        <w:topLinePunct w:val="0"/>
        <w:bidi w:val="0"/>
        <w:spacing w:line="560" w:lineRule="exact"/>
        <w:rPr>
          <w:highlight w:val="none"/>
        </w:rPr>
      </w:pPr>
    </w:p>
    <w:p w14:paraId="7CADC4DE">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62455FE4">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0F7D5305">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5B0C4D23">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49081040">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02E1DEBE">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7037EF8E">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56D9E460">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C757526">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0450A441">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09B3FFEE">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EB2B62F">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73432FE8">
      <w:pPr>
        <w:pageBreakBefore w:val="0"/>
        <w:tabs>
          <w:tab w:val="left" w:pos="6930"/>
        </w:tabs>
        <w:kinsoku/>
        <w:wordWrap/>
        <w:overflowPunct/>
        <w:topLinePunct w:val="0"/>
        <w:bidi w:val="0"/>
        <w:adjustRightInd w:val="0"/>
        <w:spacing w:line="560" w:lineRule="exact"/>
        <w:jc w:val="both"/>
        <w:rPr>
          <w:rFonts w:hint="default" w:ascii="Times New Roman" w:hAnsi="Times New Roman" w:eastAsia="方正小标宋简体" w:cs="Times New Roman"/>
          <w:sz w:val="44"/>
          <w:szCs w:val="44"/>
          <w:highlight w:val="none"/>
        </w:rPr>
      </w:pPr>
    </w:p>
    <w:p w14:paraId="171DB589">
      <w:pPr>
        <w:keepNext w:val="0"/>
        <w:keepLines w:val="0"/>
        <w:pageBreakBefore w:val="0"/>
        <w:kinsoku/>
        <w:wordWrap/>
        <w:overflowPunct/>
        <w:topLinePunct w:val="0"/>
        <w:autoSpaceDE/>
        <w:autoSpaceDN/>
        <w:bidi w:val="0"/>
        <w:adjustRightInd w:val="0"/>
        <w:snapToGrid w:val="0"/>
        <w:spacing w:line="560" w:lineRule="exact"/>
        <w:ind w:firstLine="880" w:firstLineChars="200"/>
        <w:jc w:val="both"/>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w:t>
      </w:r>
      <w:bookmarkStart w:id="101" w:name="hmjd_error_1_0_新疆维吾尔自治区定_黑马提示重点词_47370"/>
      <w:r>
        <w:rPr>
          <w:rFonts w:hint="default" w:ascii="Times New Roman" w:hAnsi="Times New Roman" w:eastAsia="方正小标宋简体" w:cs="Times New Roman"/>
          <w:sz w:val="44"/>
          <w:szCs w:val="44"/>
          <w:highlight w:val="none"/>
        </w:rPr>
        <w:t>新疆维吾尔自治区</w:t>
      </w:r>
      <w:r>
        <w:rPr>
          <w:rFonts w:hint="eastAsia" w:ascii="Times New Roman" w:hAnsi="Times New Roman" w:eastAsia="方正小标宋简体" w:cs="Times New Roman"/>
          <w:sz w:val="44"/>
          <w:szCs w:val="44"/>
          <w:highlight w:val="none"/>
          <w:lang w:val="en-US" w:eastAsia="zh-CN"/>
        </w:rPr>
        <w:t>定</w:t>
      </w:r>
      <w:bookmarkEnd w:id="101"/>
      <w:r>
        <w:rPr>
          <w:rFonts w:hint="eastAsia" w:ascii="Times New Roman" w:hAnsi="Times New Roman" w:eastAsia="方正小标宋简体" w:cs="Times New Roman"/>
          <w:sz w:val="44"/>
          <w:szCs w:val="44"/>
          <w:highlight w:val="none"/>
          <w:lang w:val="en-US" w:eastAsia="zh-CN"/>
        </w:rPr>
        <w:t>配眼镜</w:t>
      </w:r>
      <w:r>
        <w:rPr>
          <w:rFonts w:hint="default" w:ascii="Times New Roman" w:hAnsi="Times New Roman" w:eastAsia="方正小标宋简体" w:cs="Times New Roman"/>
          <w:sz w:val="44"/>
          <w:szCs w:val="44"/>
          <w:highlight w:val="none"/>
        </w:rPr>
        <w:t>产品</w:t>
      </w:r>
    </w:p>
    <w:p w14:paraId="6C05E0FD">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质量监督抽查实施细则</w:t>
      </w:r>
    </w:p>
    <w:p w14:paraId="1AAAE99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2331F95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A560655">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5514C189">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p>
    <w:p w14:paraId="5312BC8C">
      <w:pPr>
        <w:pageBreakBefore w:val="0"/>
        <w:kinsoku/>
        <w:wordWrap/>
        <w:overflowPunct/>
        <w:topLinePunct w:val="0"/>
        <w:bidi w:val="0"/>
        <w:spacing w:line="560" w:lineRule="exact"/>
        <w:ind w:firstLine="640"/>
        <w:rPr>
          <w:rFonts w:hint="eastAsia"/>
          <w:highlight w:val="none"/>
        </w:rPr>
      </w:pPr>
      <w:r>
        <w:rPr>
          <w:rFonts w:hint="eastAsia" w:ascii="仿宋_GB2312" w:hAnsi="仿宋_GB2312" w:eastAsia="仿宋_GB2312" w:cs="仿宋_GB2312"/>
          <w:color w:val="000000"/>
          <w:szCs w:val="32"/>
          <w:highlight w:val="none"/>
        </w:rPr>
        <w:t>抽查产品为定配眼镜。</w:t>
      </w:r>
    </w:p>
    <w:p w14:paraId="51DFC687">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05A650A3">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在流通领域待销产品中抽取。</w:t>
      </w:r>
    </w:p>
    <w:p w14:paraId="3B1CC2C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4EB56775">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抽取的样品应为同一生产企业生产的同一种类、同一型号规格、同一批次的产品。</w:t>
      </w:r>
    </w:p>
    <w:p w14:paraId="2704E00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08A37453">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954"/>
        <w:gridCol w:w="1753"/>
        <w:gridCol w:w="2160"/>
        <w:gridCol w:w="2155"/>
      </w:tblGrid>
      <w:tr w14:paraId="6B6C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noWrap w:val="0"/>
            <w:vAlign w:val="center"/>
          </w:tcPr>
          <w:p w14:paraId="273521FE">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序号</w:t>
            </w:r>
          </w:p>
        </w:tc>
        <w:tc>
          <w:tcPr>
            <w:tcW w:w="1954" w:type="dxa"/>
            <w:noWrap w:val="0"/>
            <w:vAlign w:val="center"/>
          </w:tcPr>
          <w:p w14:paraId="75A2FEAF">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产品名称</w:t>
            </w:r>
          </w:p>
        </w:tc>
        <w:tc>
          <w:tcPr>
            <w:tcW w:w="1753" w:type="dxa"/>
            <w:noWrap w:val="0"/>
            <w:vAlign w:val="center"/>
          </w:tcPr>
          <w:p w14:paraId="72E3A51E">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抽样数量</w:t>
            </w:r>
          </w:p>
        </w:tc>
        <w:tc>
          <w:tcPr>
            <w:tcW w:w="2160" w:type="dxa"/>
            <w:noWrap w:val="0"/>
            <w:vAlign w:val="center"/>
          </w:tcPr>
          <w:p w14:paraId="4D85B605">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检验</w:t>
            </w:r>
            <w:r>
              <w:rPr>
                <w:rFonts w:hint="eastAsia" w:ascii="Times New Roman" w:hAnsi="Times New Roman" w:eastAsia="仿宋_GB2312" w:cs="Times New Roman"/>
                <w:bCs/>
                <w:color w:val="000000"/>
                <w:kern w:val="2"/>
                <w:sz w:val="32"/>
                <w:szCs w:val="32"/>
                <w:highlight w:val="none"/>
                <w:lang w:val="en-US" w:eastAsia="zh-CN"/>
              </w:rPr>
              <w:t>样品</w:t>
            </w:r>
            <w:r>
              <w:rPr>
                <w:rFonts w:hint="default" w:ascii="Times New Roman" w:hAnsi="Times New Roman" w:eastAsia="仿宋_GB2312" w:cs="Times New Roman"/>
                <w:bCs/>
                <w:color w:val="000000"/>
                <w:kern w:val="2"/>
                <w:sz w:val="32"/>
                <w:szCs w:val="32"/>
                <w:highlight w:val="none"/>
              </w:rPr>
              <w:t>数量</w:t>
            </w:r>
          </w:p>
        </w:tc>
        <w:tc>
          <w:tcPr>
            <w:tcW w:w="2155" w:type="dxa"/>
            <w:noWrap w:val="0"/>
            <w:vAlign w:val="center"/>
          </w:tcPr>
          <w:p w14:paraId="4DDF0231">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备</w:t>
            </w:r>
            <w:r>
              <w:rPr>
                <w:rFonts w:hint="eastAsia" w:ascii="Times New Roman" w:hAnsi="Times New Roman" w:eastAsia="仿宋_GB2312" w:cs="Times New Roman"/>
                <w:bCs/>
                <w:color w:val="000000"/>
                <w:kern w:val="2"/>
                <w:sz w:val="32"/>
                <w:szCs w:val="32"/>
                <w:highlight w:val="none"/>
                <w:lang w:val="en-US" w:eastAsia="zh-CN"/>
              </w:rPr>
              <w:t>用样品</w:t>
            </w:r>
            <w:r>
              <w:rPr>
                <w:rFonts w:hint="default" w:ascii="Times New Roman" w:hAnsi="Times New Roman" w:eastAsia="仿宋_GB2312" w:cs="Times New Roman"/>
                <w:bCs/>
                <w:color w:val="000000"/>
                <w:kern w:val="2"/>
                <w:sz w:val="32"/>
                <w:szCs w:val="32"/>
                <w:highlight w:val="none"/>
              </w:rPr>
              <w:t>数量</w:t>
            </w:r>
          </w:p>
        </w:tc>
      </w:tr>
      <w:tr w14:paraId="4C3D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noWrap w:val="0"/>
            <w:vAlign w:val="center"/>
          </w:tcPr>
          <w:p w14:paraId="7936F5DD">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w:t>
            </w:r>
          </w:p>
        </w:tc>
        <w:tc>
          <w:tcPr>
            <w:tcW w:w="1954" w:type="dxa"/>
            <w:noWrap w:val="0"/>
            <w:vAlign w:val="center"/>
          </w:tcPr>
          <w:p w14:paraId="206D46C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定配眼镜</w:t>
            </w:r>
          </w:p>
        </w:tc>
        <w:tc>
          <w:tcPr>
            <w:tcW w:w="1753" w:type="dxa"/>
            <w:noWrap w:val="0"/>
            <w:vAlign w:val="center"/>
          </w:tcPr>
          <w:p w14:paraId="533F880A">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1副</w:t>
            </w:r>
          </w:p>
        </w:tc>
        <w:tc>
          <w:tcPr>
            <w:tcW w:w="2160" w:type="dxa"/>
            <w:noWrap w:val="0"/>
            <w:vAlign w:val="center"/>
          </w:tcPr>
          <w:p w14:paraId="75ABD72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1副</w:t>
            </w:r>
          </w:p>
        </w:tc>
        <w:tc>
          <w:tcPr>
            <w:tcW w:w="2155" w:type="dxa"/>
            <w:noWrap w:val="0"/>
            <w:vAlign w:val="center"/>
          </w:tcPr>
          <w:p w14:paraId="5215301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无需</w:t>
            </w:r>
            <w:bookmarkStart w:id="102" w:name="hmjd_error_2_0_备样_黑马提示无_47602"/>
            <w:r>
              <w:rPr>
                <w:rFonts w:hint="eastAsia" w:ascii="Times New Roman" w:hAnsi="Times New Roman" w:eastAsia="仿宋_GB2312" w:cs="Times New Roman"/>
                <w:bCs/>
                <w:color w:val="000000"/>
                <w:kern w:val="2"/>
                <w:sz w:val="32"/>
                <w:szCs w:val="32"/>
                <w:highlight w:val="none"/>
                <w:lang w:val="en-US" w:eastAsia="zh-CN"/>
              </w:rPr>
              <w:t>备样</w:t>
            </w:r>
            <w:bookmarkEnd w:id="102"/>
          </w:p>
        </w:tc>
      </w:tr>
    </w:tbl>
    <w:p w14:paraId="5AE688E0">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5F7F760B">
      <w:pPr>
        <w:pageBreakBefore w:val="0"/>
        <w:kinsoku/>
        <w:wordWrap/>
        <w:overflowPunct/>
        <w:topLinePunct w:val="0"/>
        <w:bidi w:val="0"/>
        <w:adjustRightInd w:val="0"/>
        <w:snapToGrid w:val="0"/>
        <w:spacing w:line="560" w:lineRule="exact"/>
        <w:ind w:firstLine="640" w:firstLineChars="200"/>
        <w:jc w:val="left"/>
        <w:rPr>
          <w:rFonts w:hint="eastAsia" w:hAnsi="宋体" w:cs="宋体"/>
          <w:szCs w:val="21"/>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4C6E223">
      <w:pPr>
        <w:pageBreakBefore w:val="0"/>
        <w:kinsoku/>
        <w:wordWrap/>
        <w:overflowPunct/>
        <w:topLinePunct w:val="0"/>
        <w:bidi w:val="0"/>
        <w:adjustRightInd w:val="0"/>
        <w:snapToGrid w:val="0"/>
        <w:spacing w:line="560" w:lineRule="exact"/>
        <w:ind w:firstLine="3520" w:firstLineChars="1100"/>
        <w:jc w:val="both"/>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 xml:space="preserve"> 定配眼镜</w:t>
      </w:r>
    </w:p>
    <w:tbl>
      <w:tblPr>
        <w:tblStyle w:val="10"/>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680"/>
        <w:gridCol w:w="2897"/>
        <w:gridCol w:w="3269"/>
      </w:tblGrid>
      <w:tr w14:paraId="2E3B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jc w:val="center"/>
        </w:trPr>
        <w:tc>
          <w:tcPr>
            <w:tcW w:w="928" w:type="dxa"/>
            <w:noWrap w:val="0"/>
            <w:vAlign w:val="top"/>
          </w:tcPr>
          <w:p w14:paraId="0834FB9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序号</w:t>
            </w:r>
          </w:p>
        </w:tc>
        <w:tc>
          <w:tcPr>
            <w:tcW w:w="4577" w:type="dxa"/>
            <w:gridSpan w:val="2"/>
            <w:noWrap w:val="0"/>
            <w:vAlign w:val="top"/>
          </w:tcPr>
          <w:p w14:paraId="6CB9FFA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检验项目</w:t>
            </w:r>
          </w:p>
        </w:tc>
        <w:tc>
          <w:tcPr>
            <w:tcW w:w="3269" w:type="dxa"/>
            <w:noWrap w:val="0"/>
            <w:vAlign w:val="top"/>
          </w:tcPr>
          <w:p w14:paraId="0FB74132">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检验方法</w:t>
            </w:r>
          </w:p>
        </w:tc>
      </w:tr>
      <w:tr w14:paraId="1F07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8" w:type="dxa"/>
            <w:noWrap w:val="0"/>
            <w:vAlign w:val="center"/>
          </w:tcPr>
          <w:p w14:paraId="4B92C480">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1</w:t>
            </w:r>
          </w:p>
        </w:tc>
        <w:tc>
          <w:tcPr>
            <w:tcW w:w="1680" w:type="dxa"/>
            <w:vMerge w:val="restart"/>
            <w:noWrap w:val="0"/>
            <w:vAlign w:val="center"/>
          </w:tcPr>
          <w:p w14:paraId="249F9E15">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镜片顶焦度</w:t>
            </w:r>
          </w:p>
        </w:tc>
        <w:tc>
          <w:tcPr>
            <w:tcW w:w="2897" w:type="dxa"/>
            <w:noWrap w:val="0"/>
            <w:vAlign w:val="center"/>
          </w:tcPr>
          <w:p w14:paraId="567E262C">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球镜顶焦度偏差（主子午面一）</w:t>
            </w:r>
          </w:p>
        </w:tc>
        <w:tc>
          <w:tcPr>
            <w:tcW w:w="3269" w:type="dxa"/>
            <w:noWrap w:val="0"/>
            <w:vAlign w:val="center"/>
          </w:tcPr>
          <w:p w14:paraId="26044FF6">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 10810.1</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2005</w:t>
            </w:r>
          </w:p>
        </w:tc>
      </w:tr>
      <w:tr w14:paraId="6AFD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8" w:type="dxa"/>
            <w:noWrap w:val="0"/>
            <w:vAlign w:val="center"/>
          </w:tcPr>
          <w:p w14:paraId="654D9BCB">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2</w:t>
            </w:r>
          </w:p>
        </w:tc>
        <w:tc>
          <w:tcPr>
            <w:tcW w:w="1680" w:type="dxa"/>
            <w:vMerge w:val="continue"/>
            <w:noWrap w:val="0"/>
            <w:vAlign w:val="center"/>
          </w:tcPr>
          <w:p w14:paraId="2452B729">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p>
        </w:tc>
        <w:tc>
          <w:tcPr>
            <w:tcW w:w="2897" w:type="dxa"/>
            <w:noWrap w:val="0"/>
            <w:vAlign w:val="center"/>
          </w:tcPr>
          <w:p w14:paraId="2A8614BF">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球镜顶焦度偏差（主子午面二）</w:t>
            </w:r>
          </w:p>
        </w:tc>
        <w:tc>
          <w:tcPr>
            <w:tcW w:w="3269" w:type="dxa"/>
            <w:noWrap w:val="0"/>
            <w:vAlign w:val="center"/>
          </w:tcPr>
          <w:p w14:paraId="2910ADAB">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 10810.1</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2005</w:t>
            </w:r>
          </w:p>
        </w:tc>
      </w:tr>
      <w:tr w14:paraId="4A33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28" w:type="dxa"/>
            <w:noWrap w:val="0"/>
            <w:vAlign w:val="center"/>
          </w:tcPr>
          <w:p w14:paraId="53AE1A24">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3</w:t>
            </w:r>
          </w:p>
        </w:tc>
        <w:tc>
          <w:tcPr>
            <w:tcW w:w="1680" w:type="dxa"/>
            <w:vMerge w:val="continue"/>
            <w:noWrap w:val="0"/>
            <w:vAlign w:val="center"/>
          </w:tcPr>
          <w:p w14:paraId="563A6417">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p>
        </w:tc>
        <w:tc>
          <w:tcPr>
            <w:tcW w:w="2897" w:type="dxa"/>
            <w:noWrap w:val="0"/>
            <w:vAlign w:val="center"/>
          </w:tcPr>
          <w:p w14:paraId="38A22EC6">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柱镜顶焦度偏差</w:t>
            </w:r>
          </w:p>
        </w:tc>
        <w:tc>
          <w:tcPr>
            <w:tcW w:w="3269" w:type="dxa"/>
            <w:noWrap w:val="0"/>
            <w:vAlign w:val="center"/>
          </w:tcPr>
          <w:p w14:paraId="7D1BE973">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 10810.1</w:t>
            </w:r>
            <w:r>
              <w:rPr>
                <w:rFonts w:hint="default" w:ascii="Times New Roman" w:hAnsi="Times New Roman" w:eastAsia="仿宋_GB2312" w:cs="Times New Roman"/>
                <w:bCs/>
                <w:color w:val="000000"/>
                <w:sz w:val="32"/>
                <w:szCs w:val="32"/>
                <w:highlight w:val="none"/>
              </w:rPr>
              <w:t>—</w:t>
            </w:r>
            <w:r>
              <w:rPr>
                <w:rFonts w:ascii="Times New Roman" w:hAnsi="Times New Roman" w:eastAsia="仿宋_GB2312" w:cs="Times New Roman"/>
                <w:bCs/>
                <w:color w:val="000000"/>
                <w:sz w:val="32"/>
                <w:szCs w:val="32"/>
                <w:highlight w:val="none"/>
              </w:rPr>
              <w:t>2005</w:t>
            </w:r>
          </w:p>
        </w:tc>
      </w:tr>
      <w:tr w14:paraId="773A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28" w:type="dxa"/>
            <w:noWrap w:val="0"/>
            <w:vAlign w:val="center"/>
          </w:tcPr>
          <w:p w14:paraId="7F7BD30A">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4</w:t>
            </w:r>
          </w:p>
        </w:tc>
        <w:tc>
          <w:tcPr>
            <w:tcW w:w="4577" w:type="dxa"/>
            <w:gridSpan w:val="2"/>
            <w:noWrap w:val="0"/>
            <w:vAlign w:val="center"/>
          </w:tcPr>
          <w:p w14:paraId="0BD9326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柱镜轴位方向偏差</w:t>
            </w:r>
          </w:p>
        </w:tc>
        <w:tc>
          <w:tcPr>
            <w:tcW w:w="3269" w:type="dxa"/>
            <w:noWrap w:val="0"/>
            <w:vAlign w:val="center"/>
          </w:tcPr>
          <w:p w14:paraId="33116B2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10810.1</w:t>
            </w:r>
            <w:r>
              <w:rPr>
                <w:rFonts w:hint="default" w:ascii="Times New Roman" w:hAnsi="Times New Roman" w:eastAsia="仿宋_GB2312" w:cs="Times New Roman"/>
                <w:bCs/>
                <w:color w:val="000000"/>
                <w:sz w:val="32"/>
                <w:szCs w:val="32"/>
                <w:highlight w:val="none"/>
              </w:rPr>
              <w:t>-2005</w:t>
            </w:r>
          </w:p>
        </w:tc>
      </w:tr>
      <w:tr w14:paraId="055C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28" w:type="dxa"/>
            <w:noWrap w:val="0"/>
            <w:vAlign w:val="center"/>
          </w:tcPr>
          <w:p w14:paraId="0DE63429">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5</w:t>
            </w:r>
          </w:p>
        </w:tc>
        <w:tc>
          <w:tcPr>
            <w:tcW w:w="4577" w:type="dxa"/>
            <w:gridSpan w:val="2"/>
            <w:noWrap w:val="0"/>
            <w:vAlign w:val="center"/>
          </w:tcPr>
          <w:p w14:paraId="6D863DEA">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光学中心水平距离偏差</w:t>
            </w:r>
          </w:p>
        </w:tc>
        <w:tc>
          <w:tcPr>
            <w:tcW w:w="3269" w:type="dxa"/>
            <w:noWrap w:val="0"/>
            <w:vAlign w:val="center"/>
          </w:tcPr>
          <w:p w14:paraId="4A2D726D">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13511.1-2011</w:t>
            </w:r>
          </w:p>
        </w:tc>
      </w:tr>
      <w:tr w14:paraId="0BBD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928" w:type="dxa"/>
            <w:noWrap w:val="0"/>
            <w:vAlign w:val="center"/>
          </w:tcPr>
          <w:p w14:paraId="0E8D9EED">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6</w:t>
            </w:r>
          </w:p>
        </w:tc>
        <w:tc>
          <w:tcPr>
            <w:tcW w:w="4577" w:type="dxa"/>
            <w:gridSpan w:val="2"/>
            <w:noWrap w:val="0"/>
            <w:vAlign w:val="center"/>
          </w:tcPr>
          <w:p w14:paraId="50AB1DB8">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光学中心垂直互差</w:t>
            </w:r>
          </w:p>
        </w:tc>
        <w:tc>
          <w:tcPr>
            <w:tcW w:w="3269" w:type="dxa"/>
            <w:noWrap w:val="0"/>
            <w:vAlign w:val="center"/>
          </w:tcPr>
          <w:p w14:paraId="31B674A9">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13511.1-2011</w:t>
            </w:r>
          </w:p>
        </w:tc>
      </w:tr>
      <w:tr w14:paraId="3760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928" w:type="dxa"/>
            <w:noWrap w:val="0"/>
            <w:vAlign w:val="center"/>
          </w:tcPr>
          <w:p w14:paraId="6C15A4A5">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7</w:t>
            </w:r>
          </w:p>
        </w:tc>
        <w:tc>
          <w:tcPr>
            <w:tcW w:w="4577" w:type="dxa"/>
            <w:gridSpan w:val="2"/>
            <w:noWrap w:val="0"/>
            <w:vAlign w:val="center"/>
          </w:tcPr>
          <w:p w14:paraId="2377B030">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镜片材料和表面质量</w:t>
            </w:r>
          </w:p>
        </w:tc>
        <w:tc>
          <w:tcPr>
            <w:tcW w:w="3269" w:type="dxa"/>
            <w:noWrap w:val="0"/>
            <w:vAlign w:val="center"/>
          </w:tcPr>
          <w:p w14:paraId="69C3244B">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GB</w:t>
            </w:r>
            <w:r>
              <w:rPr>
                <w:rFonts w:hint="default" w:ascii="Times New Roman" w:hAnsi="Times New Roman" w:eastAsia="仿宋_GB2312" w:cs="Times New Roman"/>
                <w:bCs/>
                <w:color w:val="000000"/>
                <w:sz w:val="32"/>
                <w:szCs w:val="32"/>
                <w:highlight w:val="none"/>
              </w:rPr>
              <w:t xml:space="preserve"> </w:t>
            </w:r>
            <w:r>
              <w:rPr>
                <w:rFonts w:ascii="Times New Roman" w:hAnsi="Times New Roman" w:eastAsia="仿宋_GB2312" w:cs="Times New Roman"/>
                <w:bCs/>
                <w:color w:val="000000"/>
                <w:sz w:val="32"/>
                <w:szCs w:val="32"/>
                <w:highlight w:val="none"/>
              </w:rPr>
              <w:t>10810.1</w:t>
            </w:r>
            <w:r>
              <w:rPr>
                <w:rFonts w:hint="default" w:ascii="Times New Roman" w:hAnsi="Times New Roman" w:eastAsia="仿宋_GB2312" w:cs="Times New Roman"/>
                <w:bCs/>
                <w:color w:val="000000"/>
                <w:sz w:val="32"/>
                <w:szCs w:val="32"/>
                <w:highlight w:val="none"/>
              </w:rPr>
              <w:t>-2005</w:t>
            </w:r>
          </w:p>
        </w:tc>
      </w:tr>
      <w:tr w14:paraId="0480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928" w:type="dxa"/>
            <w:noWrap w:val="0"/>
            <w:vAlign w:val="center"/>
          </w:tcPr>
          <w:p w14:paraId="1FC8FB7D">
            <w:pPr>
              <w:pageBreakBefore w:val="0"/>
              <w:kinsoku/>
              <w:wordWrap/>
              <w:overflowPunct/>
              <w:topLinePunct w:val="0"/>
              <w:bidi w:val="0"/>
              <w:adjustRightInd w:val="0"/>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8</w:t>
            </w:r>
          </w:p>
        </w:tc>
        <w:tc>
          <w:tcPr>
            <w:tcW w:w="4577" w:type="dxa"/>
            <w:gridSpan w:val="2"/>
            <w:noWrap w:val="0"/>
            <w:vAlign w:val="center"/>
          </w:tcPr>
          <w:p w14:paraId="5995A12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ascii="Times New Roman" w:hAnsi="Times New Roman" w:eastAsia="仿宋_GB2312" w:cs="Times New Roman"/>
                <w:bCs/>
                <w:color w:val="000000"/>
                <w:kern w:val="2"/>
                <w:sz w:val="32"/>
                <w:szCs w:val="32"/>
                <w:highlight w:val="none"/>
              </w:rPr>
              <w:t>装配质量</w:t>
            </w:r>
          </w:p>
        </w:tc>
        <w:tc>
          <w:tcPr>
            <w:tcW w:w="3269" w:type="dxa"/>
            <w:noWrap w:val="0"/>
            <w:vAlign w:val="center"/>
          </w:tcPr>
          <w:p w14:paraId="58095A40">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13511.1-2011</w:t>
            </w:r>
          </w:p>
        </w:tc>
      </w:tr>
    </w:tbl>
    <w:p w14:paraId="192AB477">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4BC3182D">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47BFC4B">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2A6681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753F2C7B">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13511.1—2011 配装眼镜 第1部分：单光和多焦点</w:t>
      </w:r>
    </w:p>
    <w:p w14:paraId="41C5585E">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10810.1-2005 眼镜镜片 第1部分:单光和多焦点镜片</w:t>
      </w:r>
    </w:p>
    <w:p w14:paraId="567AB7F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17413E0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70FFEBA">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112134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1236E03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4602E55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7E1564C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25FDA33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A818D2F">
      <w:pPr>
        <w:pStyle w:val="3"/>
        <w:pageBreakBefore w:val="0"/>
        <w:kinsoku/>
        <w:wordWrap/>
        <w:overflowPunct/>
        <w:topLinePunct w:val="0"/>
        <w:bidi w:val="0"/>
        <w:spacing w:line="560" w:lineRule="exact"/>
        <w:rPr>
          <w:highlight w:val="none"/>
        </w:rPr>
      </w:pPr>
    </w:p>
    <w:p w14:paraId="67293A2D">
      <w:pPr>
        <w:pageBreakBefore w:val="0"/>
        <w:kinsoku/>
        <w:wordWrap/>
        <w:overflowPunct/>
        <w:topLinePunct w:val="0"/>
        <w:bidi w:val="0"/>
        <w:spacing w:line="560" w:lineRule="exact"/>
        <w:rPr>
          <w:highlight w:val="none"/>
        </w:rPr>
      </w:pPr>
    </w:p>
    <w:p w14:paraId="1D144006">
      <w:pPr>
        <w:pStyle w:val="3"/>
        <w:pageBreakBefore w:val="0"/>
        <w:kinsoku/>
        <w:wordWrap/>
        <w:overflowPunct/>
        <w:topLinePunct w:val="0"/>
        <w:bidi w:val="0"/>
        <w:spacing w:line="560" w:lineRule="exact"/>
        <w:rPr>
          <w:highlight w:val="none"/>
        </w:rPr>
      </w:pPr>
    </w:p>
    <w:p w14:paraId="046239C3">
      <w:pPr>
        <w:pStyle w:val="3"/>
        <w:pageBreakBefore w:val="0"/>
        <w:kinsoku/>
        <w:wordWrap/>
        <w:overflowPunct/>
        <w:topLinePunct w:val="0"/>
        <w:bidi w:val="0"/>
        <w:spacing w:line="560" w:lineRule="exact"/>
        <w:ind w:left="0" w:leftChars="0" w:firstLine="0" w:firstLineChars="0"/>
        <w:rPr>
          <w:highlight w:val="none"/>
        </w:rPr>
      </w:pPr>
    </w:p>
    <w:p w14:paraId="1A9DBDAE">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商品过度包装产品</w:t>
      </w:r>
      <w:r>
        <w:rPr>
          <w:rFonts w:hint="default" w:ascii="Times New Roman" w:hAnsi="Times New Roman" w:eastAsia="方正小标宋简体" w:cs="Times New Roman"/>
          <w:sz w:val="44"/>
          <w:szCs w:val="44"/>
          <w:highlight w:val="none"/>
        </w:rPr>
        <w:t>质量监督抽查实施细则</w:t>
      </w:r>
    </w:p>
    <w:p w14:paraId="7EA9870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06CF3F3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19A00A46">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22B1075B">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p>
    <w:p w14:paraId="5DF27BF1">
      <w:pPr>
        <w:pageBreakBefore w:val="0"/>
        <w:kinsoku/>
        <w:wordWrap/>
        <w:overflowPunct/>
        <w:topLinePunct w:val="0"/>
        <w:bidi w:val="0"/>
        <w:spacing w:line="560" w:lineRule="exact"/>
        <w:ind w:firstLine="640"/>
        <w:rPr>
          <w:rFonts w:hint="default" w:ascii="Times New Roman" w:hAnsi="Times New Roman" w:eastAsia="仿宋_GB2312" w:cs="Times New Roman"/>
          <w:bCs/>
          <w:color w:val="000000"/>
          <w:szCs w:val="32"/>
          <w:highlight w:val="none"/>
        </w:rPr>
      </w:pPr>
      <w:r>
        <w:rPr>
          <w:rFonts w:hint="eastAsia" w:ascii="仿宋_GB2312" w:hAnsi="仿宋_GB2312" w:eastAsia="仿宋_GB2312" w:cs="仿宋_GB2312"/>
          <w:color w:val="000000"/>
          <w:szCs w:val="32"/>
          <w:highlight w:val="none"/>
        </w:rPr>
        <w:t>抽查产品为</w:t>
      </w:r>
      <w:r>
        <w:rPr>
          <w:rFonts w:hint="default" w:ascii="Times New Roman" w:hAnsi="Times New Roman" w:eastAsia="仿宋_GB2312" w:cs="Times New Roman"/>
          <w:bCs/>
          <w:color w:val="000000"/>
          <w:szCs w:val="32"/>
          <w:highlight w:val="none"/>
        </w:rPr>
        <w:t>粽子、月饼、茶叶、乳制品、饼干等食品销售包装</w:t>
      </w:r>
      <w:r>
        <w:rPr>
          <w:rFonts w:ascii="Times New Roman" w:hAnsi="Times New Roman" w:eastAsia="仿宋_GB2312" w:cs="Times New Roman"/>
          <w:bCs/>
          <w:color w:val="000000"/>
          <w:szCs w:val="32"/>
          <w:highlight w:val="none"/>
        </w:rPr>
        <w:t>。</w:t>
      </w:r>
    </w:p>
    <w:p w14:paraId="500070EB">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1E41F5C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在流通领域待销产品中抽取。</w:t>
      </w:r>
    </w:p>
    <w:p w14:paraId="03C79AD3">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63395BA7">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抽取的样品应为同一生产企业生产的同一种类、同一型号规格、同一批次的产品。</w:t>
      </w:r>
    </w:p>
    <w:p w14:paraId="6CA5F784">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30055A98">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12"/>
        <w:gridCol w:w="1615"/>
        <w:gridCol w:w="2160"/>
        <w:gridCol w:w="2155"/>
      </w:tblGrid>
      <w:tr w14:paraId="664B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6FB6D8A4">
            <w:pPr>
              <w:pageBreakBefore w:val="0"/>
              <w:kinsoku/>
              <w:wordWrap/>
              <w:overflowPunct/>
              <w:topLinePunct w:val="0"/>
              <w:bidi w:val="0"/>
              <w:adjustRightInd w:val="0"/>
              <w:snapToGrid/>
              <w:spacing w:line="560" w:lineRule="exact"/>
              <w:jc w:val="center"/>
              <w:rPr>
                <w:rFonts w:hint="eastAsia"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序号</w:t>
            </w:r>
          </w:p>
        </w:tc>
        <w:tc>
          <w:tcPr>
            <w:tcW w:w="2212" w:type="dxa"/>
            <w:noWrap w:val="0"/>
            <w:vAlign w:val="center"/>
          </w:tcPr>
          <w:p w14:paraId="777F00AC">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产品名称</w:t>
            </w:r>
          </w:p>
        </w:tc>
        <w:tc>
          <w:tcPr>
            <w:tcW w:w="1615" w:type="dxa"/>
            <w:noWrap w:val="0"/>
            <w:vAlign w:val="center"/>
          </w:tcPr>
          <w:p w14:paraId="17D1EEB0">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抽样数量</w:t>
            </w:r>
          </w:p>
        </w:tc>
        <w:tc>
          <w:tcPr>
            <w:tcW w:w="2160" w:type="dxa"/>
            <w:noWrap w:val="0"/>
            <w:vAlign w:val="center"/>
          </w:tcPr>
          <w:p w14:paraId="7470469A">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检验</w:t>
            </w:r>
            <w:r>
              <w:rPr>
                <w:rFonts w:hint="eastAsia" w:ascii="Times New Roman" w:hAnsi="Times New Roman" w:eastAsia="仿宋_GB2312" w:cs="Times New Roman"/>
                <w:bCs/>
                <w:color w:val="000000"/>
                <w:kern w:val="2"/>
                <w:sz w:val="32"/>
                <w:szCs w:val="32"/>
                <w:highlight w:val="none"/>
                <w:lang w:val="en-US" w:eastAsia="zh-CN"/>
              </w:rPr>
              <w:t>样品</w:t>
            </w:r>
            <w:r>
              <w:rPr>
                <w:rFonts w:hint="default" w:ascii="Times New Roman" w:hAnsi="Times New Roman" w:eastAsia="仿宋_GB2312" w:cs="Times New Roman"/>
                <w:bCs/>
                <w:color w:val="000000"/>
                <w:kern w:val="2"/>
                <w:sz w:val="32"/>
                <w:szCs w:val="32"/>
                <w:highlight w:val="none"/>
              </w:rPr>
              <w:t>数量</w:t>
            </w:r>
          </w:p>
        </w:tc>
        <w:tc>
          <w:tcPr>
            <w:tcW w:w="2155" w:type="dxa"/>
            <w:noWrap w:val="0"/>
            <w:vAlign w:val="center"/>
          </w:tcPr>
          <w:p w14:paraId="69C9E825">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备</w:t>
            </w:r>
            <w:r>
              <w:rPr>
                <w:rFonts w:hint="eastAsia" w:ascii="Times New Roman" w:hAnsi="Times New Roman" w:eastAsia="仿宋_GB2312" w:cs="Times New Roman"/>
                <w:bCs/>
                <w:color w:val="000000"/>
                <w:kern w:val="2"/>
                <w:sz w:val="32"/>
                <w:szCs w:val="32"/>
                <w:highlight w:val="none"/>
                <w:lang w:val="en-US" w:eastAsia="zh-CN"/>
              </w:rPr>
              <w:t>用样品</w:t>
            </w:r>
            <w:r>
              <w:rPr>
                <w:rFonts w:hint="default" w:ascii="Times New Roman" w:hAnsi="Times New Roman" w:eastAsia="仿宋_GB2312" w:cs="Times New Roman"/>
                <w:bCs/>
                <w:color w:val="000000"/>
                <w:kern w:val="2"/>
                <w:sz w:val="32"/>
                <w:szCs w:val="32"/>
                <w:highlight w:val="none"/>
              </w:rPr>
              <w:t>数量</w:t>
            </w:r>
          </w:p>
        </w:tc>
      </w:tr>
      <w:tr w14:paraId="41A3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2BA3344E">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w:t>
            </w:r>
          </w:p>
        </w:tc>
        <w:tc>
          <w:tcPr>
            <w:tcW w:w="2212" w:type="dxa"/>
            <w:noWrap w:val="0"/>
            <w:vAlign w:val="center"/>
          </w:tcPr>
          <w:p w14:paraId="216D0F9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商品包装产品</w:t>
            </w:r>
          </w:p>
        </w:tc>
        <w:tc>
          <w:tcPr>
            <w:tcW w:w="1615" w:type="dxa"/>
            <w:noWrap w:val="0"/>
            <w:vAlign w:val="center"/>
          </w:tcPr>
          <w:p w14:paraId="6B353DC9">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2个</w:t>
            </w:r>
          </w:p>
        </w:tc>
        <w:tc>
          <w:tcPr>
            <w:tcW w:w="2160" w:type="dxa"/>
            <w:noWrap w:val="0"/>
            <w:vAlign w:val="center"/>
          </w:tcPr>
          <w:p w14:paraId="4ECD2FCB">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1个</w:t>
            </w:r>
          </w:p>
        </w:tc>
        <w:tc>
          <w:tcPr>
            <w:tcW w:w="2155" w:type="dxa"/>
            <w:noWrap w:val="0"/>
            <w:vAlign w:val="center"/>
          </w:tcPr>
          <w:p w14:paraId="033158DD">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lang w:val="en-US" w:eastAsia="zh-CN"/>
              </w:rPr>
              <w:t>1个</w:t>
            </w:r>
          </w:p>
        </w:tc>
      </w:tr>
      <w:tr w14:paraId="0E83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58" w:type="dxa"/>
            <w:gridSpan w:val="5"/>
            <w:noWrap w:val="0"/>
            <w:vAlign w:val="center"/>
          </w:tcPr>
          <w:p w14:paraId="75EEBDDE">
            <w:pPr>
              <w:pageBreakBefore w:val="0"/>
              <w:kinsoku/>
              <w:wordWrap/>
              <w:overflowPunct/>
              <w:topLinePunct w:val="0"/>
              <w:bidi w:val="0"/>
              <w:adjustRightInd w:val="0"/>
              <w:snapToGrid/>
              <w:spacing w:line="560" w:lineRule="exact"/>
              <w:jc w:val="left"/>
              <w:rPr>
                <w:rFonts w:hint="eastAsia" w:ascii="Times New Roman" w:hAnsi="Times New Roman" w:eastAsia="仿宋_GB2312" w:cs="Times New Roman"/>
                <w:bCs/>
                <w:color w:val="000000"/>
                <w:kern w:val="2"/>
                <w:sz w:val="32"/>
                <w:szCs w:val="32"/>
                <w:highlight w:val="none"/>
                <w:lang w:val="en-US" w:eastAsia="zh-CN"/>
              </w:rPr>
            </w:pPr>
            <w:r>
              <w:rPr>
                <w:rFonts w:hint="eastAsia" w:ascii="Times New Roman" w:hAnsi="Times New Roman" w:eastAsia="仿宋_GB2312" w:cs="Times New Roman"/>
                <w:bCs/>
                <w:color w:val="000000"/>
                <w:kern w:val="2"/>
                <w:sz w:val="32"/>
                <w:szCs w:val="32"/>
                <w:highlight w:val="none"/>
              </w:rPr>
              <w:t>注：抽取完整销售包装的样品，每份样品应含包装和内装食品。</w:t>
            </w:r>
          </w:p>
        </w:tc>
      </w:tr>
    </w:tbl>
    <w:p w14:paraId="109AD2C0">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6B7F2CFF">
      <w:pPr>
        <w:pageBreakBefore w:val="0"/>
        <w:kinsoku/>
        <w:wordWrap/>
        <w:overflowPunct/>
        <w:topLinePunct w:val="0"/>
        <w:bidi w:val="0"/>
        <w:adjustRightInd w:val="0"/>
        <w:snapToGrid w:val="0"/>
        <w:spacing w:line="560" w:lineRule="exact"/>
        <w:ind w:firstLine="640" w:firstLineChars="200"/>
        <w:jc w:val="left"/>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2600DF56">
      <w:pPr>
        <w:pStyle w:val="3"/>
        <w:pageBreakBefore w:val="0"/>
        <w:kinsoku/>
        <w:wordWrap/>
        <w:overflowPunct/>
        <w:topLinePunct w:val="0"/>
        <w:bidi w:val="0"/>
        <w:spacing w:line="560" w:lineRule="exact"/>
        <w:rPr>
          <w:rFonts w:hint="eastAsia"/>
          <w:highlight w:val="none"/>
        </w:rPr>
      </w:pPr>
    </w:p>
    <w:p w14:paraId="6ED1D654">
      <w:pPr>
        <w:pageBreakBefore w:val="0"/>
        <w:kinsoku/>
        <w:wordWrap/>
        <w:overflowPunct/>
        <w:topLinePunct w:val="0"/>
        <w:bidi w:val="0"/>
        <w:adjustRightInd w:val="0"/>
        <w:snapToGrid w:val="0"/>
        <w:spacing w:line="560" w:lineRule="exact"/>
        <w:ind w:firstLine="3200" w:firstLineChars="1000"/>
        <w:jc w:val="both"/>
        <w:rPr>
          <w:rFonts w:hint="eastAsia" w:ascii="仿宋_GB2312" w:hAnsi="仿宋_GB2312" w:eastAsia="仿宋_GB2312" w:cs="仿宋_GB2312"/>
          <w:bCs/>
          <w:color w:val="000000"/>
          <w:kern w:val="2"/>
          <w:sz w:val="32"/>
          <w:szCs w:val="32"/>
          <w:highlight w:val="none"/>
        </w:rPr>
      </w:pPr>
    </w:p>
    <w:p w14:paraId="0CA6C994">
      <w:pPr>
        <w:pageBreakBefore w:val="0"/>
        <w:kinsoku/>
        <w:wordWrap/>
        <w:overflowPunct/>
        <w:topLinePunct w:val="0"/>
        <w:bidi w:val="0"/>
        <w:adjustRightInd w:val="0"/>
        <w:snapToGrid w:val="0"/>
        <w:spacing w:line="560" w:lineRule="exact"/>
        <w:ind w:firstLine="3200" w:firstLineChars="1000"/>
        <w:jc w:val="both"/>
        <w:rPr>
          <w:rFonts w:hint="default"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rPr>
        <w:t>商品包装产品</w:t>
      </w:r>
    </w:p>
    <w:tbl>
      <w:tblPr>
        <w:tblStyle w:val="10"/>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360"/>
        <w:gridCol w:w="4213"/>
      </w:tblGrid>
      <w:tr w14:paraId="0401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blHeader/>
          <w:jc w:val="center"/>
        </w:trPr>
        <w:tc>
          <w:tcPr>
            <w:tcW w:w="964" w:type="dxa"/>
            <w:noWrap w:val="0"/>
            <w:vAlign w:val="top"/>
          </w:tcPr>
          <w:p w14:paraId="6AF0BF7F">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序号</w:t>
            </w:r>
          </w:p>
        </w:tc>
        <w:tc>
          <w:tcPr>
            <w:tcW w:w="3360" w:type="dxa"/>
            <w:noWrap w:val="0"/>
            <w:vAlign w:val="top"/>
          </w:tcPr>
          <w:p w14:paraId="1A09B7BD">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检验项目</w:t>
            </w:r>
          </w:p>
        </w:tc>
        <w:tc>
          <w:tcPr>
            <w:tcW w:w="4213" w:type="dxa"/>
            <w:noWrap w:val="0"/>
            <w:vAlign w:val="top"/>
          </w:tcPr>
          <w:p w14:paraId="316A2F84">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ascii="Times New Roman" w:hAnsi="Times New Roman" w:eastAsia="仿宋_GB2312" w:cs="Times New Roman"/>
                <w:bCs/>
                <w:color w:val="000000"/>
                <w:sz w:val="32"/>
                <w:szCs w:val="32"/>
                <w:highlight w:val="none"/>
              </w:rPr>
              <w:t>检验方法</w:t>
            </w:r>
          </w:p>
        </w:tc>
      </w:tr>
      <w:tr w14:paraId="6523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64" w:type="dxa"/>
            <w:noWrap w:val="0"/>
            <w:vAlign w:val="center"/>
          </w:tcPr>
          <w:p w14:paraId="78186209">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 w:val="32"/>
                <w:szCs w:val="32"/>
                <w:highlight w:val="none"/>
                <w:lang w:eastAsia="zh-CN"/>
              </w:rPr>
            </w:pPr>
            <w:r>
              <w:rPr>
                <w:rFonts w:hint="eastAsia" w:ascii="Times New Roman" w:hAnsi="Times New Roman" w:eastAsia="仿宋_GB2312" w:cs="Times New Roman"/>
                <w:bCs/>
                <w:color w:val="000000"/>
                <w:sz w:val="32"/>
                <w:szCs w:val="32"/>
                <w:highlight w:val="none"/>
                <w:lang w:val="en-US" w:eastAsia="zh-CN"/>
              </w:rPr>
              <w:t>1</w:t>
            </w:r>
          </w:p>
        </w:tc>
        <w:tc>
          <w:tcPr>
            <w:tcW w:w="3360" w:type="dxa"/>
            <w:noWrap w:val="0"/>
            <w:vAlign w:val="center"/>
          </w:tcPr>
          <w:p w14:paraId="69463967">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sz w:val="32"/>
                <w:szCs w:val="32"/>
                <w:highlight w:val="none"/>
              </w:rPr>
              <w:t>包装</w:t>
            </w:r>
            <w:r>
              <w:rPr>
                <w:rFonts w:hint="default" w:ascii="Times New Roman" w:hAnsi="Times New Roman" w:eastAsia="仿宋_GB2312" w:cs="Times New Roman"/>
                <w:bCs/>
                <w:color w:val="000000"/>
                <w:sz w:val="32"/>
                <w:szCs w:val="32"/>
                <w:highlight w:val="none"/>
                <w:lang w:val="en-US" w:eastAsia="zh-CN"/>
              </w:rPr>
              <w:t>空</w:t>
            </w:r>
            <w:r>
              <w:rPr>
                <w:rFonts w:hint="default" w:ascii="Times New Roman" w:hAnsi="Times New Roman" w:eastAsia="仿宋_GB2312" w:cs="Times New Roman"/>
                <w:bCs/>
                <w:color w:val="000000"/>
                <w:sz w:val="32"/>
                <w:szCs w:val="32"/>
                <w:highlight w:val="none"/>
              </w:rPr>
              <w:t>隙率</w:t>
            </w:r>
          </w:p>
        </w:tc>
        <w:tc>
          <w:tcPr>
            <w:tcW w:w="4213" w:type="dxa"/>
            <w:noWrap w:val="0"/>
            <w:vAlign w:val="center"/>
          </w:tcPr>
          <w:p w14:paraId="47699EE2">
            <w:pPr>
              <w:pageBreakBefore w:val="0"/>
              <w:kinsoku/>
              <w:wordWrap/>
              <w:overflowPunct/>
              <w:topLinePunct w:val="0"/>
              <w:bidi w:val="0"/>
              <w:adjustRightInd w:val="0"/>
              <w:snapToGrid/>
              <w:spacing w:line="560" w:lineRule="exact"/>
              <w:jc w:val="center"/>
              <w:rPr>
                <w:rFonts w:hint="default"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23350-2021</w:t>
            </w:r>
          </w:p>
          <w:p w14:paraId="0DCA59DE">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23350-2021国家标准第1号修改单</w:t>
            </w:r>
          </w:p>
        </w:tc>
      </w:tr>
      <w:tr w14:paraId="13C1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64" w:type="dxa"/>
            <w:noWrap w:val="0"/>
            <w:vAlign w:val="center"/>
          </w:tcPr>
          <w:p w14:paraId="50E6E3DD">
            <w:pPr>
              <w:pageBreakBefore w:val="0"/>
              <w:kinsoku/>
              <w:wordWrap/>
              <w:overflowPunct/>
              <w:topLinePunct w:val="0"/>
              <w:bidi w:val="0"/>
              <w:adjustRightInd w:val="0"/>
              <w:spacing w:line="560" w:lineRule="exact"/>
              <w:jc w:val="center"/>
              <w:rPr>
                <w:rFonts w:hint="eastAsia" w:ascii="Times New Roman" w:hAnsi="Times New Roman" w:eastAsia="仿宋_GB2312" w:cs="Times New Roman"/>
                <w:bCs/>
                <w:color w:val="000000"/>
                <w:sz w:val="32"/>
                <w:szCs w:val="32"/>
                <w:highlight w:val="none"/>
                <w:lang w:eastAsia="zh-CN"/>
              </w:rPr>
            </w:pPr>
            <w:r>
              <w:rPr>
                <w:rFonts w:hint="eastAsia" w:ascii="Times New Roman" w:hAnsi="Times New Roman" w:eastAsia="仿宋_GB2312" w:cs="Times New Roman"/>
                <w:bCs/>
                <w:color w:val="000000"/>
                <w:sz w:val="32"/>
                <w:szCs w:val="32"/>
                <w:highlight w:val="none"/>
                <w:lang w:val="en-US" w:eastAsia="zh-CN"/>
              </w:rPr>
              <w:t>2</w:t>
            </w:r>
          </w:p>
        </w:tc>
        <w:tc>
          <w:tcPr>
            <w:tcW w:w="3360" w:type="dxa"/>
            <w:noWrap w:val="0"/>
            <w:vAlign w:val="center"/>
          </w:tcPr>
          <w:p w14:paraId="2E41DF05">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sz w:val="32"/>
                <w:szCs w:val="32"/>
                <w:highlight w:val="none"/>
              </w:rPr>
              <w:t>包装层数</w:t>
            </w:r>
          </w:p>
        </w:tc>
        <w:tc>
          <w:tcPr>
            <w:tcW w:w="4213" w:type="dxa"/>
            <w:noWrap w:val="0"/>
            <w:vAlign w:val="center"/>
          </w:tcPr>
          <w:p w14:paraId="63277263">
            <w:pPr>
              <w:pageBreakBefore w:val="0"/>
              <w:kinsoku/>
              <w:wordWrap/>
              <w:overflowPunct/>
              <w:topLinePunct w:val="0"/>
              <w:bidi w:val="0"/>
              <w:adjustRightInd w:val="0"/>
              <w:snapToGrid/>
              <w:spacing w:line="560" w:lineRule="exact"/>
              <w:jc w:val="center"/>
              <w:rPr>
                <w:rFonts w:ascii="Times New Roman" w:hAnsi="Times New Roman" w:eastAsia="仿宋_GB2312" w:cs="Times New Roman"/>
                <w:bCs/>
                <w:color w:val="000000"/>
                <w:sz w:val="32"/>
                <w:szCs w:val="32"/>
                <w:highlight w:val="none"/>
              </w:rPr>
            </w:pPr>
            <w:r>
              <w:rPr>
                <w:rFonts w:hint="default" w:ascii="Times New Roman" w:hAnsi="Times New Roman" w:eastAsia="仿宋_GB2312" w:cs="Times New Roman"/>
                <w:bCs/>
                <w:color w:val="000000"/>
                <w:sz w:val="32"/>
                <w:szCs w:val="32"/>
                <w:highlight w:val="none"/>
              </w:rPr>
              <w:t>GB 23350-2021</w:t>
            </w:r>
          </w:p>
        </w:tc>
      </w:tr>
    </w:tbl>
    <w:p w14:paraId="7B5911B3">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3D38B7D8">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551550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6DB77F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348AACD1">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23350-2021 限制商品</w:t>
      </w:r>
      <w:bookmarkStart w:id="103" w:name="hmjd_error_2_0_度_黑马提示无建议_48922"/>
      <w:r>
        <w:rPr>
          <w:rFonts w:hint="eastAsia" w:eastAsia="仿宋_GB2312" w:cs="Times New Roman"/>
          <w:bCs/>
          <w:color w:val="000000"/>
          <w:szCs w:val="32"/>
          <w:highlight w:val="none"/>
          <w:lang w:eastAsia="zh-CN"/>
        </w:rPr>
        <w:t>过</w:t>
      </w:r>
      <w:r>
        <w:rPr>
          <w:rFonts w:hint="default" w:ascii="Times New Roman" w:hAnsi="Times New Roman" w:eastAsia="仿宋_GB2312" w:cs="Times New Roman"/>
          <w:bCs/>
          <w:color w:val="000000"/>
          <w:szCs w:val="32"/>
          <w:highlight w:val="none"/>
        </w:rPr>
        <w:t>度</w:t>
      </w:r>
      <w:bookmarkEnd w:id="103"/>
      <w:r>
        <w:rPr>
          <w:rFonts w:hint="default" w:ascii="Times New Roman" w:hAnsi="Times New Roman" w:eastAsia="仿宋_GB2312" w:cs="Times New Roman"/>
          <w:bCs/>
          <w:color w:val="000000"/>
          <w:szCs w:val="32"/>
          <w:highlight w:val="none"/>
        </w:rPr>
        <w:t>包装要求 食品和化妆品 国家标准第1号修改单</w:t>
      </w:r>
    </w:p>
    <w:p w14:paraId="46E1D829">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23350-2021 限制商品</w:t>
      </w:r>
      <w:bookmarkStart w:id="104" w:name="hmjd_error_2_0_度_黑马提示无建议_48964"/>
      <w:r>
        <w:rPr>
          <w:rFonts w:hint="eastAsia" w:eastAsia="仿宋_GB2312" w:cs="Times New Roman"/>
          <w:bCs/>
          <w:color w:val="000000"/>
          <w:szCs w:val="32"/>
          <w:highlight w:val="none"/>
          <w:lang w:eastAsia="zh-CN"/>
        </w:rPr>
        <w:t>过</w:t>
      </w:r>
      <w:r>
        <w:rPr>
          <w:rFonts w:hint="default" w:ascii="Times New Roman" w:hAnsi="Times New Roman" w:eastAsia="仿宋_GB2312" w:cs="Times New Roman"/>
          <w:bCs/>
          <w:color w:val="000000"/>
          <w:szCs w:val="32"/>
          <w:highlight w:val="none"/>
        </w:rPr>
        <w:t>度</w:t>
      </w:r>
      <w:bookmarkEnd w:id="104"/>
      <w:r>
        <w:rPr>
          <w:rFonts w:hint="default" w:ascii="Times New Roman" w:hAnsi="Times New Roman" w:eastAsia="仿宋_GB2312" w:cs="Times New Roman"/>
          <w:bCs/>
          <w:color w:val="000000"/>
          <w:szCs w:val="32"/>
          <w:highlight w:val="none"/>
        </w:rPr>
        <w:t>包装要求 食品和化妆品</w:t>
      </w:r>
    </w:p>
    <w:p w14:paraId="0184AACB">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75C2C34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323A72A">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5BD38A9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5210587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19F8AE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84EBD4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73D4B7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25BADD14">
      <w:pPr>
        <w:pStyle w:val="3"/>
        <w:pageBreakBefore w:val="0"/>
        <w:kinsoku/>
        <w:wordWrap/>
        <w:overflowPunct/>
        <w:topLinePunct w:val="0"/>
        <w:bidi w:val="0"/>
        <w:spacing w:line="560" w:lineRule="exact"/>
        <w:rPr>
          <w:highlight w:val="none"/>
        </w:rPr>
      </w:pPr>
    </w:p>
    <w:p w14:paraId="68A4BCA2">
      <w:pPr>
        <w:pageBreakBefore w:val="0"/>
        <w:kinsoku/>
        <w:wordWrap/>
        <w:overflowPunct/>
        <w:topLinePunct w:val="0"/>
        <w:bidi w:val="0"/>
        <w:spacing w:line="560" w:lineRule="exact"/>
        <w:rPr>
          <w:highlight w:val="none"/>
        </w:rPr>
      </w:pPr>
    </w:p>
    <w:p w14:paraId="3117D715">
      <w:pPr>
        <w:pStyle w:val="3"/>
        <w:pageBreakBefore w:val="0"/>
        <w:kinsoku/>
        <w:wordWrap/>
        <w:overflowPunct/>
        <w:topLinePunct w:val="0"/>
        <w:bidi w:val="0"/>
        <w:spacing w:line="560" w:lineRule="exact"/>
        <w:rPr>
          <w:highlight w:val="none"/>
        </w:rPr>
      </w:pPr>
    </w:p>
    <w:p w14:paraId="2931F6E2">
      <w:pPr>
        <w:pageBreakBefore w:val="0"/>
        <w:kinsoku/>
        <w:wordWrap/>
        <w:overflowPunct/>
        <w:topLinePunct w:val="0"/>
        <w:bidi w:val="0"/>
        <w:spacing w:line="560" w:lineRule="exact"/>
        <w:rPr>
          <w:highlight w:val="none"/>
        </w:rPr>
      </w:pPr>
    </w:p>
    <w:p w14:paraId="360F81DD">
      <w:pPr>
        <w:pStyle w:val="3"/>
        <w:pageBreakBefore w:val="0"/>
        <w:kinsoku/>
        <w:wordWrap/>
        <w:overflowPunct/>
        <w:topLinePunct w:val="0"/>
        <w:bidi w:val="0"/>
        <w:spacing w:line="560" w:lineRule="exact"/>
        <w:rPr>
          <w:highlight w:val="none"/>
        </w:rPr>
      </w:pPr>
    </w:p>
    <w:p w14:paraId="38C7C735">
      <w:pPr>
        <w:pageBreakBefore w:val="0"/>
        <w:kinsoku/>
        <w:wordWrap/>
        <w:overflowPunct/>
        <w:topLinePunct w:val="0"/>
        <w:bidi w:val="0"/>
        <w:spacing w:line="560" w:lineRule="exact"/>
        <w:rPr>
          <w:highlight w:val="none"/>
        </w:rPr>
      </w:pPr>
    </w:p>
    <w:p w14:paraId="2EB64D7F">
      <w:pPr>
        <w:pStyle w:val="3"/>
        <w:pageBreakBefore w:val="0"/>
        <w:kinsoku/>
        <w:wordWrap/>
        <w:overflowPunct/>
        <w:topLinePunct w:val="0"/>
        <w:bidi w:val="0"/>
        <w:spacing w:line="560" w:lineRule="exact"/>
        <w:rPr>
          <w:highlight w:val="none"/>
        </w:rPr>
      </w:pPr>
    </w:p>
    <w:p w14:paraId="3C31BE71">
      <w:pPr>
        <w:pageBreakBefore w:val="0"/>
        <w:kinsoku/>
        <w:wordWrap/>
        <w:overflowPunct/>
        <w:topLinePunct w:val="0"/>
        <w:bidi w:val="0"/>
        <w:spacing w:line="560" w:lineRule="exact"/>
        <w:rPr>
          <w:highlight w:val="none"/>
        </w:rPr>
      </w:pPr>
    </w:p>
    <w:p w14:paraId="4536ED0F">
      <w:pPr>
        <w:pageBreakBefore w:val="0"/>
        <w:kinsoku/>
        <w:wordWrap/>
        <w:overflowPunct/>
        <w:topLinePunct w:val="0"/>
        <w:bidi w:val="0"/>
        <w:spacing w:line="560" w:lineRule="exact"/>
        <w:rPr>
          <w:highlight w:val="none"/>
        </w:rPr>
      </w:pPr>
    </w:p>
    <w:p w14:paraId="7696D9A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sz w:val="44"/>
          <w:szCs w:val="44"/>
          <w:highlight w:val="none"/>
          <w:lang w:val="en-US" w:eastAsia="zh-CN"/>
        </w:rPr>
        <w:t>卫生巾（护</w:t>
      </w:r>
      <w:bookmarkStart w:id="105" w:name="hmjd_error_2_0_垫_黑马提示无建议_49345"/>
      <w:r>
        <w:rPr>
          <w:rFonts w:hint="default" w:ascii="Times New Roman" w:hAnsi="Times New Roman" w:eastAsia="方正小标宋简体" w:cs="Times New Roman"/>
          <w:sz w:val="44"/>
          <w:szCs w:val="44"/>
          <w:highlight w:val="none"/>
          <w:lang w:val="en-US" w:eastAsia="zh-CN"/>
        </w:rPr>
        <w:t>垫</w:t>
      </w:r>
      <w:bookmarkEnd w:id="105"/>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1F368D3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312DE31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D7CB83B">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15F867CF">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电子商务平台</w:t>
      </w:r>
      <w:r>
        <w:rPr>
          <w:rFonts w:hint="eastAsia" w:ascii="仿宋_GB2312" w:hAnsi="仿宋_GB2312" w:eastAsia="仿宋_GB2312" w:cs="仿宋_GB2312"/>
          <w:color w:val="000000"/>
          <w:szCs w:val="32"/>
          <w:highlight w:val="none"/>
        </w:rPr>
        <w:t>。</w:t>
      </w:r>
    </w:p>
    <w:p w14:paraId="7DF375D3">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卫生巾（护</w:t>
      </w:r>
      <w:bookmarkStart w:id="106" w:name="hmjd_error_2_0_垫_黑马提示无建议_49417"/>
      <w:r>
        <w:rPr>
          <w:rFonts w:hint="eastAsia" w:ascii="仿宋_GB2312" w:hAnsi="仿宋_GB2312" w:eastAsia="仿宋_GB2312" w:cs="仿宋_GB2312"/>
          <w:color w:val="000000"/>
          <w:szCs w:val="32"/>
          <w:highlight w:val="none"/>
          <w:lang w:val="en-US" w:eastAsia="zh-CN"/>
        </w:rPr>
        <w:t>垫</w:t>
      </w:r>
      <w:bookmarkEnd w:id="106"/>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w:t>
      </w:r>
    </w:p>
    <w:p w14:paraId="33269BF8">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60868C8A">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在流通领域待销产品中抽取。</w:t>
      </w:r>
    </w:p>
    <w:p w14:paraId="7A82F5CA">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在京东、</w:t>
      </w:r>
      <w:r>
        <w:rPr>
          <w:rFonts w:hint="eastAsia" w:ascii="仿宋_GB2312" w:hAnsi="仿宋_GB2312" w:eastAsia="仿宋_GB2312" w:cs="仿宋_GB2312"/>
          <w:color w:val="000000"/>
          <w:szCs w:val="32"/>
          <w:highlight w:val="none"/>
          <w:lang w:val="en-US" w:eastAsia="zh-CN"/>
        </w:rPr>
        <w:t>淘宝</w:t>
      </w:r>
      <w:r>
        <w:rPr>
          <w:rFonts w:hint="eastAsia" w:ascii="仿宋_GB2312" w:hAnsi="仿宋_GB2312" w:eastAsia="仿宋_GB2312" w:cs="仿宋_GB2312"/>
          <w:color w:val="000000"/>
          <w:szCs w:val="32"/>
          <w:highlight w:val="none"/>
        </w:rPr>
        <w:t>、</w:t>
      </w:r>
      <w:r>
        <w:rPr>
          <w:rFonts w:hint="eastAsia" w:ascii="仿宋_GB2312" w:hAnsi="仿宋_GB2312" w:eastAsia="仿宋_GB2312" w:cs="仿宋_GB2312"/>
          <w:color w:val="000000"/>
          <w:szCs w:val="32"/>
          <w:highlight w:val="none"/>
          <w:lang w:val="en-US" w:eastAsia="zh-CN"/>
        </w:rPr>
        <w:t>拼多多</w:t>
      </w:r>
      <w:r>
        <w:rPr>
          <w:rFonts w:hint="eastAsia" w:ascii="仿宋_GB2312" w:hAnsi="仿宋_GB2312" w:eastAsia="仿宋_GB2312" w:cs="仿宋_GB2312"/>
          <w:color w:val="000000"/>
          <w:szCs w:val="32"/>
          <w:highlight w:val="none"/>
        </w:rPr>
        <w:t>、唯品会</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抖音、美团</w:t>
      </w:r>
      <w:r>
        <w:rPr>
          <w:rFonts w:hint="eastAsia" w:ascii="仿宋_GB2312" w:hAnsi="仿宋_GB2312" w:eastAsia="仿宋_GB2312" w:cs="仿宋_GB2312"/>
          <w:color w:val="000000"/>
          <w:szCs w:val="32"/>
          <w:highlight w:val="none"/>
        </w:rPr>
        <w:t>等电商平台中的企业店铺、直营店铺、旗舰店铺中随机抽取，</w:t>
      </w:r>
      <w:r>
        <w:rPr>
          <w:rFonts w:hint="eastAsia" w:ascii="仿宋_GB2312" w:hAnsi="仿宋_GB2312" w:eastAsia="仿宋_GB2312" w:cs="仿宋_GB2312"/>
          <w:bCs w:val="0"/>
          <w:color w:val="000000"/>
          <w:kern w:val="2"/>
          <w:szCs w:val="32"/>
          <w:highlight w:val="none"/>
        </w:rPr>
        <w:t>优先抽取</w:t>
      </w:r>
      <w:r>
        <w:rPr>
          <w:rFonts w:hint="eastAsia" w:ascii="仿宋_GB2312" w:hAnsi="仿宋_GB2312" w:eastAsia="仿宋_GB2312" w:cs="仿宋_GB2312"/>
          <w:color w:val="000000"/>
          <w:kern w:val="2"/>
          <w:szCs w:val="32"/>
          <w:highlight w:val="none"/>
        </w:rPr>
        <w:t>本行政区域内的生产者生产的产品和本行政区域内的电子商务经营者销售的产品</w:t>
      </w:r>
      <w:r>
        <w:rPr>
          <w:rFonts w:hint="eastAsia" w:ascii="仿宋_GB2312" w:hAnsi="仿宋_GB2312" w:eastAsia="仿宋_GB2312" w:cs="仿宋_GB2312"/>
          <w:color w:val="000000"/>
          <w:szCs w:val="32"/>
          <w:highlight w:val="none"/>
        </w:rPr>
        <w:t>。</w:t>
      </w:r>
    </w:p>
    <w:p w14:paraId="7CCA564F">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229A6F89">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抽取样品应为</w:t>
      </w:r>
      <w:r>
        <w:rPr>
          <w:rFonts w:hint="eastAsia" w:ascii="仿宋_GB2312" w:hAnsi="仿宋_GB2312" w:eastAsia="仿宋_GB2312" w:cs="仿宋_GB2312"/>
          <w:color w:val="000000"/>
          <w:kern w:val="2"/>
          <w:szCs w:val="32"/>
          <w:highlight w:val="none"/>
        </w:rPr>
        <w:t>同一生产企业生产的同一种类、同一型号规格、同一批次的产品</w:t>
      </w:r>
      <w:r>
        <w:rPr>
          <w:rFonts w:hint="eastAsia" w:ascii="仿宋_GB2312" w:hAnsi="仿宋_GB2312" w:eastAsia="仿宋_GB2312" w:cs="仿宋_GB2312"/>
          <w:color w:val="000000"/>
          <w:szCs w:val="32"/>
          <w:highlight w:val="none"/>
        </w:rPr>
        <w:t>。</w:t>
      </w:r>
    </w:p>
    <w:p w14:paraId="33FF248E">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1A4E8F5C">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12"/>
        <w:gridCol w:w="1615"/>
        <w:gridCol w:w="2160"/>
        <w:gridCol w:w="2155"/>
      </w:tblGrid>
      <w:tr w14:paraId="69AC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220BAE9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序号</w:t>
            </w:r>
          </w:p>
        </w:tc>
        <w:tc>
          <w:tcPr>
            <w:tcW w:w="2212" w:type="dxa"/>
            <w:noWrap w:val="0"/>
            <w:vAlign w:val="center"/>
          </w:tcPr>
          <w:p w14:paraId="7929090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产品种类</w:t>
            </w:r>
          </w:p>
        </w:tc>
        <w:tc>
          <w:tcPr>
            <w:tcW w:w="1615" w:type="dxa"/>
            <w:noWrap w:val="0"/>
            <w:vAlign w:val="center"/>
          </w:tcPr>
          <w:p w14:paraId="2FC35AB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60" w:type="dxa"/>
            <w:noWrap w:val="0"/>
            <w:vAlign w:val="center"/>
          </w:tcPr>
          <w:p w14:paraId="7A984C4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检验样品数量</w:t>
            </w:r>
          </w:p>
        </w:tc>
        <w:tc>
          <w:tcPr>
            <w:tcW w:w="2155" w:type="dxa"/>
            <w:noWrap w:val="0"/>
            <w:vAlign w:val="center"/>
          </w:tcPr>
          <w:p w14:paraId="59BE767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备用样品数量</w:t>
            </w:r>
          </w:p>
        </w:tc>
      </w:tr>
      <w:tr w14:paraId="47C3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5FD73B9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1</w:t>
            </w:r>
          </w:p>
        </w:tc>
        <w:tc>
          <w:tcPr>
            <w:tcW w:w="2212" w:type="dxa"/>
            <w:noWrap w:val="0"/>
            <w:vAlign w:val="center"/>
          </w:tcPr>
          <w:p w14:paraId="51E6868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卫生巾（护</w:t>
            </w:r>
            <w:bookmarkStart w:id="107" w:name="hmjd_error_2_0_垫_黑马提示无建议_49655"/>
            <w:r>
              <w:rPr>
                <w:rFonts w:hint="eastAsia" w:ascii="仿宋_GB2312" w:hAnsi="仿宋_GB2312" w:eastAsia="仿宋_GB2312" w:cs="仿宋_GB2312"/>
                <w:bCs/>
                <w:color w:val="000000"/>
                <w:kern w:val="2"/>
                <w:sz w:val="32"/>
                <w:szCs w:val="32"/>
                <w:highlight w:val="none"/>
              </w:rPr>
              <w:t>垫</w:t>
            </w:r>
            <w:bookmarkEnd w:id="107"/>
            <w:r>
              <w:rPr>
                <w:rFonts w:hint="eastAsia" w:ascii="仿宋_GB2312" w:hAnsi="仿宋_GB2312" w:eastAsia="仿宋_GB2312" w:cs="仿宋_GB2312"/>
                <w:bCs/>
                <w:color w:val="000000"/>
                <w:kern w:val="2"/>
                <w:sz w:val="32"/>
                <w:szCs w:val="32"/>
                <w:highlight w:val="none"/>
              </w:rPr>
              <w:t>）</w:t>
            </w:r>
          </w:p>
        </w:tc>
        <w:tc>
          <w:tcPr>
            <w:tcW w:w="1615" w:type="dxa"/>
            <w:noWrap w:val="0"/>
            <w:vAlign w:val="center"/>
          </w:tcPr>
          <w:p w14:paraId="350CB97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6</w:t>
            </w:r>
            <w:r>
              <w:rPr>
                <w:rFonts w:hint="eastAsia" w:ascii="仿宋_GB2312" w:hAnsi="仿宋_GB2312" w:eastAsia="仿宋_GB2312" w:cs="仿宋_GB2312"/>
                <w:bCs/>
                <w:color w:val="000000"/>
                <w:kern w:val="2"/>
                <w:sz w:val="32"/>
                <w:szCs w:val="32"/>
                <w:highlight w:val="none"/>
              </w:rPr>
              <w:t>包</w:t>
            </w:r>
          </w:p>
        </w:tc>
        <w:tc>
          <w:tcPr>
            <w:tcW w:w="2160" w:type="dxa"/>
            <w:noWrap w:val="0"/>
            <w:vAlign w:val="center"/>
          </w:tcPr>
          <w:p w14:paraId="0858642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4</w:t>
            </w:r>
            <w:r>
              <w:rPr>
                <w:rFonts w:hint="eastAsia" w:ascii="仿宋_GB2312" w:hAnsi="仿宋_GB2312" w:eastAsia="仿宋_GB2312" w:cs="仿宋_GB2312"/>
                <w:bCs/>
                <w:color w:val="000000"/>
                <w:kern w:val="2"/>
                <w:sz w:val="32"/>
                <w:szCs w:val="32"/>
                <w:highlight w:val="none"/>
              </w:rPr>
              <w:t>包</w:t>
            </w:r>
          </w:p>
        </w:tc>
        <w:tc>
          <w:tcPr>
            <w:tcW w:w="2155" w:type="dxa"/>
            <w:noWrap w:val="0"/>
            <w:vAlign w:val="center"/>
          </w:tcPr>
          <w:p w14:paraId="3E96930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包</w:t>
            </w:r>
          </w:p>
        </w:tc>
      </w:tr>
      <w:tr w14:paraId="1D2E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58" w:type="dxa"/>
            <w:gridSpan w:val="5"/>
            <w:noWrap w:val="0"/>
            <w:vAlign w:val="center"/>
          </w:tcPr>
          <w:p w14:paraId="16B90C5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注：每包不足10片的，按10片换算成相应的最小包装单位</w:t>
            </w:r>
            <w:r>
              <w:rPr>
                <w:rFonts w:hint="eastAsia" w:ascii="仿宋_GB2312" w:hAnsi="仿宋_GB2312" w:eastAsia="仿宋_GB2312" w:cs="仿宋_GB2312"/>
                <w:bCs/>
                <w:color w:val="000000"/>
                <w:kern w:val="2"/>
                <w:sz w:val="32"/>
                <w:szCs w:val="32"/>
                <w:highlight w:val="none"/>
                <w:lang w:eastAsia="zh-CN"/>
              </w:rPr>
              <w:t>。</w:t>
            </w:r>
          </w:p>
        </w:tc>
      </w:tr>
    </w:tbl>
    <w:p w14:paraId="53145C64">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1456D2E5">
      <w:pPr>
        <w:pageBreakBefore w:val="0"/>
        <w:kinsoku/>
        <w:wordWrap/>
        <w:overflowPunct/>
        <w:topLinePunct w:val="0"/>
        <w:bidi w:val="0"/>
        <w:adjustRightInd w:val="0"/>
        <w:snapToGrid w:val="0"/>
        <w:spacing w:line="560" w:lineRule="exact"/>
        <w:ind w:firstLine="640" w:firstLineChars="200"/>
        <w:jc w:val="left"/>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43935B22">
      <w:pPr>
        <w:pStyle w:val="3"/>
        <w:pageBreakBefore w:val="0"/>
        <w:kinsoku/>
        <w:wordWrap/>
        <w:overflowPunct/>
        <w:topLinePunct w:val="0"/>
        <w:bidi w:val="0"/>
        <w:spacing w:line="560" w:lineRule="exact"/>
        <w:rPr>
          <w:rFonts w:hint="eastAsia"/>
          <w:highlight w:val="none"/>
        </w:rPr>
      </w:pPr>
    </w:p>
    <w:p w14:paraId="5D2AF93C">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Cs w:val="32"/>
          <w:highlight w:val="none"/>
        </w:rPr>
        <w:t>本细则中所</w:t>
      </w:r>
      <w:bookmarkStart w:id="108" w:name="hmjd_error_2_0_抽_黑马提示无建议_49711"/>
      <w:r>
        <w:rPr>
          <w:rFonts w:hint="eastAsia" w:ascii="仿宋_GB2312" w:hAnsi="仿宋_GB2312" w:eastAsia="仿宋_GB2312" w:cs="仿宋_GB2312"/>
          <w:color w:val="000000"/>
          <w:szCs w:val="32"/>
          <w:highlight w:val="none"/>
        </w:rPr>
        <w:t>抽</w:t>
      </w:r>
      <w:bookmarkEnd w:id="108"/>
      <w:r>
        <w:rPr>
          <w:rFonts w:hint="eastAsia" w:ascii="仿宋_GB2312" w:hAnsi="仿宋_GB2312" w:eastAsia="仿宋_GB2312" w:cs="仿宋_GB2312"/>
          <w:color w:val="000000"/>
          <w:szCs w:val="32"/>
          <w:highlight w:val="none"/>
        </w:rPr>
        <w:t>产品的检验项目、检验方法见表2</w:t>
      </w:r>
      <w:r>
        <w:rPr>
          <w:rFonts w:hint="eastAsia" w:ascii="仿宋_GB2312" w:hAnsi="仿宋_GB2312" w:eastAsia="仿宋_GB2312" w:cs="仿宋_GB2312"/>
          <w:color w:val="000000"/>
          <w:szCs w:val="32"/>
          <w:highlight w:val="none"/>
          <w:lang w:val="en-US" w:eastAsia="zh-CN"/>
        </w:rPr>
        <w:t>-表5</w:t>
      </w:r>
      <w:r>
        <w:rPr>
          <w:rFonts w:hint="eastAsia" w:ascii="仿宋_GB2312" w:hAnsi="仿宋_GB2312" w:eastAsia="仿宋_GB2312" w:cs="仿宋_GB2312"/>
          <w:color w:val="000000"/>
          <w:szCs w:val="32"/>
          <w:highlight w:val="none"/>
        </w:rPr>
        <w:t>。</w:t>
      </w:r>
    </w:p>
    <w:p w14:paraId="0A2D55B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2 卫生巾（GB 15979-2002、GB/T 8939-2018）</w:t>
      </w:r>
    </w:p>
    <w:tbl>
      <w:tblPr>
        <w:tblStyle w:val="10"/>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863"/>
        <w:gridCol w:w="2446"/>
        <w:gridCol w:w="4667"/>
      </w:tblGrid>
      <w:tr w14:paraId="7586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26" w:type="pct"/>
            <w:noWrap w:val="0"/>
            <w:vAlign w:val="center"/>
          </w:tcPr>
          <w:p w14:paraId="0B28BAD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1856" w:type="pct"/>
            <w:gridSpan w:val="2"/>
            <w:noWrap w:val="0"/>
            <w:vAlign w:val="center"/>
          </w:tcPr>
          <w:p w14:paraId="6F5453D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2617" w:type="pct"/>
            <w:noWrap w:val="0"/>
            <w:vAlign w:val="center"/>
          </w:tcPr>
          <w:p w14:paraId="75AB6E9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3F71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5DBF3439">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1856" w:type="pct"/>
            <w:gridSpan w:val="2"/>
            <w:noWrap w:val="0"/>
            <w:vAlign w:val="center"/>
          </w:tcPr>
          <w:p w14:paraId="3CFC91B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全长偏差</w:t>
            </w:r>
          </w:p>
        </w:tc>
        <w:tc>
          <w:tcPr>
            <w:tcW w:w="2617" w:type="pct"/>
            <w:noWrap w:val="0"/>
            <w:vAlign w:val="center"/>
          </w:tcPr>
          <w:p w14:paraId="40EF081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6BA2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3E6C47B1">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1856" w:type="pct"/>
            <w:gridSpan w:val="2"/>
            <w:noWrap w:val="0"/>
            <w:vAlign w:val="center"/>
          </w:tcPr>
          <w:p w14:paraId="2C62354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条质量偏差</w:t>
            </w:r>
          </w:p>
        </w:tc>
        <w:tc>
          <w:tcPr>
            <w:tcW w:w="2617" w:type="pct"/>
            <w:noWrap w:val="0"/>
            <w:vAlign w:val="center"/>
          </w:tcPr>
          <w:p w14:paraId="2FB0CC6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45B6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4E18AF2D">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1856" w:type="pct"/>
            <w:gridSpan w:val="2"/>
            <w:noWrap w:val="0"/>
            <w:vAlign w:val="center"/>
          </w:tcPr>
          <w:p w14:paraId="2DAC512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吸水倍率</w:t>
            </w:r>
          </w:p>
        </w:tc>
        <w:tc>
          <w:tcPr>
            <w:tcW w:w="2617" w:type="pct"/>
            <w:noWrap w:val="0"/>
            <w:vAlign w:val="center"/>
          </w:tcPr>
          <w:p w14:paraId="0427B8B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55DC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3FF18D89">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1856" w:type="pct"/>
            <w:gridSpan w:val="2"/>
            <w:noWrap w:val="0"/>
            <w:vAlign w:val="center"/>
          </w:tcPr>
          <w:p w14:paraId="456B3E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pH</w:t>
            </w:r>
          </w:p>
        </w:tc>
        <w:tc>
          <w:tcPr>
            <w:tcW w:w="2617" w:type="pct"/>
            <w:noWrap w:val="0"/>
            <w:vAlign w:val="center"/>
          </w:tcPr>
          <w:p w14:paraId="7DB2199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5768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7CA074B2">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1856" w:type="pct"/>
            <w:gridSpan w:val="2"/>
            <w:noWrap w:val="0"/>
            <w:vAlign w:val="center"/>
          </w:tcPr>
          <w:p w14:paraId="3F7AE92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甲醛含量</w:t>
            </w:r>
          </w:p>
        </w:tc>
        <w:tc>
          <w:tcPr>
            <w:tcW w:w="2617" w:type="pct"/>
            <w:noWrap w:val="0"/>
            <w:vAlign w:val="center"/>
          </w:tcPr>
          <w:p w14:paraId="161E048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34448-2017</w:t>
            </w:r>
          </w:p>
        </w:tc>
      </w:tr>
      <w:tr w14:paraId="7970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26" w:type="pct"/>
            <w:noWrap w:val="0"/>
            <w:vAlign w:val="center"/>
          </w:tcPr>
          <w:p w14:paraId="1D36A260">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1856" w:type="pct"/>
            <w:gridSpan w:val="2"/>
            <w:noWrap w:val="0"/>
            <w:vAlign w:val="center"/>
          </w:tcPr>
          <w:p w14:paraId="483902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可迁移性荧光物质</w:t>
            </w:r>
          </w:p>
        </w:tc>
        <w:tc>
          <w:tcPr>
            <w:tcW w:w="2617" w:type="pct"/>
            <w:noWrap w:val="0"/>
            <w:vAlign w:val="center"/>
          </w:tcPr>
          <w:p w14:paraId="320E260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0074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26" w:type="pct"/>
            <w:noWrap w:val="0"/>
            <w:vAlign w:val="center"/>
          </w:tcPr>
          <w:p w14:paraId="2B644A1F">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484" w:type="pct"/>
            <w:vMerge w:val="restart"/>
            <w:noWrap w:val="0"/>
            <w:vAlign w:val="center"/>
          </w:tcPr>
          <w:p w14:paraId="0C59BFA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微生物学指标</w:t>
            </w:r>
          </w:p>
        </w:tc>
        <w:tc>
          <w:tcPr>
            <w:tcW w:w="1371" w:type="pct"/>
            <w:noWrap w:val="0"/>
            <w:vAlign w:val="center"/>
          </w:tcPr>
          <w:p w14:paraId="2917BD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细菌菌落总数</w:t>
            </w:r>
          </w:p>
        </w:tc>
        <w:tc>
          <w:tcPr>
            <w:tcW w:w="2617" w:type="pct"/>
            <w:noWrap w:val="0"/>
            <w:vAlign w:val="center"/>
          </w:tcPr>
          <w:p w14:paraId="282F6A3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15979-2002</w:t>
            </w:r>
          </w:p>
        </w:tc>
      </w:tr>
      <w:tr w14:paraId="657B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26" w:type="pct"/>
            <w:noWrap w:val="0"/>
            <w:vAlign w:val="center"/>
          </w:tcPr>
          <w:p w14:paraId="3AB3E001">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484" w:type="pct"/>
            <w:vMerge w:val="continue"/>
            <w:noWrap w:val="0"/>
            <w:vAlign w:val="center"/>
          </w:tcPr>
          <w:p w14:paraId="41E6186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1" w:type="pct"/>
            <w:noWrap w:val="0"/>
            <w:vAlign w:val="center"/>
          </w:tcPr>
          <w:p w14:paraId="0F80710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大肠菌群</w:t>
            </w:r>
          </w:p>
        </w:tc>
        <w:tc>
          <w:tcPr>
            <w:tcW w:w="2617" w:type="pct"/>
            <w:noWrap w:val="0"/>
            <w:vAlign w:val="center"/>
          </w:tcPr>
          <w:p w14:paraId="1364510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6979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26" w:type="pct"/>
            <w:noWrap w:val="0"/>
            <w:vAlign w:val="center"/>
          </w:tcPr>
          <w:p w14:paraId="266DE881">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484" w:type="pct"/>
            <w:vMerge w:val="continue"/>
            <w:noWrap w:val="0"/>
            <w:vAlign w:val="center"/>
          </w:tcPr>
          <w:p w14:paraId="3861312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1" w:type="pct"/>
            <w:noWrap w:val="0"/>
            <w:vAlign w:val="center"/>
          </w:tcPr>
          <w:p w14:paraId="3390BA4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致病性化脓菌（绿脓杆菌、金黄色葡萄球菌、溶血性链球菌）</w:t>
            </w:r>
          </w:p>
        </w:tc>
        <w:tc>
          <w:tcPr>
            <w:tcW w:w="2617" w:type="pct"/>
            <w:noWrap w:val="0"/>
            <w:vAlign w:val="center"/>
          </w:tcPr>
          <w:p w14:paraId="343AE41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2110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26" w:type="pct"/>
            <w:noWrap w:val="0"/>
            <w:vAlign w:val="center"/>
          </w:tcPr>
          <w:p w14:paraId="6449C5C9">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10</w:t>
            </w:r>
          </w:p>
        </w:tc>
        <w:tc>
          <w:tcPr>
            <w:tcW w:w="484" w:type="pct"/>
            <w:vMerge w:val="continue"/>
            <w:noWrap w:val="0"/>
            <w:vAlign w:val="center"/>
          </w:tcPr>
          <w:p w14:paraId="56DBC1F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1" w:type="pct"/>
            <w:noWrap w:val="0"/>
            <w:vAlign w:val="center"/>
          </w:tcPr>
          <w:p w14:paraId="76EC12F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真菌菌落总数</w:t>
            </w:r>
          </w:p>
        </w:tc>
        <w:tc>
          <w:tcPr>
            <w:tcW w:w="2617" w:type="pct"/>
            <w:noWrap w:val="0"/>
            <w:vAlign w:val="center"/>
          </w:tcPr>
          <w:p w14:paraId="16F6E0A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2A49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00" w:type="pct"/>
            <w:gridSpan w:val="4"/>
            <w:noWrap w:val="0"/>
            <w:vAlign w:val="center"/>
          </w:tcPr>
          <w:p w14:paraId="069CD705">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注：依据卫健委“</w:t>
            </w:r>
            <w:bookmarkStart w:id="109" w:name="hmjd_error_2_0_卫_黑马提示无建议_50059"/>
            <w:r>
              <w:rPr>
                <w:rFonts w:hint="eastAsia" w:ascii="仿宋_GB2312" w:hAnsi="仿宋_GB2312" w:eastAsia="仿宋_GB2312" w:cs="仿宋_GB2312"/>
                <w:bCs/>
                <w:color w:val="000000"/>
                <w:kern w:val="2"/>
                <w:sz w:val="32"/>
                <w:szCs w:val="32"/>
                <w:highlight w:val="none"/>
              </w:rPr>
              <w:t>卫</w:t>
            </w:r>
            <w:bookmarkEnd w:id="109"/>
            <w:r>
              <w:rPr>
                <w:rFonts w:hint="eastAsia" w:ascii="仿宋_GB2312" w:hAnsi="仿宋_GB2312" w:eastAsia="仿宋_GB2312" w:cs="仿宋_GB2312"/>
                <w:bCs/>
                <w:color w:val="000000"/>
                <w:kern w:val="2"/>
                <w:sz w:val="32"/>
                <w:szCs w:val="32"/>
                <w:highlight w:val="none"/>
              </w:rPr>
              <w:t>监督发〔2005〕515号”《健康相关产品国家卫生监督抽检规定》第十九条“产品微生物指标超标的不予复检”的规定，微生物学指标项目（第</w:t>
            </w:r>
            <w:r>
              <w:rPr>
                <w:rFonts w:hint="eastAsia" w:ascii="仿宋_GB2312" w:hAnsi="仿宋_GB2312" w:eastAsia="仿宋_GB2312" w:cs="仿宋_GB2312"/>
                <w:bCs/>
                <w:color w:val="000000"/>
                <w:kern w:val="2"/>
                <w:sz w:val="32"/>
                <w:szCs w:val="32"/>
                <w:highlight w:val="none"/>
                <w:lang w:val="en-US" w:eastAsia="zh-CN"/>
              </w:rPr>
              <w:t>7</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8</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9</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10</w:t>
            </w:r>
            <w:r>
              <w:rPr>
                <w:rFonts w:hint="eastAsia" w:ascii="仿宋_GB2312" w:hAnsi="仿宋_GB2312" w:eastAsia="仿宋_GB2312" w:cs="仿宋_GB2312"/>
                <w:bCs/>
                <w:color w:val="000000"/>
                <w:kern w:val="2"/>
                <w:sz w:val="32"/>
                <w:szCs w:val="32"/>
                <w:highlight w:val="none"/>
              </w:rPr>
              <w:t>项）不予复检。</w:t>
            </w:r>
          </w:p>
        </w:tc>
      </w:tr>
    </w:tbl>
    <w:p w14:paraId="2234C587">
      <w:pPr>
        <w:pageBreakBefore w:val="0"/>
        <w:kinsoku/>
        <w:wordWrap/>
        <w:overflowPunct/>
        <w:topLinePunct w:val="0"/>
        <w:bidi w:val="0"/>
        <w:adjustRightInd w:val="0"/>
        <w:snapToGrid w:val="0"/>
        <w:spacing w:before="156" w:beforeLines="50" w:line="560" w:lineRule="exact"/>
        <w:ind w:firstLine="960" w:firstLineChars="300"/>
        <w:jc w:val="both"/>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3 护</w:t>
      </w:r>
      <w:bookmarkStart w:id="110" w:name="hmjd_error_2_0_垫_黑马提示无建议_50147"/>
      <w:r>
        <w:rPr>
          <w:rFonts w:hint="eastAsia" w:ascii="仿宋_GB2312" w:hAnsi="仿宋_GB2312" w:eastAsia="仿宋_GB2312" w:cs="仿宋_GB2312"/>
          <w:bCs/>
          <w:color w:val="000000"/>
          <w:kern w:val="2"/>
          <w:sz w:val="32"/>
          <w:szCs w:val="32"/>
          <w:highlight w:val="none"/>
          <w:lang w:val="en-US" w:eastAsia="zh-CN"/>
        </w:rPr>
        <w:t>垫</w:t>
      </w:r>
      <w:bookmarkEnd w:id="110"/>
      <w:r>
        <w:rPr>
          <w:rFonts w:hint="eastAsia" w:ascii="仿宋_GB2312" w:hAnsi="仿宋_GB2312" w:eastAsia="仿宋_GB2312" w:cs="仿宋_GB2312"/>
          <w:bCs/>
          <w:color w:val="000000"/>
          <w:kern w:val="2"/>
          <w:sz w:val="32"/>
          <w:szCs w:val="32"/>
          <w:highlight w:val="none"/>
          <w:lang w:val="en-US" w:eastAsia="zh-CN"/>
        </w:rPr>
        <w:t>（GB 15979-2002、GB/T 8939-2018）</w:t>
      </w:r>
    </w:p>
    <w:tbl>
      <w:tblPr>
        <w:tblStyle w:val="10"/>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845"/>
        <w:gridCol w:w="2464"/>
        <w:gridCol w:w="4662"/>
      </w:tblGrid>
      <w:tr w14:paraId="70D4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56" w:type="pct"/>
            <w:noWrap w:val="0"/>
            <w:vAlign w:val="center"/>
          </w:tcPr>
          <w:p w14:paraId="3D3B80A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1845" w:type="pct"/>
            <w:gridSpan w:val="2"/>
            <w:noWrap w:val="0"/>
            <w:vAlign w:val="center"/>
          </w:tcPr>
          <w:p w14:paraId="47E6A45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2597" w:type="pct"/>
            <w:noWrap w:val="0"/>
            <w:vAlign w:val="center"/>
          </w:tcPr>
          <w:p w14:paraId="4A644B1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5BA4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 w:type="pct"/>
            <w:noWrap w:val="0"/>
            <w:vAlign w:val="center"/>
          </w:tcPr>
          <w:p w14:paraId="35547885">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1845" w:type="pct"/>
            <w:gridSpan w:val="2"/>
            <w:noWrap w:val="0"/>
            <w:vAlign w:val="center"/>
          </w:tcPr>
          <w:p w14:paraId="05D3A6E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全长偏差</w:t>
            </w:r>
          </w:p>
        </w:tc>
        <w:tc>
          <w:tcPr>
            <w:tcW w:w="2597" w:type="pct"/>
            <w:noWrap w:val="0"/>
            <w:vAlign w:val="center"/>
          </w:tcPr>
          <w:p w14:paraId="6C68ECE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1DC1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 w:type="pct"/>
            <w:noWrap w:val="0"/>
            <w:vAlign w:val="center"/>
          </w:tcPr>
          <w:p w14:paraId="0413A026">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1845" w:type="pct"/>
            <w:gridSpan w:val="2"/>
            <w:noWrap w:val="0"/>
            <w:vAlign w:val="center"/>
          </w:tcPr>
          <w:p w14:paraId="27A3BAB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吸水倍率</w:t>
            </w:r>
          </w:p>
        </w:tc>
        <w:tc>
          <w:tcPr>
            <w:tcW w:w="2597" w:type="pct"/>
            <w:noWrap w:val="0"/>
            <w:vAlign w:val="center"/>
          </w:tcPr>
          <w:p w14:paraId="297621B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1BA8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 w:type="pct"/>
            <w:noWrap w:val="0"/>
            <w:vAlign w:val="center"/>
          </w:tcPr>
          <w:p w14:paraId="7236AD30">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3</w:t>
            </w:r>
          </w:p>
        </w:tc>
        <w:tc>
          <w:tcPr>
            <w:tcW w:w="1845" w:type="pct"/>
            <w:gridSpan w:val="2"/>
            <w:noWrap w:val="0"/>
            <w:vAlign w:val="center"/>
          </w:tcPr>
          <w:p w14:paraId="4F9982F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pH</w:t>
            </w:r>
          </w:p>
        </w:tc>
        <w:tc>
          <w:tcPr>
            <w:tcW w:w="2597" w:type="pct"/>
            <w:noWrap w:val="0"/>
            <w:vAlign w:val="center"/>
          </w:tcPr>
          <w:p w14:paraId="2CB9EBF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4D51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 w:type="pct"/>
            <w:noWrap w:val="0"/>
            <w:vAlign w:val="center"/>
          </w:tcPr>
          <w:p w14:paraId="77B0A7F5">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1845" w:type="pct"/>
            <w:gridSpan w:val="2"/>
            <w:noWrap w:val="0"/>
            <w:vAlign w:val="center"/>
          </w:tcPr>
          <w:p w14:paraId="4EA2418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甲醛含量</w:t>
            </w:r>
          </w:p>
        </w:tc>
        <w:tc>
          <w:tcPr>
            <w:tcW w:w="2597" w:type="pct"/>
            <w:noWrap w:val="0"/>
            <w:vAlign w:val="center"/>
          </w:tcPr>
          <w:p w14:paraId="591ED60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34448-2017</w:t>
            </w:r>
          </w:p>
        </w:tc>
      </w:tr>
      <w:tr w14:paraId="3817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 w:type="pct"/>
            <w:noWrap w:val="0"/>
            <w:vAlign w:val="center"/>
          </w:tcPr>
          <w:p w14:paraId="66B28EB9">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1845" w:type="pct"/>
            <w:gridSpan w:val="2"/>
            <w:noWrap w:val="0"/>
            <w:vAlign w:val="center"/>
          </w:tcPr>
          <w:p w14:paraId="7FF905B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可迁移性荧光物质</w:t>
            </w:r>
          </w:p>
        </w:tc>
        <w:tc>
          <w:tcPr>
            <w:tcW w:w="2597" w:type="pct"/>
            <w:noWrap w:val="0"/>
            <w:vAlign w:val="center"/>
          </w:tcPr>
          <w:p w14:paraId="5E9DAE3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0465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6" w:type="pct"/>
            <w:noWrap w:val="0"/>
            <w:vAlign w:val="center"/>
          </w:tcPr>
          <w:p w14:paraId="11ED8C71">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471" w:type="pct"/>
            <w:vMerge w:val="restart"/>
            <w:noWrap w:val="0"/>
            <w:vAlign w:val="center"/>
          </w:tcPr>
          <w:p w14:paraId="5BCE511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微生物学指标</w:t>
            </w:r>
          </w:p>
        </w:tc>
        <w:tc>
          <w:tcPr>
            <w:tcW w:w="1374" w:type="pct"/>
            <w:noWrap w:val="0"/>
            <w:vAlign w:val="center"/>
          </w:tcPr>
          <w:p w14:paraId="04F539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细菌菌落总数</w:t>
            </w:r>
          </w:p>
        </w:tc>
        <w:tc>
          <w:tcPr>
            <w:tcW w:w="2597" w:type="pct"/>
            <w:noWrap w:val="0"/>
            <w:vAlign w:val="center"/>
          </w:tcPr>
          <w:p w14:paraId="3C7E84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rPr>
              <w:t>GB 15979-2002</w:t>
            </w:r>
          </w:p>
        </w:tc>
      </w:tr>
      <w:tr w14:paraId="5E45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6" w:type="pct"/>
            <w:noWrap w:val="0"/>
            <w:vAlign w:val="center"/>
          </w:tcPr>
          <w:p w14:paraId="0143E253">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471" w:type="pct"/>
            <w:vMerge w:val="continue"/>
            <w:noWrap w:val="0"/>
            <w:vAlign w:val="center"/>
          </w:tcPr>
          <w:p w14:paraId="687977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4" w:type="pct"/>
            <w:noWrap w:val="0"/>
            <w:vAlign w:val="center"/>
          </w:tcPr>
          <w:p w14:paraId="3578BB4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大肠菌群</w:t>
            </w:r>
          </w:p>
        </w:tc>
        <w:tc>
          <w:tcPr>
            <w:tcW w:w="2597" w:type="pct"/>
            <w:noWrap w:val="0"/>
            <w:vAlign w:val="center"/>
          </w:tcPr>
          <w:p w14:paraId="77DC4F1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5A2F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6" w:type="pct"/>
            <w:noWrap w:val="0"/>
            <w:vAlign w:val="center"/>
          </w:tcPr>
          <w:p w14:paraId="0E89C6BA">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471" w:type="pct"/>
            <w:vMerge w:val="continue"/>
            <w:noWrap w:val="0"/>
            <w:vAlign w:val="center"/>
          </w:tcPr>
          <w:p w14:paraId="34AFCA2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4" w:type="pct"/>
            <w:noWrap w:val="0"/>
            <w:vAlign w:val="center"/>
          </w:tcPr>
          <w:p w14:paraId="6A71BA6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致病性化脓菌（绿脓杆菌、金黄色葡萄球菌、溶血性链球菌）</w:t>
            </w:r>
          </w:p>
        </w:tc>
        <w:tc>
          <w:tcPr>
            <w:tcW w:w="2597" w:type="pct"/>
            <w:noWrap w:val="0"/>
            <w:vAlign w:val="center"/>
          </w:tcPr>
          <w:p w14:paraId="01475E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740B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6" w:type="pct"/>
            <w:noWrap w:val="0"/>
            <w:vAlign w:val="center"/>
          </w:tcPr>
          <w:p w14:paraId="2B972E66">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471" w:type="pct"/>
            <w:vMerge w:val="continue"/>
            <w:noWrap w:val="0"/>
            <w:vAlign w:val="center"/>
          </w:tcPr>
          <w:p w14:paraId="4E6E34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74" w:type="pct"/>
            <w:noWrap w:val="0"/>
            <w:vAlign w:val="center"/>
          </w:tcPr>
          <w:p w14:paraId="48B43EA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真菌菌落总数</w:t>
            </w:r>
          </w:p>
        </w:tc>
        <w:tc>
          <w:tcPr>
            <w:tcW w:w="2597" w:type="pct"/>
            <w:noWrap w:val="0"/>
            <w:vAlign w:val="center"/>
          </w:tcPr>
          <w:p w14:paraId="39F6E2F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0055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00" w:type="pct"/>
            <w:gridSpan w:val="4"/>
            <w:noWrap w:val="0"/>
            <w:vAlign w:val="center"/>
          </w:tcPr>
          <w:p w14:paraId="2AF3108C">
            <w:pPr>
              <w:keepNext w:val="0"/>
              <w:keepLines w:val="0"/>
              <w:pageBreakBefore w:val="0"/>
              <w:widowControl w:val="0"/>
              <w:kinsoku/>
              <w:wordWrap/>
              <w:overflowPunct/>
              <w:topLinePunct w:val="0"/>
              <w:autoSpaceDE/>
              <w:autoSpaceDN/>
              <w:bidi w:val="0"/>
              <w:adjustRightInd w:val="0"/>
              <w:snapToGrid w:val="0"/>
              <w:spacing w:before="156" w:beforeLines="50" w:line="560" w:lineRule="exact"/>
              <w:jc w:val="left"/>
              <w:textAlignment w:val="auto"/>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kern w:val="2"/>
                <w:sz w:val="32"/>
                <w:szCs w:val="32"/>
                <w:highlight w:val="none"/>
              </w:rPr>
              <w:t>注：依据卫健委“</w:t>
            </w:r>
            <w:bookmarkStart w:id="111" w:name="hmjd_error_2_0_卫_黑马提示无建议_50444"/>
            <w:r>
              <w:rPr>
                <w:rFonts w:hint="eastAsia" w:ascii="仿宋_GB2312" w:hAnsi="仿宋_GB2312" w:eastAsia="仿宋_GB2312" w:cs="仿宋_GB2312"/>
                <w:bCs/>
                <w:color w:val="000000"/>
                <w:kern w:val="2"/>
                <w:sz w:val="32"/>
                <w:szCs w:val="32"/>
                <w:highlight w:val="none"/>
              </w:rPr>
              <w:t>卫</w:t>
            </w:r>
            <w:bookmarkEnd w:id="111"/>
            <w:r>
              <w:rPr>
                <w:rFonts w:hint="eastAsia" w:ascii="仿宋_GB2312" w:hAnsi="仿宋_GB2312" w:eastAsia="仿宋_GB2312" w:cs="仿宋_GB2312"/>
                <w:bCs/>
                <w:color w:val="000000"/>
                <w:kern w:val="2"/>
                <w:sz w:val="32"/>
                <w:szCs w:val="32"/>
                <w:highlight w:val="none"/>
              </w:rPr>
              <w:t>监督发〔2005〕515号”《健康相关产品国家卫生监督抽检规定》第十九条“产品微生物指标超标的不予复检”的规定，微生物学指标项目（第</w:t>
            </w:r>
            <w:r>
              <w:rPr>
                <w:rFonts w:hint="eastAsia" w:ascii="仿宋_GB2312" w:hAnsi="仿宋_GB2312" w:eastAsia="仿宋_GB2312" w:cs="仿宋_GB2312"/>
                <w:bCs/>
                <w:color w:val="000000"/>
                <w:kern w:val="2"/>
                <w:sz w:val="32"/>
                <w:szCs w:val="32"/>
                <w:highlight w:val="none"/>
                <w:lang w:val="en-US" w:eastAsia="zh-CN"/>
              </w:rPr>
              <w:t>6、7</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8</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9</w:t>
            </w:r>
            <w:r>
              <w:rPr>
                <w:rFonts w:hint="eastAsia" w:ascii="仿宋_GB2312" w:hAnsi="仿宋_GB2312" w:eastAsia="仿宋_GB2312" w:cs="仿宋_GB2312"/>
                <w:bCs/>
                <w:color w:val="000000"/>
                <w:kern w:val="2"/>
                <w:sz w:val="32"/>
                <w:szCs w:val="32"/>
                <w:highlight w:val="none"/>
              </w:rPr>
              <w:t>项）不予复检</w:t>
            </w:r>
            <w:r>
              <w:rPr>
                <w:rFonts w:hint="eastAsia" w:ascii="仿宋_GB2312" w:hAnsi="仿宋_GB2312" w:eastAsia="仿宋_GB2312" w:cs="仿宋_GB2312"/>
                <w:bCs/>
                <w:color w:val="000000"/>
                <w:kern w:val="2"/>
                <w:sz w:val="32"/>
                <w:szCs w:val="32"/>
                <w:highlight w:val="none"/>
                <w:lang w:eastAsia="zh-CN"/>
              </w:rPr>
              <w:t>。</w:t>
            </w:r>
          </w:p>
        </w:tc>
      </w:tr>
    </w:tbl>
    <w:p w14:paraId="0F006831">
      <w:pPr>
        <w:pageBreakBefore w:val="0"/>
        <w:kinsoku/>
        <w:wordWrap/>
        <w:overflowPunct/>
        <w:topLinePunct w:val="0"/>
        <w:bidi w:val="0"/>
        <w:adjustRightInd w:val="0"/>
        <w:snapToGrid w:val="0"/>
        <w:spacing w:before="156" w:beforeLines="50" w:line="560" w:lineRule="exact"/>
        <w:ind w:firstLine="960" w:firstLineChars="300"/>
        <w:jc w:val="both"/>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4卫生巾（GB 15979-2024、GB/T 8939-2018）</w:t>
      </w:r>
    </w:p>
    <w:tbl>
      <w:tblPr>
        <w:tblStyle w:val="10"/>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898"/>
        <w:gridCol w:w="2413"/>
        <w:gridCol w:w="4631"/>
      </w:tblGrid>
      <w:tr w14:paraId="35E0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44" w:type="pct"/>
            <w:noWrap w:val="0"/>
            <w:vAlign w:val="center"/>
          </w:tcPr>
          <w:p w14:paraId="4ECC873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1858" w:type="pct"/>
            <w:gridSpan w:val="2"/>
            <w:noWrap w:val="0"/>
            <w:vAlign w:val="center"/>
          </w:tcPr>
          <w:p w14:paraId="4887292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2597" w:type="pct"/>
            <w:noWrap w:val="0"/>
            <w:vAlign w:val="center"/>
          </w:tcPr>
          <w:p w14:paraId="7B634B2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2D06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64F1837D">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1858" w:type="pct"/>
            <w:gridSpan w:val="2"/>
            <w:noWrap w:val="0"/>
            <w:vAlign w:val="center"/>
          </w:tcPr>
          <w:p w14:paraId="546B5C0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全长偏差</w:t>
            </w:r>
          </w:p>
        </w:tc>
        <w:tc>
          <w:tcPr>
            <w:tcW w:w="2597" w:type="pct"/>
            <w:noWrap w:val="0"/>
            <w:vAlign w:val="center"/>
          </w:tcPr>
          <w:p w14:paraId="20FEFBF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4309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664D5AEB">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1858" w:type="pct"/>
            <w:gridSpan w:val="2"/>
            <w:noWrap w:val="0"/>
            <w:vAlign w:val="center"/>
          </w:tcPr>
          <w:p w14:paraId="6C1007B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条质量偏差</w:t>
            </w:r>
          </w:p>
        </w:tc>
        <w:tc>
          <w:tcPr>
            <w:tcW w:w="2597" w:type="pct"/>
            <w:noWrap w:val="0"/>
            <w:vAlign w:val="center"/>
          </w:tcPr>
          <w:p w14:paraId="5986476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370B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1C861ADB">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1858" w:type="pct"/>
            <w:gridSpan w:val="2"/>
            <w:noWrap w:val="0"/>
            <w:vAlign w:val="center"/>
          </w:tcPr>
          <w:p w14:paraId="00BAE96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吸水倍率</w:t>
            </w:r>
          </w:p>
        </w:tc>
        <w:tc>
          <w:tcPr>
            <w:tcW w:w="2597" w:type="pct"/>
            <w:noWrap w:val="0"/>
            <w:vAlign w:val="center"/>
          </w:tcPr>
          <w:p w14:paraId="48E96E1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654B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64078489">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1858" w:type="pct"/>
            <w:gridSpan w:val="2"/>
            <w:noWrap w:val="0"/>
            <w:vAlign w:val="center"/>
          </w:tcPr>
          <w:p w14:paraId="77E571D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pH</w:t>
            </w:r>
          </w:p>
        </w:tc>
        <w:tc>
          <w:tcPr>
            <w:tcW w:w="2597" w:type="pct"/>
            <w:noWrap w:val="0"/>
            <w:vAlign w:val="center"/>
          </w:tcPr>
          <w:p w14:paraId="2D4445C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37FA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185EF1F4">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1858" w:type="pct"/>
            <w:gridSpan w:val="2"/>
            <w:noWrap w:val="0"/>
            <w:vAlign w:val="center"/>
          </w:tcPr>
          <w:p w14:paraId="42838D6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甲醛含量</w:t>
            </w:r>
          </w:p>
        </w:tc>
        <w:tc>
          <w:tcPr>
            <w:tcW w:w="2597" w:type="pct"/>
            <w:noWrap w:val="0"/>
            <w:vAlign w:val="center"/>
          </w:tcPr>
          <w:p w14:paraId="6435CCC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34448-2017</w:t>
            </w:r>
          </w:p>
        </w:tc>
      </w:tr>
      <w:tr w14:paraId="78CC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noWrap w:val="0"/>
            <w:vAlign w:val="center"/>
          </w:tcPr>
          <w:p w14:paraId="60B9740E">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1858" w:type="pct"/>
            <w:gridSpan w:val="2"/>
            <w:noWrap w:val="0"/>
            <w:vAlign w:val="center"/>
          </w:tcPr>
          <w:p w14:paraId="561E929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可迁移性荧光物质</w:t>
            </w:r>
          </w:p>
        </w:tc>
        <w:tc>
          <w:tcPr>
            <w:tcW w:w="2597" w:type="pct"/>
            <w:noWrap w:val="0"/>
            <w:vAlign w:val="center"/>
          </w:tcPr>
          <w:p w14:paraId="44F48E7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5DEB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pct"/>
            <w:noWrap w:val="0"/>
            <w:vAlign w:val="center"/>
          </w:tcPr>
          <w:p w14:paraId="4C780E3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7</w:t>
            </w:r>
          </w:p>
        </w:tc>
        <w:tc>
          <w:tcPr>
            <w:tcW w:w="504" w:type="pct"/>
            <w:vMerge w:val="restart"/>
            <w:noWrap w:val="0"/>
            <w:vAlign w:val="center"/>
          </w:tcPr>
          <w:p w14:paraId="68C9A0A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微生物学指标</w:t>
            </w:r>
          </w:p>
          <w:p w14:paraId="6FABFC7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p>
        </w:tc>
        <w:tc>
          <w:tcPr>
            <w:tcW w:w="1354" w:type="pct"/>
            <w:noWrap w:val="0"/>
            <w:vAlign w:val="center"/>
          </w:tcPr>
          <w:p w14:paraId="1EABC2D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细菌菌落总数</w:t>
            </w:r>
          </w:p>
        </w:tc>
        <w:tc>
          <w:tcPr>
            <w:tcW w:w="2597" w:type="pct"/>
            <w:noWrap w:val="0"/>
            <w:vAlign w:val="center"/>
          </w:tcPr>
          <w:p w14:paraId="2842AC1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GB 15979—2024</w:t>
            </w:r>
          </w:p>
        </w:tc>
      </w:tr>
      <w:tr w14:paraId="0A47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pct"/>
            <w:noWrap w:val="0"/>
            <w:vAlign w:val="center"/>
          </w:tcPr>
          <w:p w14:paraId="67B5AD7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8</w:t>
            </w:r>
          </w:p>
        </w:tc>
        <w:tc>
          <w:tcPr>
            <w:tcW w:w="504" w:type="pct"/>
            <w:vMerge w:val="continue"/>
            <w:noWrap w:val="0"/>
            <w:vAlign w:val="center"/>
          </w:tcPr>
          <w:p w14:paraId="5FB58C1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54" w:type="pct"/>
            <w:noWrap w:val="0"/>
            <w:vAlign w:val="center"/>
          </w:tcPr>
          <w:p w14:paraId="1D476C6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特定微生物（大肠菌群、铜绿假单胞菌、金黄色葡萄球菌、溶血性链球菌）</w:t>
            </w:r>
          </w:p>
        </w:tc>
        <w:tc>
          <w:tcPr>
            <w:tcW w:w="2597" w:type="pct"/>
            <w:noWrap w:val="0"/>
            <w:vAlign w:val="center"/>
          </w:tcPr>
          <w:p w14:paraId="6C48B4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GB 15979—2024</w:t>
            </w:r>
          </w:p>
        </w:tc>
      </w:tr>
      <w:tr w14:paraId="6303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pct"/>
            <w:noWrap w:val="0"/>
            <w:vAlign w:val="center"/>
          </w:tcPr>
          <w:p w14:paraId="5DC6F91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9</w:t>
            </w:r>
          </w:p>
        </w:tc>
        <w:tc>
          <w:tcPr>
            <w:tcW w:w="504" w:type="pct"/>
            <w:vMerge w:val="continue"/>
            <w:noWrap w:val="0"/>
            <w:vAlign w:val="center"/>
          </w:tcPr>
          <w:p w14:paraId="5DCB89C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54" w:type="pct"/>
            <w:noWrap w:val="0"/>
            <w:vAlign w:val="center"/>
          </w:tcPr>
          <w:p w14:paraId="38FB38A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真菌菌落总数</w:t>
            </w:r>
          </w:p>
        </w:tc>
        <w:tc>
          <w:tcPr>
            <w:tcW w:w="2597" w:type="pct"/>
            <w:noWrap w:val="0"/>
            <w:vAlign w:val="center"/>
          </w:tcPr>
          <w:p w14:paraId="30CA29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GB 15979—2024</w:t>
            </w:r>
          </w:p>
        </w:tc>
      </w:tr>
      <w:tr w14:paraId="6C62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00" w:type="pct"/>
            <w:gridSpan w:val="4"/>
            <w:noWrap w:val="0"/>
            <w:vAlign w:val="center"/>
          </w:tcPr>
          <w:p w14:paraId="4D541F52">
            <w:pPr>
              <w:keepNext w:val="0"/>
              <w:keepLines w:val="0"/>
              <w:pageBreakBefore w:val="0"/>
              <w:widowControl w:val="0"/>
              <w:kinsoku/>
              <w:wordWrap/>
              <w:overflowPunct/>
              <w:topLinePunct w:val="0"/>
              <w:autoSpaceDE/>
              <w:autoSpaceDN/>
              <w:bidi w:val="0"/>
              <w:adjustRightInd w:val="0"/>
              <w:snapToGrid w:val="0"/>
              <w:spacing w:before="156" w:beforeLines="50" w:line="560" w:lineRule="exact"/>
              <w:jc w:val="left"/>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注：1、</w:t>
            </w:r>
            <w:r>
              <w:rPr>
                <w:rFonts w:hint="eastAsia" w:ascii="仿宋_GB2312" w:hAnsi="仿宋_GB2312" w:eastAsia="仿宋_GB2312" w:cs="仿宋_GB2312"/>
                <w:bCs/>
                <w:color w:val="000000"/>
                <w:kern w:val="2"/>
                <w:sz w:val="32"/>
                <w:szCs w:val="32"/>
                <w:highlight w:val="none"/>
              </w:rPr>
              <w:t>2025</w:t>
            </w:r>
            <w:r>
              <w:rPr>
                <w:rFonts w:hint="eastAsia" w:ascii="仿宋_GB2312" w:hAnsi="仿宋_GB2312" w:eastAsia="仿宋_GB2312" w:cs="仿宋_GB2312"/>
                <w:bCs/>
                <w:color w:val="000000"/>
                <w:kern w:val="2"/>
                <w:sz w:val="32"/>
                <w:szCs w:val="32"/>
                <w:highlight w:val="none"/>
                <w:lang w:eastAsia="zh-CN"/>
              </w:rPr>
              <w:t>年</w:t>
            </w:r>
            <w:r>
              <w:rPr>
                <w:rFonts w:hint="eastAsia" w:ascii="仿宋_GB2312" w:hAnsi="仿宋_GB2312" w:eastAsia="仿宋_GB2312" w:cs="仿宋_GB2312"/>
                <w:bCs/>
                <w:color w:val="000000"/>
                <w:kern w:val="2"/>
                <w:sz w:val="32"/>
                <w:szCs w:val="32"/>
                <w:highlight w:val="none"/>
              </w:rPr>
              <w:t>07</w:t>
            </w:r>
            <w:r>
              <w:rPr>
                <w:rFonts w:hint="eastAsia" w:ascii="仿宋_GB2312" w:hAnsi="仿宋_GB2312" w:eastAsia="仿宋_GB2312" w:cs="仿宋_GB2312"/>
                <w:bCs/>
                <w:color w:val="000000"/>
                <w:kern w:val="2"/>
                <w:sz w:val="32"/>
                <w:szCs w:val="32"/>
                <w:highlight w:val="none"/>
                <w:lang w:val="en-US" w:eastAsia="zh-CN"/>
              </w:rPr>
              <w:t>月</w:t>
            </w:r>
            <w:r>
              <w:rPr>
                <w:rFonts w:hint="eastAsia" w:ascii="仿宋_GB2312" w:hAnsi="仿宋_GB2312" w:eastAsia="仿宋_GB2312" w:cs="仿宋_GB2312"/>
                <w:bCs/>
                <w:color w:val="000000"/>
                <w:kern w:val="2"/>
                <w:sz w:val="32"/>
                <w:szCs w:val="32"/>
                <w:highlight w:val="none"/>
              </w:rPr>
              <w:t>01</w:t>
            </w:r>
            <w:r>
              <w:rPr>
                <w:rFonts w:hint="eastAsia" w:ascii="仿宋_GB2312" w:hAnsi="仿宋_GB2312" w:eastAsia="仿宋_GB2312" w:cs="仿宋_GB2312"/>
                <w:bCs/>
                <w:color w:val="000000"/>
                <w:kern w:val="2"/>
                <w:sz w:val="32"/>
                <w:szCs w:val="32"/>
                <w:highlight w:val="none"/>
                <w:lang w:val="en-US" w:eastAsia="zh-CN"/>
              </w:rPr>
              <w:t>日</w:t>
            </w:r>
            <w:r>
              <w:rPr>
                <w:rFonts w:hint="eastAsia" w:ascii="仿宋_GB2312" w:hAnsi="仿宋_GB2312" w:eastAsia="仿宋_GB2312" w:cs="仿宋_GB2312"/>
                <w:bCs/>
                <w:color w:val="000000"/>
                <w:kern w:val="2"/>
                <w:sz w:val="32"/>
                <w:szCs w:val="32"/>
                <w:highlight w:val="none"/>
              </w:rPr>
              <w:t>及之后生产的产品按GB 15979—2024项目检测。</w:t>
            </w:r>
          </w:p>
          <w:p w14:paraId="1A1E8674">
            <w:pPr>
              <w:pageBreakBefore w:val="0"/>
              <w:kinsoku/>
              <w:wordWrap/>
              <w:overflowPunct/>
              <w:topLinePunct w:val="0"/>
              <w:bidi w:val="0"/>
              <w:adjustRightInd w:val="0"/>
              <w:snapToGrid w:val="0"/>
              <w:spacing w:before="156" w:beforeLines="50" w:line="560" w:lineRule="exact"/>
              <w:jc w:val="both"/>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依据卫健委“</w:t>
            </w:r>
            <w:bookmarkStart w:id="112" w:name="hmjd_error_2_0_卫_黑马提示无建议_50879"/>
            <w:r>
              <w:rPr>
                <w:rFonts w:hint="eastAsia" w:ascii="仿宋_GB2312" w:hAnsi="仿宋_GB2312" w:eastAsia="仿宋_GB2312" w:cs="仿宋_GB2312"/>
                <w:bCs/>
                <w:color w:val="000000"/>
                <w:kern w:val="2"/>
                <w:sz w:val="32"/>
                <w:szCs w:val="32"/>
                <w:highlight w:val="none"/>
              </w:rPr>
              <w:t>卫</w:t>
            </w:r>
            <w:bookmarkEnd w:id="112"/>
            <w:r>
              <w:rPr>
                <w:rFonts w:hint="eastAsia" w:ascii="仿宋_GB2312" w:hAnsi="仿宋_GB2312" w:eastAsia="仿宋_GB2312" w:cs="仿宋_GB2312"/>
                <w:bCs/>
                <w:color w:val="000000"/>
                <w:kern w:val="2"/>
                <w:sz w:val="32"/>
                <w:szCs w:val="32"/>
                <w:highlight w:val="none"/>
              </w:rPr>
              <w:t>监督发〔2005〕515号”《健康相关产品国家卫生监督抽检规定》第十九条“产品微生物指标超标的不予复检”的规定，微生物学指标项目（第</w:t>
            </w:r>
            <w:r>
              <w:rPr>
                <w:rFonts w:hint="eastAsia" w:ascii="仿宋_GB2312" w:hAnsi="仿宋_GB2312" w:eastAsia="仿宋_GB2312" w:cs="仿宋_GB2312"/>
                <w:bCs/>
                <w:color w:val="000000"/>
                <w:kern w:val="2"/>
                <w:sz w:val="32"/>
                <w:szCs w:val="32"/>
                <w:highlight w:val="none"/>
                <w:lang w:val="en-US" w:eastAsia="zh-CN"/>
              </w:rPr>
              <w:t>7</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8</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9</w:t>
            </w:r>
            <w:r>
              <w:rPr>
                <w:rFonts w:hint="eastAsia" w:ascii="仿宋_GB2312" w:hAnsi="仿宋_GB2312" w:eastAsia="仿宋_GB2312" w:cs="仿宋_GB2312"/>
                <w:bCs/>
                <w:color w:val="000000"/>
                <w:kern w:val="2"/>
                <w:sz w:val="32"/>
                <w:szCs w:val="32"/>
                <w:highlight w:val="none"/>
              </w:rPr>
              <w:t>项）不予复检</w:t>
            </w:r>
            <w:r>
              <w:rPr>
                <w:rFonts w:hint="eastAsia" w:ascii="仿宋_GB2312" w:hAnsi="仿宋_GB2312" w:eastAsia="仿宋_GB2312" w:cs="仿宋_GB2312"/>
                <w:bCs/>
                <w:color w:val="000000"/>
                <w:kern w:val="2"/>
                <w:sz w:val="32"/>
                <w:szCs w:val="32"/>
                <w:highlight w:val="none"/>
                <w:lang w:eastAsia="zh-CN"/>
              </w:rPr>
              <w:t>。</w:t>
            </w:r>
          </w:p>
        </w:tc>
      </w:tr>
    </w:tbl>
    <w:p w14:paraId="5371BC94">
      <w:pPr>
        <w:pageBreakBefore w:val="0"/>
        <w:kinsoku/>
        <w:wordWrap/>
        <w:overflowPunct/>
        <w:topLinePunct w:val="0"/>
        <w:bidi w:val="0"/>
        <w:adjustRightInd w:val="0"/>
        <w:snapToGrid w:val="0"/>
        <w:spacing w:before="156" w:beforeLines="50" w:line="560" w:lineRule="exact"/>
        <w:ind w:firstLine="1280" w:firstLineChars="400"/>
        <w:jc w:val="both"/>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5 护</w:t>
      </w:r>
      <w:bookmarkStart w:id="113" w:name="hmjd_error_2_0_垫_黑马提示无建议_50964"/>
      <w:r>
        <w:rPr>
          <w:rFonts w:hint="eastAsia" w:ascii="仿宋_GB2312" w:hAnsi="仿宋_GB2312" w:eastAsia="仿宋_GB2312" w:cs="仿宋_GB2312"/>
          <w:bCs/>
          <w:color w:val="000000"/>
          <w:kern w:val="2"/>
          <w:sz w:val="32"/>
          <w:szCs w:val="32"/>
          <w:highlight w:val="none"/>
          <w:lang w:val="en-US" w:eastAsia="zh-CN"/>
        </w:rPr>
        <w:t>垫</w:t>
      </w:r>
      <w:bookmarkEnd w:id="113"/>
      <w:r>
        <w:rPr>
          <w:rFonts w:hint="eastAsia" w:ascii="仿宋_GB2312" w:hAnsi="仿宋_GB2312" w:eastAsia="仿宋_GB2312" w:cs="仿宋_GB2312"/>
          <w:bCs/>
          <w:color w:val="000000"/>
          <w:kern w:val="2"/>
          <w:sz w:val="32"/>
          <w:szCs w:val="32"/>
          <w:highlight w:val="none"/>
          <w:lang w:val="en-US" w:eastAsia="zh-CN"/>
        </w:rPr>
        <w:t>（GB 15979-2024、GB/T 8939-2018）</w:t>
      </w:r>
    </w:p>
    <w:tbl>
      <w:tblPr>
        <w:tblStyle w:val="10"/>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876"/>
        <w:gridCol w:w="2322"/>
        <w:gridCol w:w="4678"/>
      </w:tblGrid>
      <w:tr w14:paraId="7928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70" w:type="pct"/>
            <w:noWrap w:val="0"/>
            <w:vAlign w:val="center"/>
          </w:tcPr>
          <w:p w14:paraId="402CD4E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1799" w:type="pct"/>
            <w:gridSpan w:val="2"/>
            <w:noWrap w:val="0"/>
            <w:vAlign w:val="center"/>
          </w:tcPr>
          <w:p w14:paraId="05A76D4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2629" w:type="pct"/>
            <w:noWrap w:val="0"/>
            <w:vAlign w:val="center"/>
          </w:tcPr>
          <w:p w14:paraId="23FDBA7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1FDC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0" w:type="pct"/>
            <w:noWrap w:val="0"/>
            <w:vAlign w:val="center"/>
          </w:tcPr>
          <w:p w14:paraId="541E1B6E">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1799" w:type="pct"/>
            <w:gridSpan w:val="2"/>
            <w:noWrap w:val="0"/>
            <w:vAlign w:val="center"/>
          </w:tcPr>
          <w:p w14:paraId="0F8EE84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全长偏差</w:t>
            </w:r>
          </w:p>
        </w:tc>
        <w:tc>
          <w:tcPr>
            <w:tcW w:w="2629" w:type="pct"/>
            <w:noWrap w:val="0"/>
            <w:vAlign w:val="center"/>
          </w:tcPr>
          <w:p w14:paraId="0C938E2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5B12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0" w:type="pct"/>
            <w:noWrap w:val="0"/>
            <w:vAlign w:val="center"/>
          </w:tcPr>
          <w:p w14:paraId="4D4E44DD">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1799" w:type="pct"/>
            <w:gridSpan w:val="2"/>
            <w:noWrap w:val="0"/>
            <w:vAlign w:val="center"/>
          </w:tcPr>
          <w:p w14:paraId="69A8815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吸水倍率</w:t>
            </w:r>
          </w:p>
        </w:tc>
        <w:tc>
          <w:tcPr>
            <w:tcW w:w="2629" w:type="pct"/>
            <w:noWrap w:val="0"/>
            <w:vAlign w:val="center"/>
          </w:tcPr>
          <w:p w14:paraId="5A78E94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17AE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0" w:type="pct"/>
            <w:noWrap w:val="0"/>
            <w:vAlign w:val="center"/>
          </w:tcPr>
          <w:p w14:paraId="4B7FAEC7">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3</w:t>
            </w:r>
          </w:p>
        </w:tc>
        <w:tc>
          <w:tcPr>
            <w:tcW w:w="1799" w:type="pct"/>
            <w:gridSpan w:val="2"/>
            <w:noWrap w:val="0"/>
            <w:vAlign w:val="center"/>
          </w:tcPr>
          <w:p w14:paraId="48C2B32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pH</w:t>
            </w:r>
          </w:p>
        </w:tc>
        <w:tc>
          <w:tcPr>
            <w:tcW w:w="2629" w:type="pct"/>
            <w:noWrap w:val="0"/>
            <w:vAlign w:val="center"/>
          </w:tcPr>
          <w:p w14:paraId="0876234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7447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0" w:type="pct"/>
            <w:noWrap w:val="0"/>
            <w:vAlign w:val="center"/>
          </w:tcPr>
          <w:p w14:paraId="7522CE2E">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1799" w:type="pct"/>
            <w:gridSpan w:val="2"/>
            <w:noWrap w:val="0"/>
            <w:vAlign w:val="center"/>
          </w:tcPr>
          <w:p w14:paraId="11E6E57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甲醛含量</w:t>
            </w:r>
          </w:p>
        </w:tc>
        <w:tc>
          <w:tcPr>
            <w:tcW w:w="2629" w:type="pct"/>
            <w:noWrap w:val="0"/>
            <w:vAlign w:val="center"/>
          </w:tcPr>
          <w:p w14:paraId="2C38007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34448-2017</w:t>
            </w:r>
          </w:p>
        </w:tc>
      </w:tr>
      <w:tr w14:paraId="3597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0" w:type="pct"/>
            <w:noWrap w:val="0"/>
            <w:vAlign w:val="center"/>
          </w:tcPr>
          <w:p w14:paraId="1D92A427">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5</w:t>
            </w:r>
          </w:p>
        </w:tc>
        <w:tc>
          <w:tcPr>
            <w:tcW w:w="1799" w:type="pct"/>
            <w:gridSpan w:val="2"/>
            <w:noWrap w:val="0"/>
            <w:vAlign w:val="center"/>
          </w:tcPr>
          <w:p w14:paraId="454173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可迁移性荧光物质</w:t>
            </w:r>
          </w:p>
        </w:tc>
        <w:tc>
          <w:tcPr>
            <w:tcW w:w="2629" w:type="pct"/>
            <w:noWrap w:val="0"/>
            <w:vAlign w:val="center"/>
          </w:tcPr>
          <w:p w14:paraId="5901FE7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8939-2018</w:t>
            </w:r>
          </w:p>
        </w:tc>
      </w:tr>
      <w:tr w14:paraId="5952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70" w:type="pct"/>
            <w:noWrap w:val="0"/>
            <w:vAlign w:val="center"/>
          </w:tcPr>
          <w:p w14:paraId="0825C7AE">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6</w:t>
            </w:r>
          </w:p>
        </w:tc>
        <w:tc>
          <w:tcPr>
            <w:tcW w:w="493" w:type="pct"/>
            <w:vMerge w:val="restart"/>
            <w:noWrap w:val="0"/>
            <w:vAlign w:val="center"/>
          </w:tcPr>
          <w:p w14:paraId="076FC39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微生物学指标</w:t>
            </w:r>
          </w:p>
        </w:tc>
        <w:tc>
          <w:tcPr>
            <w:tcW w:w="1306" w:type="pct"/>
            <w:noWrap w:val="0"/>
            <w:vAlign w:val="center"/>
          </w:tcPr>
          <w:p w14:paraId="39A5B3D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细菌菌落总数</w:t>
            </w:r>
          </w:p>
        </w:tc>
        <w:tc>
          <w:tcPr>
            <w:tcW w:w="2629" w:type="pct"/>
            <w:noWrap w:val="0"/>
            <w:vAlign w:val="center"/>
          </w:tcPr>
          <w:p w14:paraId="5AD43F8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15979—2024</w:t>
            </w:r>
          </w:p>
        </w:tc>
      </w:tr>
      <w:tr w14:paraId="3639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70" w:type="pct"/>
            <w:noWrap w:val="0"/>
            <w:vAlign w:val="center"/>
          </w:tcPr>
          <w:p w14:paraId="7D938073">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7</w:t>
            </w:r>
          </w:p>
        </w:tc>
        <w:tc>
          <w:tcPr>
            <w:tcW w:w="493" w:type="pct"/>
            <w:vMerge w:val="continue"/>
            <w:noWrap w:val="0"/>
            <w:vAlign w:val="center"/>
          </w:tcPr>
          <w:p w14:paraId="5FDE793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06" w:type="pct"/>
            <w:noWrap w:val="0"/>
            <w:vAlign w:val="center"/>
          </w:tcPr>
          <w:p w14:paraId="4D71D83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特定微生物（大肠菌群、铜绿假单胞菌、金黄色葡萄球菌、溶血性链球菌）</w:t>
            </w:r>
          </w:p>
        </w:tc>
        <w:tc>
          <w:tcPr>
            <w:tcW w:w="2629" w:type="pct"/>
            <w:noWrap w:val="0"/>
            <w:vAlign w:val="center"/>
          </w:tcPr>
          <w:p w14:paraId="6269A0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15979—2024</w:t>
            </w:r>
          </w:p>
        </w:tc>
      </w:tr>
      <w:tr w14:paraId="15D5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70" w:type="pct"/>
            <w:noWrap w:val="0"/>
            <w:vAlign w:val="center"/>
          </w:tcPr>
          <w:p w14:paraId="249D8C24">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8</w:t>
            </w:r>
          </w:p>
        </w:tc>
        <w:tc>
          <w:tcPr>
            <w:tcW w:w="493" w:type="pct"/>
            <w:vMerge w:val="continue"/>
            <w:noWrap w:val="0"/>
            <w:vAlign w:val="center"/>
          </w:tcPr>
          <w:p w14:paraId="4D1F5DD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1306" w:type="pct"/>
            <w:noWrap w:val="0"/>
            <w:vAlign w:val="center"/>
          </w:tcPr>
          <w:p w14:paraId="13782AC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真菌菌落总数</w:t>
            </w:r>
          </w:p>
        </w:tc>
        <w:tc>
          <w:tcPr>
            <w:tcW w:w="2629" w:type="pct"/>
            <w:noWrap w:val="0"/>
            <w:vAlign w:val="center"/>
          </w:tcPr>
          <w:p w14:paraId="14B64FE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15979—2024</w:t>
            </w:r>
          </w:p>
        </w:tc>
      </w:tr>
      <w:tr w14:paraId="3D4F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00" w:type="pct"/>
            <w:gridSpan w:val="4"/>
            <w:noWrap w:val="0"/>
            <w:vAlign w:val="center"/>
          </w:tcPr>
          <w:p w14:paraId="02478B2F">
            <w:pPr>
              <w:keepNext w:val="0"/>
              <w:keepLines w:val="0"/>
              <w:pageBreakBefore w:val="0"/>
              <w:widowControl w:val="0"/>
              <w:kinsoku/>
              <w:wordWrap/>
              <w:overflowPunct/>
              <w:topLinePunct w:val="0"/>
              <w:autoSpaceDE/>
              <w:autoSpaceDN/>
              <w:bidi w:val="0"/>
              <w:adjustRightInd w:val="0"/>
              <w:snapToGrid w:val="0"/>
              <w:spacing w:before="156" w:beforeLines="50" w:line="560" w:lineRule="exact"/>
              <w:jc w:val="left"/>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注：1、</w:t>
            </w:r>
            <w:r>
              <w:rPr>
                <w:rFonts w:hint="eastAsia" w:ascii="仿宋_GB2312" w:hAnsi="仿宋_GB2312" w:eastAsia="仿宋_GB2312" w:cs="仿宋_GB2312"/>
                <w:bCs/>
                <w:color w:val="000000"/>
                <w:kern w:val="2"/>
                <w:sz w:val="32"/>
                <w:szCs w:val="32"/>
                <w:highlight w:val="none"/>
              </w:rPr>
              <w:t>2025</w:t>
            </w:r>
            <w:r>
              <w:rPr>
                <w:rFonts w:hint="eastAsia" w:ascii="仿宋_GB2312" w:hAnsi="仿宋_GB2312" w:eastAsia="仿宋_GB2312" w:cs="仿宋_GB2312"/>
                <w:bCs/>
                <w:color w:val="000000"/>
                <w:kern w:val="2"/>
                <w:sz w:val="32"/>
                <w:szCs w:val="32"/>
                <w:highlight w:val="none"/>
                <w:lang w:eastAsia="zh-CN"/>
              </w:rPr>
              <w:t>年</w:t>
            </w:r>
            <w:r>
              <w:rPr>
                <w:rFonts w:hint="eastAsia" w:ascii="仿宋_GB2312" w:hAnsi="仿宋_GB2312" w:eastAsia="仿宋_GB2312" w:cs="仿宋_GB2312"/>
                <w:bCs/>
                <w:color w:val="000000"/>
                <w:kern w:val="2"/>
                <w:sz w:val="32"/>
                <w:szCs w:val="32"/>
                <w:highlight w:val="none"/>
              </w:rPr>
              <w:t>07</w:t>
            </w:r>
            <w:r>
              <w:rPr>
                <w:rFonts w:hint="eastAsia" w:ascii="仿宋_GB2312" w:hAnsi="仿宋_GB2312" w:eastAsia="仿宋_GB2312" w:cs="仿宋_GB2312"/>
                <w:bCs/>
                <w:color w:val="000000"/>
                <w:kern w:val="2"/>
                <w:sz w:val="32"/>
                <w:szCs w:val="32"/>
                <w:highlight w:val="none"/>
                <w:lang w:val="en-US" w:eastAsia="zh-CN"/>
              </w:rPr>
              <w:t>月</w:t>
            </w:r>
            <w:r>
              <w:rPr>
                <w:rFonts w:hint="eastAsia" w:ascii="仿宋_GB2312" w:hAnsi="仿宋_GB2312" w:eastAsia="仿宋_GB2312" w:cs="仿宋_GB2312"/>
                <w:bCs/>
                <w:color w:val="000000"/>
                <w:kern w:val="2"/>
                <w:sz w:val="32"/>
                <w:szCs w:val="32"/>
                <w:highlight w:val="none"/>
              </w:rPr>
              <w:t>01</w:t>
            </w:r>
            <w:r>
              <w:rPr>
                <w:rFonts w:hint="eastAsia" w:ascii="仿宋_GB2312" w:hAnsi="仿宋_GB2312" w:eastAsia="仿宋_GB2312" w:cs="仿宋_GB2312"/>
                <w:bCs/>
                <w:color w:val="000000"/>
                <w:kern w:val="2"/>
                <w:sz w:val="32"/>
                <w:szCs w:val="32"/>
                <w:highlight w:val="none"/>
                <w:lang w:val="en-US" w:eastAsia="zh-CN"/>
              </w:rPr>
              <w:t>日</w:t>
            </w:r>
            <w:r>
              <w:rPr>
                <w:rFonts w:hint="eastAsia" w:ascii="仿宋_GB2312" w:hAnsi="仿宋_GB2312" w:eastAsia="仿宋_GB2312" w:cs="仿宋_GB2312"/>
                <w:bCs/>
                <w:color w:val="000000"/>
                <w:kern w:val="2"/>
                <w:sz w:val="32"/>
                <w:szCs w:val="32"/>
                <w:highlight w:val="none"/>
              </w:rPr>
              <w:t>及之后生产的产品按GB 15979—2024项目检测。</w:t>
            </w:r>
          </w:p>
          <w:p w14:paraId="0C6F676D">
            <w:pPr>
              <w:pageBreakBefore w:val="0"/>
              <w:kinsoku/>
              <w:wordWrap/>
              <w:overflowPunct/>
              <w:topLinePunct w:val="0"/>
              <w:bidi w:val="0"/>
              <w:adjustRightInd w:val="0"/>
              <w:snapToGrid w:val="0"/>
              <w:spacing w:before="156" w:beforeLines="50" w:line="560" w:lineRule="exact"/>
              <w:ind w:firstLine="0" w:firstLineChars="0"/>
              <w:jc w:val="lef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lang w:val="en-US" w:eastAsia="zh-CN"/>
              </w:rPr>
              <w:t>2、依据卫健委“</w:t>
            </w:r>
            <w:bookmarkStart w:id="114" w:name="hmjd_error_2_0_卫_黑马提示无建议_51287"/>
            <w:r>
              <w:rPr>
                <w:rFonts w:hint="eastAsia" w:ascii="仿宋_GB2312" w:hAnsi="仿宋_GB2312" w:eastAsia="仿宋_GB2312" w:cs="仿宋_GB2312"/>
                <w:bCs/>
                <w:color w:val="000000"/>
                <w:kern w:val="2"/>
                <w:sz w:val="32"/>
                <w:szCs w:val="32"/>
                <w:highlight w:val="none"/>
                <w:lang w:val="en-US" w:eastAsia="zh-CN"/>
              </w:rPr>
              <w:t>卫</w:t>
            </w:r>
            <w:bookmarkEnd w:id="114"/>
            <w:r>
              <w:rPr>
                <w:rFonts w:hint="eastAsia" w:ascii="仿宋_GB2312" w:hAnsi="仿宋_GB2312" w:eastAsia="仿宋_GB2312" w:cs="仿宋_GB2312"/>
                <w:bCs/>
                <w:color w:val="000000"/>
                <w:kern w:val="2"/>
                <w:sz w:val="32"/>
                <w:szCs w:val="32"/>
                <w:highlight w:val="none"/>
                <w:lang w:val="en-US" w:eastAsia="zh-CN"/>
              </w:rPr>
              <w:t>监督发〔2005〕515号”《健康相关产品国家卫生监督抽检规定》第十九条“产品微生物指标超标的不予复检”的规定，微生物学指标项目（第6、7、8项）不予复检。</w:t>
            </w:r>
          </w:p>
        </w:tc>
      </w:tr>
    </w:tbl>
    <w:p w14:paraId="3FDA7658">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25EF56A6">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ECFF16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51F89A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632B16DE">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 8939-2018</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卫生巾（护</w:t>
      </w:r>
      <w:bookmarkStart w:id="115" w:name="hmjd_error_2_0_垫_黑马提示无建议_51499"/>
      <w:r>
        <w:rPr>
          <w:rFonts w:ascii="Times New Roman" w:hAnsi="Times New Roman" w:eastAsia="仿宋_GB2312" w:cs="Times New Roman"/>
          <w:bCs/>
          <w:color w:val="000000"/>
          <w:szCs w:val="32"/>
          <w:highlight w:val="none"/>
        </w:rPr>
        <w:t>垫</w:t>
      </w:r>
      <w:bookmarkEnd w:id="115"/>
      <w:r>
        <w:rPr>
          <w:rFonts w:ascii="Times New Roman" w:hAnsi="Times New Roman" w:eastAsia="仿宋_GB2312" w:cs="Times New Roman"/>
          <w:bCs/>
          <w:color w:val="000000"/>
          <w:szCs w:val="32"/>
          <w:highlight w:val="none"/>
        </w:rPr>
        <w:t>）</w:t>
      </w:r>
    </w:p>
    <w:p w14:paraId="1A582E74">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15979-2002  一次性使用卫生用品卫生标准</w:t>
      </w:r>
    </w:p>
    <w:p w14:paraId="420D7591">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ascii="Times New Roman" w:hAnsi="Times New Roman" w:eastAsia="仿宋_GB2312" w:cs="Times New Roman"/>
          <w:bCs/>
          <w:color w:val="000000"/>
          <w:szCs w:val="32"/>
          <w:highlight w:val="none"/>
        </w:rPr>
        <w:t>GB 15979-20</w:t>
      </w:r>
      <w:r>
        <w:rPr>
          <w:rFonts w:hint="default" w:ascii="Times New Roman" w:hAnsi="Times New Roman" w:eastAsia="仿宋_GB2312" w:cs="Times New Roman"/>
          <w:bCs/>
          <w:color w:val="000000"/>
          <w:szCs w:val="32"/>
          <w:highlight w:val="none"/>
          <w:lang w:val="en-US" w:eastAsia="zh-CN"/>
        </w:rPr>
        <w:t>24</w:t>
      </w:r>
      <w:r>
        <w:rPr>
          <w:rFonts w:ascii="Times New Roman" w:hAnsi="Times New Roman" w:eastAsia="仿宋_GB2312" w:cs="Times New Roman"/>
          <w:bCs/>
          <w:color w:val="000000"/>
          <w:szCs w:val="32"/>
          <w:highlight w:val="none"/>
        </w:rPr>
        <w:t xml:space="preserve">  一次性使用卫生用品卫生标准</w:t>
      </w:r>
    </w:p>
    <w:p w14:paraId="6114106E">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0AE97B2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5974553C">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3C596A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826E5A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19942D3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C5B382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1BDBE0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7E4105D3">
      <w:pPr>
        <w:pStyle w:val="3"/>
        <w:pageBreakBefore w:val="0"/>
        <w:kinsoku/>
        <w:wordWrap/>
        <w:overflowPunct/>
        <w:topLinePunct w:val="0"/>
        <w:bidi w:val="0"/>
        <w:spacing w:line="560" w:lineRule="exact"/>
        <w:rPr>
          <w:highlight w:val="none"/>
        </w:rPr>
      </w:pPr>
    </w:p>
    <w:p w14:paraId="3188F79B">
      <w:pPr>
        <w:pStyle w:val="7"/>
        <w:pageBreakBefore w:val="0"/>
        <w:numPr>
          <w:ilvl w:val="0"/>
          <w:numId w:val="0"/>
        </w:numPr>
        <w:kinsoku/>
        <w:wordWrap/>
        <w:overflowPunct/>
        <w:topLinePunct w:val="0"/>
        <w:bidi w:val="0"/>
        <w:spacing w:line="560" w:lineRule="exact"/>
        <w:rPr>
          <w:highlight w:val="none"/>
        </w:rPr>
      </w:pPr>
    </w:p>
    <w:p w14:paraId="2B2B0E6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4C82A8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婴儿纸尿裤</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0032F10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7EFA5D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4D8A939">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322EB02C">
      <w:pPr>
        <w:pageBreakBefore w:val="0"/>
        <w:kinsoku/>
        <w:wordWrap/>
        <w:overflowPunct/>
        <w:topLinePunct w:val="0"/>
        <w:autoSpaceDE/>
        <w:autoSpaceDN/>
        <w:bidi w:val="0"/>
        <w:snapToGrid w:val="0"/>
        <w:spacing w:line="560" w:lineRule="exact"/>
        <w:ind w:firstLine="640"/>
        <w:rPr>
          <w:rFonts w:hint="eastAsia" w:ascii="仿宋_GB2312" w:hAnsi="仿宋_GB2312" w:eastAsia="仿宋_GB2312" w:cs="仿宋_GB2312"/>
          <w:b w:val="0"/>
          <w:color w:val="000000"/>
          <w:szCs w:val="32"/>
          <w:highlight w:val="none"/>
        </w:rPr>
      </w:pPr>
      <w:r>
        <w:rPr>
          <w:rFonts w:hint="eastAsia" w:ascii="仿宋_GB2312" w:hAnsi="仿宋_GB2312" w:eastAsia="仿宋_GB2312" w:cs="仿宋_GB2312"/>
          <w:color w:val="000000"/>
          <w:szCs w:val="32"/>
          <w:highlight w:val="none"/>
        </w:rPr>
        <w:t>抽样领域为</w:t>
      </w:r>
      <w:r>
        <w:rPr>
          <w:rFonts w:hint="eastAsia" w:ascii="仿宋_GB2312" w:hAnsi="仿宋_GB2312" w:eastAsia="仿宋_GB2312" w:cs="仿宋_GB2312"/>
          <w:color w:val="000000"/>
          <w:szCs w:val="32"/>
          <w:highlight w:val="none"/>
          <w:lang w:val="en-US" w:eastAsia="zh-CN"/>
        </w:rPr>
        <w:t>电子商务平台</w:t>
      </w:r>
      <w:r>
        <w:rPr>
          <w:rFonts w:hint="eastAsia" w:ascii="仿宋_GB2312" w:hAnsi="仿宋_GB2312" w:eastAsia="仿宋_GB2312" w:cs="仿宋_GB2312"/>
          <w:color w:val="000000"/>
          <w:szCs w:val="32"/>
          <w:highlight w:val="none"/>
        </w:rPr>
        <w:t>。</w:t>
      </w:r>
    </w:p>
    <w:p w14:paraId="7CC99640">
      <w:pPr>
        <w:pageBreakBefore w:val="0"/>
        <w:kinsoku/>
        <w:wordWrap/>
        <w:overflowPunct/>
        <w:topLinePunct w:val="0"/>
        <w:autoSpaceDE/>
        <w:autoSpaceDN/>
        <w:bidi w:val="0"/>
        <w:adjustRightInd w:val="0"/>
        <w:snapToGrid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婴儿纸尿裤</w:t>
      </w:r>
      <w:r>
        <w:rPr>
          <w:rFonts w:hint="eastAsia" w:ascii="仿宋_GB2312" w:hAnsi="仿宋_GB2312" w:eastAsia="仿宋_GB2312" w:cs="仿宋_GB2312"/>
          <w:color w:val="000000"/>
          <w:szCs w:val="32"/>
          <w:highlight w:val="none"/>
        </w:rPr>
        <w:t>。</w:t>
      </w:r>
    </w:p>
    <w:p w14:paraId="198BC6B2">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0D81ADFD">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在京东、</w:t>
      </w:r>
      <w:r>
        <w:rPr>
          <w:rFonts w:hint="eastAsia" w:ascii="仿宋_GB2312" w:hAnsi="仿宋_GB2312" w:eastAsia="仿宋_GB2312" w:cs="仿宋_GB2312"/>
          <w:color w:val="000000"/>
          <w:szCs w:val="32"/>
          <w:highlight w:val="none"/>
          <w:lang w:val="en-US" w:eastAsia="zh-CN"/>
        </w:rPr>
        <w:t>淘宝</w:t>
      </w:r>
      <w:r>
        <w:rPr>
          <w:rFonts w:hint="eastAsia" w:ascii="仿宋_GB2312" w:hAnsi="仿宋_GB2312" w:eastAsia="仿宋_GB2312" w:cs="仿宋_GB2312"/>
          <w:color w:val="000000"/>
          <w:szCs w:val="32"/>
          <w:highlight w:val="none"/>
        </w:rPr>
        <w:t>、</w:t>
      </w:r>
      <w:r>
        <w:rPr>
          <w:rFonts w:hint="eastAsia" w:ascii="仿宋_GB2312" w:hAnsi="仿宋_GB2312" w:eastAsia="仿宋_GB2312" w:cs="仿宋_GB2312"/>
          <w:color w:val="000000"/>
          <w:szCs w:val="32"/>
          <w:highlight w:val="none"/>
          <w:lang w:val="en-US" w:eastAsia="zh-CN"/>
        </w:rPr>
        <w:t>拼多多</w:t>
      </w:r>
      <w:r>
        <w:rPr>
          <w:rFonts w:hint="eastAsia" w:ascii="仿宋_GB2312" w:hAnsi="仿宋_GB2312" w:eastAsia="仿宋_GB2312" w:cs="仿宋_GB2312"/>
          <w:color w:val="000000"/>
          <w:szCs w:val="32"/>
          <w:highlight w:val="none"/>
        </w:rPr>
        <w:t>、唯品会</w:t>
      </w:r>
      <w:r>
        <w:rPr>
          <w:rFonts w:hint="eastAsia" w:ascii="仿宋_GB2312" w:hAnsi="仿宋_GB2312" w:eastAsia="仿宋_GB2312" w:cs="仿宋_GB2312"/>
          <w:color w:val="000000"/>
          <w:szCs w:val="32"/>
          <w:highlight w:val="none"/>
          <w:lang w:eastAsia="zh-CN"/>
        </w:rPr>
        <w:t>、</w:t>
      </w:r>
      <w:r>
        <w:rPr>
          <w:rFonts w:hint="eastAsia" w:ascii="仿宋_GB2312" w:hAnsi="仿宋_GB2312" w:eastAsia="仿宋_GB2312" w:cs="仿宋_GB2312"/>
          <w:color w:val="000000"/>
          <w:szCs w:val="32"/>
          <w:highlight w:val="none"/>
          <w:lang w:val="en-US" w:eastAsia="zh-CN"/>
        </w:rPr>
        <w:t>抖音、美团</w:t>
      </w:r>
      <w:r>
        <w:rPr>
          <w:rFonts w:hint="eastAsia" w:ascii="仿宋_GB2312" w:hAnsi="仿宋_GB2312" w:eastAsia="仿宋_GB2312" w:cs="仿宋_GB2312"/>
          <w:color w:val="000000"/>
          <w:szCs w:val="32"/>
          <w:highlight w:val="none"/>
        </w:rPr>
        <w:t>等电商平台中的企业店铺、直营店铺、旗舰店铺中随机抽取，</w:t>
      </w:r>
      <w:r>
        <w:rPr>
          <w:rFonts w:hint="eastAsia" w:ascii="仿宋_GB2312" w:hAnsi="仿宋_GB2312" w:eastAsia="仿宋_GB2312" w:cs="仿宋_GB2312"/>
          <w:bCs w:val="0"/>
          <w:color w:val="000000"/>
          <w:kern w:val="2"/>
          <w:szCs w:val="32"/>
          <w:highlight w:val="none"/>
        </w:rPr>
        <w:t>优先抽取</w:t>
      </w:r>
      <w:r>
        <w:rPr>
          <w:rFonts w:hint="eastAsia" w:ascii="仿宋_GB2312" w:hAnsi="仿宋_GB2312" w:eastAsia="仿宋_GB2312" w:cs="仿宋_GB2312"/>
          <w:color w:val="000000"/>
          <w:kern w:val="2"/>
          <w:szCs w:val="32"/>
          <w:highlight w:val="none"/>
        </w:rPr>
        <w:t>本行政区域内的生产者生产的产品和本行政区域内的电子商务经营者销售的产品</w:t>
      </w:r>
      <w:r>
        <w:rPr>
          <w:rFonts w:hint="eastAsia" w:ascii="仿宋_GB2312" w:hAnsi="仿宋_GB2312" w:eastAsia="仿宋_GB2312" w:cs="仿宋_GB2312"/>
          <w:color w:val="000000"/>
          <w:szCs w:val="32"/>
          <w:highlight w:val="none"/>
        </w:rPr>
        <w:t>。</w:t>
      </w:r>
    </w:p>
    <w:p w14:paraId="09BDC3D2">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485F09A9">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抽取样品应为</w:t>
      </w:r>
      <w:r>
        <w:rPr>
          <w:rFonts w:hint="eastAsia" w:ascii="仿宋_GB2312" w:hAnsi="仿宋_GB2312" w:eastAsia="仿宋_GB2312" w:cs="仿宋_GB2312"/>
          <w:color w:val="000000"/>
          <w:kern w:val="2"/>
          <w:szCs w:val="32"/>
          <w:highlight w:val="none"/>
        </w:rPr>
        <w:t>同一生产企业生产的同一种类、同一型号规格、同一批次的产品</w:t>
      </w:r>
      <w:r>
        <w:rPr>
          <w:rFonts w:hint="eastAsia" w:ascii="仿宋_GB2312" w:hAnsi="仿宋_GB2312" w:eastAsia="仿宋_GB2312" w:cs="仿宋_GB2312"/>
          <w:color w:val="000000"/>
          <w:szCs w:val="32"/>
          <w:highlight w:val="none"/>
        </w:rPr>
        <w:t>。</w:t>
      </w:r>
    </w:p>
    <w:p w14:paraId="49A5B161">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49C14EE8">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12"/>
        <w:gridCol w:w="1615"/>
        <w:gridCol w:w="2160"/>
        <w:gridCol w:w="2155"/>
      </w:tblGrid>
      <w:tr w14:paraId="2DA2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4A6551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序号</w:t>
            </w:r>
          </w:p>
        </w:tc>
        <w:tc>
          <w:tcPr>
            <w:tcW w:w="2212" w:type="dxa"/>
            <w:noWrap w:val="0"/>
            <w:vAlign w:val="center"/>
          </w:tcPr>
          <w:p w14:paraId="72C1E9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产品种类</w:t>
            </w:r>
          </w:p>
        </w:tc>
        <w:tc>
          <w:tcPr>
            <w:tcW w:w="1615" w:type="dxa"/>
            <w:noWrap w:val="0"/>
            <w:vAlign w:val="center"/>
          </w:tcPr>
          <w:p w14:paraId="6313ECC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60" w:type="dxa"/>
            <w:noWrap w:val="0"/>
            <w:vAlign w:val="center"/>
          </w:tcPr>
          <w:p w14:paraId="6117B75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检验样品数量</w:t>
            </w:r>
          </w:p>
        </w:tc>
        <w:tc>
          <w:tcPr>
            <w:tcW w:w="2155" w:type="dxa"/>
            <w:noWrap w:val="0"/>
            <w:vAlign w:val="center"/>
          </w:tcPr>
          <w:p w14:paraId="73ADDAB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备用样品数量</w:t>
            </w:r>
          </w:p>
        </w:tc>
      </w:tr>
      <w:tr w14:paraId="25D2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462BD03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1</w:t>
            </w:r>
          </w:p>
        </w:tc>
        <w:tc>
          <w:tcPr>
            <w:tcW w:w="2212" w:type="dxa"/>
            <w:noWrap w:val="0"/>
            <w:vAlign w:val="center"/>
          </w:tcPr>
          <w:p w14:paraId="49A29F8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婴儿纸尿裤</w:t>
            </w:r>
          </w:p>
        </w:tc>
        <w:tc>
          <w:tcPr>
            <w:tcW w:w="1615" w:type="dxa"/>
            <w:noWrap w:val="0"/>
            <w:vAlign w:val="center"/>
          </w:tcPr>
          <w:p w14:paraId="369D31F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4</w:t>
            </w:r>
            <w:r>
              <w:rPr>
                <w:rFonts w:hint="eastAsia" w:ascii="仿宋_GB2312" w:hAnsi="仿宋_GB2312" w:eastAsia="仿宋_GB2312" w:cs="仿宋_GB2312"/>
                <w:bCs/>
                <w:color w:val="000000"/>
                <w:kern w:val="2"/>
                <w:sz w:val="32"/>
                <w:szCs w:val="32"/>
                <w:highlight w:val="none"/>
              </w:rPr>
              <w:t>包</w:t>
            </w:r>
          </w:p>
        </w:tc>
        <w:tc>
          <w:tcPr>
            <w:tcW w:w="2160" w:type="dxa"/>
            <w:noWrap w:val="0"/>
            <w:vAlign w:val="center"/>
          </w:tcPr>
          <w:p w14:paraId="31FC6AB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w:t>
            </w:r>
            <w:r>
              <w:rPr>
                <w:rFonts w:hint="eastAsia" w:ascii="仿宋_GB2312" w:hAnsi="仿宋_GB2312" w:eastAsia="仿宋_GB2312" w:cs="仿宋_GB2312"/>
                <w:bCs/>
                <w:color w:val="000000"/>
                <w:kern w:val="2"/>
                <w:sz w:val="32"/>
                <w:szCs w:val="32"/>
                <w:highlight w:val="none"/>
              </w:rPr>
              <w:t>包</w:t>
            </w:r>
          </w:p>
        </w:tc>
        <w:tc>
          <w:tcPr>
            <w:tcW w:w="2155" w:type="dxa"/>
            <w:noWrap w:val="0"/>
            <w:vAlign w:val="center"/>
          </w:tcPr>
          <w:p w14:paraId="4130FD0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r>
              <w:rPr>
                <w:rFonts w:hint="eastAsia" w:ascii="仿宋_GB2312" w:hAnsi="仿宋_GB2312" w:eastAsia="仿宋_GB2312" w:cs="仿宋_GB2312"/>
                <w:bCs/>
                <w:color w:val="000000"/>
                <w:kern w:val="2"/>
                <w:sz w:val="32"/>
                <w:szCs w:val="32"/>
                <w:highlight w:val="none"/>
              </w:rPr>
              <w:t>包</w:t>
            </w:r>
          </w:p>
        </w:tc>
      </w:tr>
      <w:tr w14:paraId="15EE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58" w:type="dxa"/>
            <w:gridSpan w:val="5"/>
            <w:noWrap w:val="0"/>
            <w:vAlign w:val="center"/>
          </w:tcPr>
          <w:p w14:paraId="2A307C6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注：每包不足10片的，按10片换算成相应的最小包装单位</w:t>
            </w:r>
            <w:r>
              <w:rPr>
                <w:rFonts w:hint="eastAsia" w:ascii="仿宋_GB2312" w:hAnsi="仿宋_GB2312" w:eastAsia="仿宋_GB2312" w:cs="仿宋_GB2312"/>
                <w:bCs/>
                <w:color w:val="000000"/>
                <w:kern w:val="2"/>
                <w:sz w:val="32"/>
                <w:szCs w:val="32"/>
                <w:highlight w:val="none"/>
                <w:lang w:eastAsia="zh-CN"/>
              </w:rPr>
              <w:t>。</w:t>
            </w:r>
          </w:p>
        </w:tc>
      </w:tr>
    </w:tbl>
    <w:p w14:paraId="15665205">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33FD68F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 xml:space="preserve">2 </w:t>
      </w:r>
      <w:r>
        <w:rPr>
          <w:rFonts w:hint="eastAsia" w:ascii="仿宋_GB2312" w:hAnsi="仿宋_GB2312" w:eastAsia="仿宋_GB2312" w:cs="仿宋_GB2312"/>
          <w:bCs/>
          <w:color w:val="000000"/>
          <w:kern w:val="2"/>
          <w:sz w:val="32"/>
          <w:szCs w:val="32"/>
          <w:highlight w:val="none"/>
        </w:rPr>
        <w:t xml:space="preserve"> 婴儿</w:t>
      </w:r>
      <w:r>
        <w:rPr>
          <w:rFonts w:hint="eastAsia" w:ascii="仿宋_GB2312" w:hAnsi="仿宋_GB2312" w:eastAsia="仿宋_GB2312" w:cs="仿宋_GB2312"/>
          <w:bCs/>
          <w:color w:val="000000"/>
          <w:sz w:val="32"/>
          <w:szCs w:val="32"/>
          <w:highlight w:val="none"/>
        </w:rPr>
        <w:t>纸尿裤</w:t>
      </w:r>
      <w:r>
        <w:rPr>
          <w:rFonts w:hint="eastAsia" w:ascii="仿宋_GB2312" w:hAnsi="仿宋_GB2312" w:eastAsia="仿宋_GB2312" w:cs="仿宋_GB2312"/>
          <w:bCs/>
          <w:color w:val="000000"/>
          <w:kern w:val="2"/>
          <w:sz w:val="32"/>
          <w:szCs w:val="32"/>
          <w:highlight w:val="none"/>
          <w:lang w:val="en-US" w:eastAsia="zh-CN"/>
        </w:rPr>
        <w:t>（GB 15979-2002、GB/T 28004.1-2021）</w:t>
      </w:r>
    </w:p>
    <w:tbl>
      <w:tblPr>
        <w:tblStyle w:val="10"/>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25"/>
        <w:gridCol w:w="2529"/>
        <w:gridCol w:w="3721"/>
      </w:tblGrid>
      <w:tr w14:paraId="5591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7" w:type="dxa"/>
            <w:noWrap w:val="0"/>
            <w:vAlign w:val="center"/>
          </w:tcPr>
          <w:p w14:paraId="0E6CFA9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154" w:type="dxa"/>
            <w:gridSpan w:val="2"/>
            <w:noWrap w:val="0"/>
            <w:vAlign w:val="center"/>
          </w:tcPr>
          <w:p w14:paraId="4099655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721" w:type="dxa"/>
            <w:noWrap w:val="0"/>
            <w:vAlign w:val="center"/>
          </w:tcPr>
          <w:p w14:paraId="75419A2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4719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97" w:type="dxa"/>
            <w:noWrap w:val="0"/>
            <w:vAlign w:val="center"/>
          </w:tcPr>
          <w:p w14:paraId="0E1E86D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154" w:type="dxa"/>
            <w:gridSpan w:val="2"/>
            <w:noWrap w:val="0"/>
            <w:vAlign w:val="center"/>
          </w:tcPr>
          <w:p w14:paraId="373ABE8F">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条质量偏差</w:t>
            </w:r>
          </w:p>
        </w:tc>
        <w:tc>
          <w:tcPr>
            <w:tcW w:w="3721" w:type="dxa"/>
            <w:noWrap w:val="0"/>
            <w:vAlign w:val="center"/>
          </w:tcPr>
          <w:p w14:paraId="22D4D634">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732D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97" w:type="dxa"/>
            <w:noWrap w:val="0"/>
            <w:vAlign w:val="center"/>
          </w:tcPr>
          <w:p w14:paraId="12FCC5D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4154" w:type="dxa"/>
            <w:gridSpan w:val="2"/>
            <w:noWrap w:val="0"/>
            <w:vAlign w:val="center"/>
          </w:tcPr>
          <w:p w14:paraId="501E7C8F">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渗透性能</w:t>
            </w:r>
          </w:p>
        </w:tc>
        <w:tc>
          <w:tcPr>
            <w:tcW w:w="3721" w:type="dxa"/>
            <w:noWrap w:val="0"/>
            <w:vAlign w:val="center"/>
          </w:tcPr>
          <w:p w14:paraId="201159E4">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0690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97" w:type="dxa"/>
            <w:noWrap w:val="0"/>
            <w:vAlign w:val="center"/>
          </w:tcPr>
          <w:p w14:paraId="55519A7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154" w:type="dxa"/>
            <w:gridSpan w:val="2"/>
            <w:noWrap w:val="0"/>
            <w:vAlign w:val="center"/>
          </w:tcPr>
          <w:p w14:paraId="40955016">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pH值</w:t>
            </w:r>
          </w:p>
        </w:tc>
        <w:tc>
          <w:tcPr>
            <w:tcW w:w="3721" w:type="dxa"/>
            <w:noWrap w:val="0"/>
            <w:vAlign w:val="center"/>
          </w:tcPr>
          <w:p w14:paraId="18CF6C42">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6351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97" w:type="dxa"/>
            <w:noWrap w:val="0"/>
            <w:vAlign w:val="center"/>
          </w:tcPr>
          <w:p w14:paraId="094D7A5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4154" w:type="dxa"/>
            <w:gridSpan w:val="2"/>
            <w:noWrap w:val="0"/>
            <w:vAlign w:val="center"/>
          </w:tcPr>
          <w:p w14:paraId="0AF5A320">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外观</w:t>
            </w:r>
          </w:p>
        </w:tc>
        <w:tc>
          <w:tcPr>
            <w:tcW w:w="3721" w:type="dxa"/>
            <w:noWrap w:val="0"/>
            <w:vAlign w:val="center"/>
          </w:tcPr>
          <w:p w14:paraId="5BDF25BA">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7B9F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97" w:type="dxa"/>
            <w:noWrap w:val="0"/>
            <w:vAlign w:val="center"/>
          </w:tcPr>
          <w:p w14:paraId="3334482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4154" w:type="dxa"/>
            <w:gridSpan w:val="2"/>
            <w:noWrap w:val="0"/>
            <w:vAlign w:val="center"/>
          </w:tcPr>
          <w:p w14:paraId="1E9CF7FF">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重金属含量</w:t>
            </w:r>
          </w:p>
        </w:tc>
        <w:tc>
          <w:tcPr>
            <w:tcW w:w="3721" w:type="dxa"/>
            <w:noWrap w:val="0"/>
            <w:vAlign w:val="center"/>
          </w:tcPr>
          <w:p w14:paraId="670F79A7">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《化妆品安全技术规范》（2015版第四章）</w:t>
            </w:r>
          </w:p>
        </w:tc>
      </w:tr>
      <w:tr w14:paraId="5B1D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97" w:type="dxa"/>
            <w:noWrap w:val="0"/>
            <w:vAlign w:val="center"/>
          </w:tcPr>
          <w:p w14:paraId="76B7FDF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4154" w:type="dxa"/>
            <w:gridSpan w:val="2"/>
            <w:noWrap w:val="0"/>
            <w:vAlign w:val="center"/>
          </w:tcPr>
          <w:p w14:paraId="0AA9D89A">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eastAsia="zh-CN"/>
              </w:rPr>
              <w:t>可迁移性荧光物质</w:t>
            </w:r>
          </w:p>
        </w:tc>
        <w:tc>
          <w:tcPr>
            <w:tcW w:w="3721" w:type="dxa"/>
            <w:noWrap w:val="0"/>
            <w:vAlign w:val="center"/>
          </w:tcPr>
          <w:p w14:paraId="2174806C">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28004.1-2021</w:t>
            </w:r>
          </w:p>
        </w:tc>
      </w:tr>
      <w:tr w14:paraId="0CFF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97" w:type="dxa"/>
            <w:noWrap w:val="0"/>
            <w:vAlign w:val="center"/>
          </w:tcPr>
          <w:p w14:paraId="77656C9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4154" w:type="dxa"/>
            <w:gridSpan w:val="2"/>
            <w:noWrap w:val="0"/>
            <w:vAlign w:val="center"/>
          </w:tcPr>
          <w:p w14:paraId="2B9F6EA8">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eastAsia="zh-CN"/>
              </w:rPr>
              <w:t>邻苯二甲酸酯含量</w:t>
            </w:r>
          </w:p>
        </w:tc>
        <w:tc>
          <w:tcPr>
            <w:tcW w:w="3721" w:type="dxa"/>
            <w:noWrap w:val="0"/>
            <w:vAlign w:val="center"/>
          </w:tcPr>
          <w:p w14:paraId="497A9DD3">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GB/T 37860-2019</w:t>
            </w:r>
          </w:p>
        </w:tc>
      </w:tr>
      <w:tr w14:paraId="2F24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7" w:type="dxa"/>
            <w:noWrap w:val="0"/>
            <w:vAlign w:val="center"/>
          </w:tcPr>
          <w:p w14:paraId="62B545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1625" w:type="dxa"/>
            <w:vMerge w:val="restart"/>
            <w:noWrap w:val="0"/>
            <w:vAlign w:val="center"/>
          </w:tcPr>
          <w:p w14:paraId="314AE43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微生物学指标</w:t>
            </w:r>
          </w:p>
        </w:tc>
        <w:tc>
          <w:tcPr>
            <w:tcW w:w="2529" w:type="dxa"/>
            <w:noWrap w:val="0"/>
            <w:vAlign w:val="center"/>
          </w:tcPr>
          <w:p w14:paraId="43A8A21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细菌菌落总数</w:t>
            </w:r>
          </w:p>
        </w:tc>
        <w:tc>
          <w:tcPr>
            <w:tcW w:w="3721" w:type="dxa"/>
            <w:noWrap w:val="0"/>
            <w:vAlign w:val="center"/>
          </w:tcPr>
          <w:p w14:paraId="0D91A5E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6ADC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7" w:type="dxa"/>
            <w:noWrap w:val="0"/>
            <w:vAlign w:val="center"/>
          </w:tcPr>
          <w:p w14:paraId="22A9061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1625" w:type="dxa"/>
            <w:vMerge w:val="continue"/>
            <w:noWrap w:val="0"/>
            <w:vAlign w:val="center"/>
          </w:tcPr>
          <w:p w14:paraId="38E6CFF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2529" w:type="dxa"/>
            <w:noWrap w:val="0"/>
            <w:vAlign w:val="center"/>
          </w:tcPr>
          <w:p w14:paraId="313D0CF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大肠菌群</w:t>
            </w:r>
          </w:p>
        </w:tc>
        <w:tc>
          <w:tcPr>
            <w:tcW w:w="3721" w:type="dxa"/>
            <w:noWrap w:val="0"/>
            <w:vAlign w:val="center"/>
          </w:tcPr>
          <w:p w14:paraId="280B84B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4C83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7" w:type="dxa"/>
            <w:noWrap w:val="0"/>
            <w:vAlign w:val="center"/>
          </w:tcPr>
          <w:p w14:paraId="0B8A92C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10</w:t>
            </w:r>
          </w:p>
        </w:tc>
        <w:tc>
          <w:tcPr>
            <w:tcW w:w="1625" w:type="dxa"/>
            <w:vMerge w:val="continue"/>
            <w:noWrap w:val="0"/>
            <w:vAlign w:val="center"/>
          </w:tcPr>
          <w:p w14:paraId="0A24A56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2529" w:type="dxa"/>
            <w:noWrap w:val="0"/>
            <w:vAlign w:val="center"/>
          </w:tcPr>
          <w:p w14:paraId="554F47C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致病性化脓菌（绿脓杆菌、金黄色葡萄球菌、溶血性链球菌）</w:t>
            </w:r>
          </w:p>
        </w:tc>
        <w:tc>
          <w:tcPr>
            <w:tcW w:w="3721" w:type="dxa"/>
            <w:noWrap w:val="0"/>
            <w:vAlign w:val="center"/>
          </w:tcPr>
          <w:p w14:paraId="3FB4CB8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6D95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7" w:type="dxa"/>
            <w:noWrap w:val="0"/>
            <w:vAlign w:val="center"/>
          </w:tcPr>
          <w:p w14:paraId="4E20C58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11</w:t>
            </w:r>
          </w:p>
        </w:tc>
        <w:tc>
          <w:tcPr>
            <w:tcW w:w="1625" w:type="dxa"/>
            <w:vMerge w:val="continue"/>
            <w:noWrap w:val="0"/>
            <w:vAlign w:val="center"/>
          </w:tcPr>
          <w:p w14:paraId="651EBD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2529" w:type="dxa"/>
            <w:noWrap w:val="0"/>
            <w:vAlign w:val="center"/>
          </w:tcPr>
          <w:p w14:paraId="721B98F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真菌菌落总数</w:t>
            </w:r>
          </w:p>
        </w:tc>
        <w:tc>
          <w:tcPr>
            <w:tcW w:w="3721" w:type="dxa"/>
            <w:noWrap w:val="0"/>
            <w:vAlign w:val="center"/>
          </w:tcPr>
          <w:p w14:paraId="08586D7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GB 15979-2002</w:t>
            </w:r>
          </w:p>
        </w:tc>
      </w:tr>
      <w:tr w14:paraId="015B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972" w:type="dxa"/>
            <w:gridSpan w:val="4"/>
            <w:noWrap w:val="0"/>
            <w:vAlign w:val="center"/>
          </w:tcPr>
          <w:p w14:paraId="0291ED0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注：依据卫健委“</w:t>
            </w:r>
            <w:bookmarkStart w:id="116" w:name="hmjd_error_2_0_卫_黑马提示无建议_52631"/>
            <w:r>
              <w:rPr>
                <w:rFonts w:hint="eastAsia" w:ascii="仿宋_GB2312" w:hAnsi="仿宋_GB2312" w:eastAsia="仿宋_GB2312" w:cs="仿宋_GB2312"/>
                <w:bCs/>
                <w:color w:val="000000"/>
                <w:kern w:val="2"/>
                <w:sz w:val="32"/>
                <w:szCs w:val="32"/>
                <w:highlight w:val="none"/>
              </w:rPr>
              <w:t>卫</w:t>
            </w:r>
            <w:bookmarkEnd w:id="116"/>
            <w:r>
              <w:rPr>
                <w:rFonts w:hint="eastAsia" w:ascii="仿宋_GB2312" w:hAnsi="仿宋_GB2312" w:eastAsia="仿宋_GB2312" w:cs="仿宋_GB2312"/>
                <w:bCs/>
                <w:color w:val="000000"/>
                <w:kern w:val="2"/>
                <w:sz w:val="32"/>
                <w:szCs w:val="32"/>
                <w:highlight w:val="none"/>
              </w:rPr>
              <w:t>监督发〔2005〕515号”《健康相关产品国家卫生监督抽检规定》第十九条“产品微生物指标超标的不予复检”的规定，微生物学指标项目（第</w:t>
            </w:r>
            <w:r>
              <w:rPr>
                <w:rFonts w:hint="eastAsia" w:ascii="仿宋_GB2312" w:hAnsi="仿宋_GB2312" w:eastAsia="仿宋_GB2312" w:cs="仿宋_GB2312"/>
                <w:bCs/>
                <w:color w:val="000000"/>
                <w:kern w:val="2"/>
                <w:sz w:val="32"/>
                <w:szCs w:val="32"/>
                <w:highlight w:val="none"/>
                <w:lang w:val="en-US" w:eastAsia="zh-CN"/>
              </w:rPr>
              <w:t>8</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9</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10</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11</w:t>
            </w:r>
            <w:r>
              <w:rPr>
                <w:rFonts w:hint="eastAsia" w:ascii="仿宋_GB2312" w:hAnsi="仿宋_GB2312" w:eastAsia="仿宋_GB2312" w:cs="仿宋_GB2312"/>
                <w:bCs/>
                <w:color w:val="000000"/>
                <w:kern w:val="2"/>
                <w:sz w:val="32"/>
                <w:szCs w:val="32"/>
                <w:highlight w:val="none"/>
              </w:rPr>
              <w:t>项）不予复检。</w:t>
            </w:r>
          </w:p>
        </w:tc>
      </w:tr>
    </w:tbl>
    <w:p w14:paraId="3310DFF0">
      <w:pPr>
        <w:pageBreakBefore w:val="0"/>
        <w:kinsoku/>
        <w:wordWrap/>
        <w:overflowPunct/>
        <w:topLinePunct w:val="0"/>
        <w:bidi w:val="0"/>
        <w:adjustRightInd w:val="0"/>
        <w:snapToGrid w:val="0"/>
        <w:spacing w:line="560" w:lineRule="exact"/>
        <w:rPr>
          <w:rFonts w:hint="eastAsia" w:ascii="宋体" w:hAnsi="宋体" w:cs="宋体"/>
          <w:sz w:val="18"/>
          <w:szCs w:val="18"/>
          <w:highlight w:val="none"/>
        </w:rPr>
      </w:pPr>
    </w:p>
    <w:p w14:paraId="6560506C">
      <w:pPr>
        <w:pageBreakBefore w:val="0"/>
        <w:kinsoku/>
        <w:wordWrap/>
        <w:overflowPunct/>
        <w:topLinePunct w:val="0"/>
        <w:bidi w:val="0"/>
        <w:adjustRightInd w:val="0"/>
        <w:snapToGrid w:val="0"/>
        <w:spacing w:before="156" w:beforeLines="50" w:line="560" w:lineRule="exact"/>
        <w:ind w:firstLine="640" w:firstLineChars="200"/>
        <w:jc w:val="both"/>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eastAsia="zh-CN"/>
        </w:rPr>
        <w:t>表</w:t>
      </w:r>
      <w:r>
        <w:rPr>
          <w:rFonts w:hint="eastAsia" w:ascii="仿宋_GB2312" w:hAnsi="仿宋_GB2312" w:eastAsia="仿宋_GB2312" w:cs="仿宋_GB2312"/>
          <w:bCs/>
          <w:color w:val="000000"/>
          <w:kern w:val="2"/>
          <w:sz w:val="32"/>
          <w:szCs w:val="32"/>
          <w:highlight w:val="none"/>
          <w:lang w:val="en-US" w:eastAsia="zh-CN"/>
        </w:rPr>
        <w:t xml:space="preserve">3 </w:t>
      </w:r>
      <w:r>
        <w:rPr>
          <w:rFonts w:hint="eastAsia" w:ascii="仿宋_GB2312" w:hAnsi="仿宋_GB2312" w:eastAsia="仿宋_GB2312" w:cs="仿宋_GB2312"/>
          <w:bCs/>
          <w:color w:val="000000"/>
          <w:kern w:val="2"/>
          <w:sz w:val="32"/>
          <w:szCs w:val="32"/>
          <w:highlight w:val="none"/>
        </w:rPr>
        <w:t xml:space="preserve"> 婴儿</w:t>
      </w:r>
      <w:r>
        <w:rPr>
          <w:rFonts w:hint="eastAsia" w:ascii="仿宋_GB2312" w:hAnsi="仿宋_GB2312" w:eastAsia="仿宋_GB2312" w:cs="仿宋_GB2312"/>
          <w:bCs/>
          <w:color w:val="000000"/>
          <w:sz w:val="32"/>
          <w:szCs w:val="32"/>
          <w:highlight w:val="none"/>
        </w:rPr>
        <w:t>纸尿裤</w:t>
      </w:r>
      <w:r>
        <w:rPr>
          <w:rFonts w:hint="eastAsia" w:ascii="仿宋_GB2312" w:hAnsi="仿宋_GB2312" w:eastAsia="仿宋_GB2312" w:cs="仿宋_GB2312"/>
          <w:bCs/>
          <w:color w:val="000000"/>
          <w:kern w:val="2"/>
          <w:sz w:val="32"/>
          <w:szCs w:val="32"/>
          <w:highlight w:val="none"/>
          <w:lang w:val="en-US" w:eastAsia="zh-CN"/>
        </w:rPr>
        <w:t>（GB 15979-2024、GB/T 28004.1-2021）</w:t>
      </w:r>
    </w:p>
    <w:tbl>
      <w:tblPr>
        <w:tblStyle w:val="1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714"/>
        <w:gridCol w:w="2681"/>
        <w:gridCol w:w="3551"/>
      </w:tblGrid>
      <w:tr w14:paraId="6D92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33" w:type="dxa"/>
            <w:noWrap w:val="0"/>
            <w:vAlign w:val="center"/>
          </w:tcPr>
          <w:p w14:paraId="666D7A7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4395" w:type="dxa"/>
            <w:gridSpan w:val="2"/>
            <w:noWrap w:val="0"/>
            <w:vAlign w:val="center"/>
          </w:tcPr>
          <w:p w14:paraId="38C3E98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551" w:type="dxa"/>
            <w:noWrap w:val="0"/>
            <w:vAlign w:val="center"/>
          </w:tcPr>
          <w:p w14:paraId="0411358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1474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33" w:type="dxa"/>
            <w:noWrap w:val="0"/>
            <w:vAlign w:val="center"/>
          </w:tcPr>
          <w:p w14:paraId="44BCCCE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4395" w:type="dxa"/>
            <w:gridSpan w:val="2"/>
            <w:noWrap w:val="0"/>
            <w:vAlign w:val="center"/>
          </w:tcPr>
          <w:p w14:paraId="6508AFD3">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条质量偏差</w:t>
            </w:r>
          </w:p>
        </w:tc>
        <w:tc>
          <w:tcPr>
            <w:tcW w:w="3551" w:type="dxa"/>
            <w:noWrap w:val="0"/>
            <w:vAlign w:val="center"/>
          </w:tcPr>
          <w:p w14:paraId="2F498083">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1EF0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33" w:type="dxa"/>
            <w:noWrap w:val="0"/>
            <w:vAlign w:val="center"/>
          </w:tcPr>
          <w:p w14:paraId="32C77BC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lang w:val="en-US" w:eastAsia="zh-CN"/>
              </w:rPr>
              <w:t>2</w:t>
            </w:r>
          </w:p>
        </w:tc>
        <w:tc>
          <w:tcPr>
            <w:tcW w:w="4395" w:type="dxa"/>
            <w:gridSpan w:val="2"/>
            <w:noWrap w:val="0"/>
            <w:vAlign w:val="center"/>
          </w:tcPr>
          <w:p w14:paraId="52928E47">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渗透性能</w:t>
            </w:r>
          </w:p>
        </w:tc>
        <w:tc>
          <w:tcPr>
            <w:tcW w:w="3551" w:type="dxa"/>
            <w:noWrap w:val="0"/>
            <w:vAlign w:val="center"/>
          </w:tcPr>
          <w:p w14:paraId="503C1D91">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52A8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3" w:type="dxa"/>
            <w:noWrap w:val="0"/>
            <w:vAlign w:val="center"/>
          </w:tcPr>
          <w:p w14:paraId="6E9BC05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4395" w:type="dxa"/>
            <w:gridSpan w:val="2"/>
            <w:noWrap w:val="0"/>
            <w:vAlign w:val="center"/>
          </w:tcPr>
          <w:p w14:paraId="2CE23A3C">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pH值</w:t>
            </w:r>
          </w:p>
        </w:tc>
        <w:tc>
          <w:tcPr>
            <w:tcW w:w="3551" w:type="dxa"/>
            <w:noWrap w:val="0"/>
            <w:vAlign w:val="center"/>
          </w:tcPr>
          <w:p w14:paraId="049B0187">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02BE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3" w:type="dxa"/>
            <w:noWrap w:val="0"/>
            <w:vAlign w:val="center"/>
          </w:tcPr>
          <w:p w14:paraId="5E5CE87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4</w:t>
            </w:r>
          </w:p>
        </w:tc>
        <w:tc>
          <w:tcPr>
            <w:tcW w:w="4395" w:type="dxa"/>
            <w:gridSpan w:val="2"/>
            <w:noWrap w:val="0"/>
            <w:vAlign w:val="center"/>
          </w:tcPr>
          <w:p w14:paraId="76CAC34C">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外观</w:t>
            </w:r>
          </w:p>
        </w:tc>
        <w:tc>
          <w:tcPr>
            <w:tcW w:w="3551" w:type="dxa"/>
            <w:noWrap w:val="0"/>
            <w:vAlign w:val="center"/>
          </w:tcPr>
          <w:p w14:paraId="6F6DBB28">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28004.1-2021</w:t>
            </w:r>
          </w:p>
        </w:tc>
      </w:tr>
      <w:tr w14:paraId="5B89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33" w:type="dxa"/>
            <w:noWrap w:val="0"/>
            <w:vAlign w:val="center"/>
          </w:tcPr>
          <w:p w14:paraId="113A62D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5</w:t>
            </w:r>
          </w:p>
        </w:tc>
        <w:tc>
          <w:tcPr>
            <w:tcW w:w="4395" w:type="dxa"/>
            <w:gridSpan w:val="2"/>
            <w:noWrap w:val="0"/>
            <w:vAlign w:val="center"/>
          </w:tcPr>
          <w:p w14:paraId="5E5B7D46">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重金属含量</w:t>
            </w:r>
          </w:p>
        </w:tc>
        <w:tc>
          <w:tcPr>
            <w:tcW w:w="3551" w:type="dxa"/>
            <w:noWrap w:val="0"/>
            <w:vAlign w:val="center"/>
          </w:tcPr>
          <w:p w14:paraId="69AAE5E3">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《化妆品安全技术规范》（2015版第四章）</w:t>
            </w:r>
          </w:p>
        </w:tc>
      </w:tr>
      <w:tr w14:paraId="36D8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33" w:type="dxa"/>
            <w:noWrap w:val="0"/>
            <w:vAlign w:val="center"/>
          </w:tcPr>
          <w:p w14:paraId="72EC39F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6</w:t>
            </w:r>
          </w:p>
        </w:tc>
        <w:tc>
          <w:tcPr>
            <w:tcW w:w="4395" w:type="dxa"/>
            <w:gridSpan w:val="2"/>
            <w:noWrap w:val="0"/>
            <w:vAlign w:val="center"/>
          </w:tcPr>
          <w:p w14:paraId="53860DD6">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eastAsia="zh-CN"/>
              </w:rPr>
              <w:t>可迁移性荧光物质</w:t>
            </w:r>
          </w:p>
        </w:tc>
        <w:tc>
          <w:tcPr>
            <w:tcW w:w="3551" w:type="dxa"/>
            <w:noWrap w:val="0"/>
            <w:vAlign w:val="center"/>
          </w:tcPr>
          <w:p w14:paraId="25D04EAC">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28004.1-2021</w:t>
            </w:r>
          </w:p>
        </w:tc>
      </w:tr>
      <w:tr w14:paraId="22AE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33" w:type="dxa"/>
            <w:noWrap w:val="0"/>
            <w:vAlign w:val="center"/>
          </w:tcPr>
          <w:p w14:paraId="1351DD4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7</w:t>
            </w:r>
          </w:p>
        </w:tc>
        <w:tc>
          <w:tcPr>
            <w:tcW w:w="4395" w:type="dxa"/>
            <w:gridSpan w:val="2"/>
            <w:noWrap w:val="0"/>
            <w:vAlign w:val="center"/>
          </w:tcPr>
          <w:p w14:paraId="6F36392C">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eastAsia="zh-CN"/>
              </w:rPr>
              <w:t>邻苯二甲酸酯含量</w:t>
            </w:r>
          </w:p>
        </w:tc>
        <w:tc>
          <w:tcPr>
            <w:tcW w:w="3551" w:type="dxa"/>
            <w:noWrap w:val="0"/>
            <w:vAlign w:val="center"/>
          </w:tcPr>
          <w:p w14:paraId="49B79B07">
            <w:pPr>
              <w:pageBreakBefore w:val="0"/>
              <w:widowControl/>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GB/T 37860-2019</w:t>
            </w:r>
          </w:p>
        </w:tc>
      </w:tr>
      <w:tr w14:paraId="7AF6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33" w:type="dxa"/>
            <w:noWrap w:val="0"/>
            <w:vAlign w:val="center"/>
          </w:tcPr>
          <w:p w14:paraId="31F3E89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sz w:val="32"/>
                <w:szCs w:val="32"/>
                <w:highlight w:val="none"/>
                <w:lang w:val="en-US" w:eastAsia="zh-CN"/>
              </w:rPr>
              <w:t>8</w:t>
            </w:r>
          </w:p>
        </w:tc>
        <w:tc>
          <w:tcPr>
            <w:tcW w:w="1714" w:type="dxa"/>
            <w:vMerge w:val="restart"/>
            <w:noWrap w:val="0"/>
            <w:vAlign w:val="center"/>
          </w:tcPr>
          <w:p w14:paraId="15E193F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微生物学指标</w:t>
            </w:r>
          </w:p>
        </w:tc>
        <w:tc>
          <w:tcPr>
            <w:tcW w:w="2681" w:type="dxa"/>
            <w:noWrap w:val="0"/>
            <w:vAlign w:val="center"/>
          </w:tcPr>
          <w:p w14:paraId="4F8AA96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细菌菌落总数</w:t>
            </w:r>
          </w:p>
        </w:tc>
        <w:tc>
          <w:tcPr>
            <w:tcW w:w="3551" w:type="dxa"/>
            <w:noWrap w:val="0"/>
            <w:vAlign w:val="center"/>
          </w:tcPr>
          <w:p w14:paraId="2DEBF42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 15979—2024</w:t>
            </w:r>
          </w:p>
        </w:tc>
      </w:tr>
      <w:tr w14:paraId="67C4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33" w:type="dxa"/>
            <w:noWrap w:val="0"/>
            <w:vAlign w:val="center"/>
          </w:tcPr>
          <w:p w14:paraId="1DF66C4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9</w:t>
            </w:r>
          </w:p>
        </w:tc>
        <w:tc>
          <w:tcPr>
            <w:tcW w:w="1714" w:type="dxa"/>
            <w:vMerge w:val="continue"/>
            <w:noWrap w:val="0"/>
            <w:vAlign w:val="center"/>
          </w:tcPr>
          <w:p w14:paraId="15B254E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2681" w:type="dxa"/>
            <w:noWrap w:val="0"/>
            <w:vAlign w:val="center"/>
          </w:tcPr>
          <w:p w14:paraId="6FAB073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特定微生物（大肠菌群、铜绿假单胞菌、金黄色葡萄球菌、溶血性链球菌）</w:t>
            </w:r>
          </w:p>
        </w:tc>
        <w:tc>
          <w:tcPr>
            <w:tcW w:w="3551" w:type="dxa"/>
            <w:noWrap w:val="0"/>
            <w:vAlign w:val="center"/>
          </w:tcPr>
          <w:p w14:paraId="45B9E61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 15979—2024</w:t>
            </w:r>
          </w:p>
        </w:tc>
      </w:tr>
      <w:tr w14:paraId="2ED2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33" w:type="dxa"/>
            <w:noWrap w:val="0"/>
            <w:vAlign w:val="center"/>
          </w:tcPr>
          <w:p w14:paraId="2517239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10</w:t>
            </w:r>
          </w:p>
        </w:tc>
        <w:tc>
          <w:tcPr>
            <w:tcW w:w="1714" w:type="dxa"/>
            <w:vMerge w:val="continue"/>
            <w:noWrap w:val="0"/>
            <w:vAlign w:val="center"/>
          </w:tcPr>
          <w:p w14:paraId="6283DF8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p>
        </w:tc>
        <w:tc>
          <w:tcPr>
            <w:tcW w:w="2681" w:type="dxa"/>
            <w:noWrap w:val="0"/>
            <w:vAlign w:val="center"/>
          </w:tcPr>
          <w:p w14:paraId="2CE6A87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真菌菌落总数</w:t>
            </w:r>
          </w:p>
        </w:tc>
        <w:tc>
          <w:tcPr>
            <w:tcW w:w="3551" w:type="dxa"/>
            <w:noWrap w:val="0"/>
            <w:vAlign w:val="center"/>
          </w:tcPr>
          <w:p w14:paraId="12C4A3C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 15979—2024</w:t>
            </w:r>
          </w:p>
        </w:tc>
      </w:tr>
      <w:tr w14:paraId="433A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079" w:type="dxa"/>
            <w:gridSpan w:val="4"/>
            <w:noWrap w:val="0"/>
            <w:vAlign w:val="center"/>
          </w:tcPr>
          <w:p w14:paraId="2BD17BD0">
            <w:pPr>
              <w:keepNext w:val="0"/>
              <w:keepLines w:val="0"/>
              <w:pageBreakBefore w:val="0"/>
              <w:widowControl w:val="0"/>
              <w:kinsoku/>
              <w:wordWrap/>
              <w:overflowPunct/>
              <w:topLinePunct w:val="0"/>
              <w:autoSpaceDE/>
              <w:autoSpaceDN/>
              <w:bidi w:val="0"/>
              <w:adjustRightInd w:val="0"/>
              <w:snapToGrid w:val="0"/>
              <w:spacing w:before="156" w:beforeLines="50" w:line="560" w:lineRule="exact"/>
              <w:jc w:val="left"/>
              <w:textAlignment w:val="auto"/>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注：</w:t>
            </w:r>
            <w:r>
              <w:rPr>
                <w:rFonts w:hint="eastAsia" w:ascii="仿宋_GB2312" w:hAnsi="仿宋_GB2312" w:eastAsia="仿宋_GB2312" w:cs="仿宋_GB2312"/>
                <w:bCs/>
                <w:color w:val="000000"/>
                <w:kern w:val="2"/>
                <w:sz w:val="32"/>
                <w:szCs w:val="32"/>
                <w:highlight w:val="none"/>
                <w:lang w:val="en-US" w:eastAsia="zh-CN"/>
              </w:rPr>
              <w:t>1、</w:t>
            </w:r>
            <w:r>
              <w:rPr>
                <w:rFonts w:hint="eastAsia" w:ascii="仿宋_GB2312" w:hAnsi="仿宋_GB2312" w:eastAsia="仿宋_GB2312" w:cs="仿宋_GB2312"/>
                <w:bCs/>
                <w:color w:val="000000"/>
                <w:kern w:val="2"/>
                <w:sz w:val="32"/>
                <w:szCs w:val="32"/>
                <w:highlight w:val="none"/>
              </w:rPr>
              <w:t>2025</w:t>
            </w:r>
            <w:r>
              <w:rPr>
                <w:rFonts w:hint="eastAsia" w:ascii="仿宋_GB2312" w:hAnsi="仿宋_GB2312" w:eastAsia="仿宋_GB2312" w:cs="仿宋_GB2312"/>
                <w:bCs/>
                <w:color w:val="000000"/>
                <w:kern w:val="2"/>
                <w:sz w:val="32"/>
                <w:szCs w:val="32"/>
                <w:highlight w:val="none"/>
                <w:lang w:eastAsia="zh-CN"/>
              </w:rPr>
              <w:t>年</w:t>
            </w:r>
            <w:r>
              <w:rPr>
                <w:rFonts w:hint="eastAsia" w:ascii="仿宋_GB2312" w:hAnsi="仿宋_GB2312" w:eastAsia="仿宋_GB2312" w:cs="仿宋_GB2312"/>
                <w:bCs/>
                <w:color w:val="000000"/>
                <w:kern w:val="2"/>
                <w:sz w:val="32"/>
                <w:szCs w:val="32"/>
                <w:highlight w:val="none"/>
              </w:rPr>
              <w:t>07</w:t>
            </w:r>
            <w:r>
              <w:rPr>
                <w:rFonts w:hint="eastAsia" w:ascii="仿宋_GB2312" w:hAnsi="仿宋_GB2312" w:eastAsia="仿宋_GB2312" w:cs="仿宋_GB2312"/>
                <w:bCs/>
                <w:color w:val="000000"/>
                <w:kern w:val="2"/>
                <w:sz w:val="32"/>
                <w:szCs w:val="32"/>
                <w:highlight w:val="none"/>
                <w:lang w:val="en-US" w:eastAsia="zh-CN"/>
              </w:rPr>
              <w:t>月</w:t>
            </w:r>
            <w:r>
              <w:rPr>
                <w:rFonts w:hint="eastAsia" w:ascii="仿宋_GB2312" w:hAnsi="仿宋_GB2312" w:eastAsia="仿宋_GB2312" w:cs="仿宋_GB2312"/>
                <w:bCs/>
                <w:color w:val="000000"/>
                <w:kern w:val="2"/>
                <w:sz w:val="32"/>
                <w:szCs w:val="32"/>
                <w:highlight w:val="none"/>
              </w:rPr>
              <w:t>01</w:t>
            </w:r>
            <w:r>
              <w:rPr>
                <w:rFonts w:hint="eastAsia" w:ascii="仿宋_GB2312" w:hAnsi="仿宋_GB2312" w:eastAsia="仿宋_GB2312" w:cs="仿宋_GB2312"/>
                <w:bCs/>
                <w:color w:val="000000"/>
                <w:kern w:val="2"/>
                <w:sz w:val="32"/>
                <w:szCs w:val="32"/>
                <w:highlight w:val="none"/>
                <w:lang w:val="en-US" w:eastAsia="zh-CN"/>
              </w:rPr>
              <w:t>日</w:t>
            </w:r>
            <w:r>
              <w:rPr>
                <w:rFonts w:hint="eastAsia" w:ascii="仿宋_GB2312" w:hAnsi="仿宋_GB2312" w:eastAsia="仿宋_GB2312" w:cs="仿宋_GB2312"/>
                <w:bCs/>
                <w:color w:val="000000"/>
                <w:kern w:val="2"/>
                <w:sz w:val="32"/>
                <w:szCs w:val="32"/>
                <w:highlight w:val="none"/>
              </w:rPr>
              <w:t>及之后生产的产品按GB 15979—2024项目检测。</w:t>
            </w:r>
          </w:p>
          <w:p w14:paraId="7B840BF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依据卫健委“</w:t>
            </w:r>
            <w:bookmarkStart w:id="117" w:name="hmjd_error_2_0_卫_黑马提示无建议_53125"/>
            <w:r>
              <w:rPr>
                <w:rFonts w:hint="eastAsia" w:ascii="仿宋_GB2312" w:hAnsi="仿宋_GB2312" w:eastAsia="仿宋_GB2312" w:cs="仿宋_GB2312"/>
                <w:bCs/>
                <w:color w:val="000000"/>
                <w:kern w:val="2"/>
                <w:sz w:val="32"/>
                <w:szCs w:val="32"/>
                <w:highlight w:val="none"/>
              </w:rPr>
              <w:t>卫</w:t>
            </w:r>
            <w:bookmarkEnd w:id="117"/>
            <w:r>
              <w:rPr>
                <w:rFonts w:hint="eastAsia" w:ascii="仿宋_GB2312" w:hAnsi="仿宋_GB2312" w:eastAsia="仿宋_GB2312" w:cs="仿宋_GB2312"/>
                <w:bCs/>
                <w:color w:val="000000"/>
                <w:kern w:val="2"/>
                <w:sz w:val="32"/>
                <w:szCs w:val="32"/>
                <w:highlight w:val="none"/>
              </w:rPr>
              <w:t>监督发〔2005〕515号”《健康相关产品国家卫生监督抽检规定》第十九条“产品微生物指标超标的不予复检”的规定，微生物学指标项目（第</w:t>
            </w:r>
            <w:r>
              <w:rPr>
                <w:rFonts w:hint="eastAsia" w:ascii="仿宋_GB2312" w:hAnsi="仿宋_GB2312" w:eastAsia="仿宋_GB2312" w:cs="仿宋_GB2312"/>
                <w:bCs/>
                <w:color w:val="000000"/>
                <w:kern w:val="2"/>
                <w:sz w:val="32"/>
                <w:szCs w:val="32"/>
                <w:highlight w:val="none"/>
                <w:lang w:val="en-US" w:eastAsia="zh-CN"/>
              </w:rPr>
              <w:t>8</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9</w:t>
            </w:r>
            <w:r>
              <w:rPr>
                <w:rFonts w:hint="eastAsia" w:ascii="仿宋_GB2312" w:hAnsi="仿宋_GB2312" w:eastAsia="仿宋_GB2312" w:cs="仿宋_GB2312"/>
                <w:bCs/>
                <w:color w:val="000000"/>
                <w:kern w:val="2"/>
                <w:sz w:val="32"/>
                <w:szCs w:val="32"/>
                <w:highlight w:val="none"/>
              </w:rPr>
              <w:t>、</w:t>
            </w:r>
            <w:r>
              <w:rPr>
                <w:rFonts w:hint="eastAsia" w:ascii="仿宋_GB2312" w:hAnsi="仿宋_GB2312" w:eastAsia="仿宋_GB2312" w:cs="仿宋_GB2312"/>
                <w:bCs/>
                <w:color w:val="000000"/>
                <w:kern w:val="2"/>
                <w:sz w:val="32"/>
                <w:szCs w:val="32"/>
                <w:highlight w:val="none"/>
                <w:lang w:val="en-US" w:eastAsia="zh-CN"/>
              </w:rPr>
              <w:t>10</w:t>
            </w:r>
            <w:r>
              <w:rPr>
                <w:rFonts w:hint="eastAsia" w:ascii="仿宋_GB2312" w:hAnsi="仿宋_GB2312" w:eastAsia="仿宋_GB2312" w:cs="仿宋_GB2312"/>
                <w:bCs/>
                <w:color w:val="000000"/>
                <w:kern w:val="2"/>
                <w:sz w:val="32"/>
                <w:szCs w:val="32"/>
                <w:highlight w:val="none"/>
              </w:rPr>
              <w:t>项）不予复检。</w:t>
            </w:r>
          </w:p>
        </w:tc>
      </w:tr>
    </w:tbl>
    <w:p w14:paraId="6B1341CA">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F6D0AA2">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1188E4E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48A783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4D83F8D8">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fldChar w:fldCharType="begin"/>
      </w:r>
      <w:r>
        <w:rPr>
          <w:rFonts w:ascii="Times New Roman" w:hAnsi="Times New Roman" w:eastAsia="仿宋_GB2312" w:cs="Times New Roman"/>
          <w:bCs/>
          <w:color w:val="000000"/>
          <w:szCs w:val="32"/>
          <w:highlight w:val="none"/>
        </w:rPr>
        <w:instrText xml:space="preserve"> HYPERLINK "javascript:__doPostBack('</w:instrText>
      </w:r>
      <w:bookmarkStart w:id="118" w:name="hmjd_error_2_0_ctl_黑马提示无_53356"/>
      <w:r>
        <w:rPr>
          <w:rFonts w:ascii="Times New Roman" w:hAnsi="Times New Roman" w:eastAsia="仿宋_GB2312" w:cs="Times New Roman"/>
          <w:bCs/>
          <w:color w:val="000000"/>
          <w:szCs w:val="32"/>
          <w:highlight w:val="none"/>
        </w:rPr>
        <w:instrText xml:space="preserve">ctl</w:instrText>
      </w:r>
      <w:bookmarkEnd w:id="118"/>
      <w:r>
        <w:rPr>
          <w:rFonts w:ascii="Times New Roman" w:hAnsi="Times New Roman" w:eastAsia="仿宋_GB2312" w:cs="Times New Roman"/>
          <w:bCs/>
          <w:color w:val="000000"/>
          <w:szCs w:val="32"/>
          <w:highlight w:val="none"/>
        </w:rPr>
        <w:instrText xml:space="preserve">00$</w:instrText>
      </w:r>
      <w:bookmarkStart w:id="119" w:name="hmjd_error_2_0_ctl_黑马提示无_53362"/>
      <w:r>
        <w:rPr>
          <w:rFonts w:ascii="Times New Roman" w:hAnsi="Times New Roman" w:eastAsia="仿宋_GB2312" w:cs="Times New Roman"/>
          <w:bCs/>
          <w:color w:val="000000"/>
          <w:szCs w:val="32"/>
          <w:highlight w:val="none"/>
        </w:rPr>
        <w:instrText xml:space="preserve">ctl</w:instrText>
      </w:r>
      <w:bookmarkEnd w:id="119"/>
      <w:r>
        <w:rPr>
          <w:rFonts w:ascii="Times New Roman" w:hAnsi="Times New Roman" w:eastAsia="仿宋_GB2312" w:cs="Times New Roman"/>
          <w:bCs/>
          <w:color w:val="000000"/>
          <w:szCs w:val="32"/>
          <w:highlight w:val="none"/>
        </w:rPr>
        <w:instrText xml:space="preserve">00$</w:instrText>
      </w:r>
      <w:bookmarkStart w:id="120" w:name="hmjd_error_1_0_ContentPlaceHolder_黑马提示有错_53368"/>
      <w:r>
        <w:rPr>
          <w:rFonts w:ascii="Times New Roman" w:hAnsi="Times New Roman" w:eastAsia="仿宋_GB2312" w:cs="Times New Roman"/>
          <w:bCs/>
          <w:color w:val="000000"/>
          <w:szCs w:val="32"/>
          <w:highlight w:val="none"/>
        </w:rPr>
        <w:instrText xml:space="preserve">ContentPlaceHolder</w:instrText>
      </w:r>
      <w:bookmarkEnd w:id="120"/>
      <w:r>
        <w:rPr>
          <w:rFonts w:ascii="Times New Roman" w:hAnsi="Times New Roman" w:eastAsia="仿宋_GB2312" w:cs="Times New Roman"/>
          <w:bCs/>
          <w:color w:val="000000"/>
          <w:szCs w:val="32"/>
          <w:highlight w:val="none"/>
        </w:rPr>
        <w:instrText xml:space="preserve">1$</w:instrText>
      </w:r>
      <w:bookmarkStart w:id="121" w:name="hmjd_error_1_0_ContentPlaceHolder_黑马提示有错_53388"/>
      <w:r>
        <w:rPr>
          <w:rFonts w:ascii="Times New Roman" w:hAnsi="Times New Roman" w:eastAsia="仿宋_GB2312" w:cs="Times New Roman"/>
          <w:bCs/>
          <w:color w:val="000000"/>
          <w:szCs w:val="32"/>
          <w:highlight w:val="none"/>
        </w:rPr>
        <w:instrText xml:space="preserve">ContentPlaceHolder</w:instrText>
      </w:r>
      <w:bookmarkEnd w:id="121"/>
      <w:r>
        <w:rPr>
          <w:rFonts w:ascii="Times New Roman" w:hAnsi="Times New Roman" w:eastAsia="仿宋_GB2312" w:cs="Times New Roman"/>
          <w:bCs/>
          <w:color w:val="000000"/>
          <w:szCs w:val="32"/>
          <w:highlight w:val="none"/>
        </w:rPr>
        <w:instrText xml:space="preserve">1$</w:instrText>
      </w:r>
      <w:bookmarkStart w:id="122" w:name="hmjd_error_1_0_rptStandard_黑马提示有错_53408"/>
      <w:r>
        <w:rPr>
          <w:rFonts w:ascii="Times New Roman" w:hAnsi="Times New Roman" w:eastAsia="仿宋_GB2312" w:cs="Times New Roman"/>
          <w:bCs/>
          <w:color w:val="000000"/>
          <w:szCs w:val="32"/>
          <w:highlight w:val="none"/>
        </w:rPr>
        <w:instrText xml:space="preserve">rptStandard</w:instrText>
      </w:r>
      <w:bookmarkEnd w:id="122"/>
      <w:r>
        <w:rPr>
          <w:rFonts w:ascii="Times New Roman" w:hAnsi="Times New Roman" w:eastAsia="仿宋_GB2312" w:cs="Times New Roman"/>
          <w:bCs/>
          <w:color w:val="000000"/>
          <w:szCs w:val="32"/>
          <w:highlight w:val="none"/>
        </w:rPr>
        <w:instrText xml:space="preserve">$</w:instrText>
      </w:r>
      <w:bookmarkStart w:id="123" w:name="hmjd_error_2_0_ctl_黑马提示无_53420"/>
      <w:r>
        <w:rPr>
          <w:rFonts w:ascii="Times New Roman" w:hAnsi="Times New Roman" w:eastAsia="仿宋_GB2312" w:cs="Times New Roman"/>
          <w:bCs/>
          <w:color w:val="000000"/>
          <w:szCs w:val="32"/>
          <w:highlight w:val="none"/>
        </w:rPr>
        <w:instrText xml:space="preserve">ctl</w:instrText>
      </w:r>
      <w:bookmarkEnd w:id="123"/>
      <w:r>
        <w:rPr>
          <w:rFonts w:ascii="Times New Roman" w:hAnsi="Times New Roman" w:eastAsia="仿宋_GB2312" w:cs="Times New Roman"/>
          <w:bCs/>
          <w:color w:val="000000"/>
          <w:szCs w:val="32"/>
          <w:highlight w:val="none"/>
        </w:rPr>
        <w:instrText xml:space="preserve">00$</w:instrText>
      </w:r>
      <w:bookmarkStart w:id="124" w:name="hmjd_error_1_0_lbtnDetail_黑马提示有错_53426"/>
      <w:r>
        <w:rPr>
          <w:rFonts w:ascii="Times New Roman" w:hAnsi="Times New Roman" w:eastAsia="仿宋_GB2312" w:cs="Times New Roman"/>
          <w:bCs/>
          <w:color w:val="000000"/>
          <w:szCs w:val="32"/>
          <w:highlight w:val="none"/>
        </w:rPr>
        <w:instrText xml:space="preserve">lbtnDetail</w:instrText>
      </w:r>
      <w:bookmarkEnd w:id="124"/>
      <w:r>
        <w:rPr>
          <w:rFonts w:ascii="Times New Roman" w:hAnsi="Times New Roman" w:eastAsia="仿宋_GB2312" w:cs="Times New Roman"/>
          <w:bCs/>
          <w:color w:val="000000"/>
          <w:szCs w:val="32"/>
          <w:highlight w:val="none"/>
        </w:rPr>
        <w:instrText xml:space="preserve">','')" \o "点击查看标准详细信息" </w:instrText>
      </w:r>
      <w:r>
        <w:rPr>
          <w:rFonts w:ascii="Times New Roman" w:hAnsi="Times New Roman" w:eastAsia="仿宋_GB2312" w:cs="Times New Roman"/>
          <w:bCs/>
          <w:color w:val="000000"/>
          <w:szCs w:val="32"/>
          <w:highlight w:val="none"/>
        </w:rPr>
        <w:fldChar w:fldCharType="separate"/>
      </w:r>
      <w:r>
        <w:rPr>
          <w:rFonts w:ascii="Times New Roman" w:hAnsi="Times New Roman" w:eastAsia="仿宋_GB2312" w:cs="Times New Roman"/>
          <w:bCs/>
          <w:color w:val="000000"/>
          <w:szCs w:val="32"/>
          <w:highlight w:val="none"/>
        </w:rPr>
        <w:t>GB/T 28004</w:t>
      </w:r>
      <w:r>
        <w:rPr>
          <w:rFonts w:hint="default" w:ascii="Times New Roman" w:hAnsi="Times New Roman" w:eastAsia="仿宋_GB2312" w:cs="Times New Roman"/>
          <w:bCs/>
          <w:color w:val="000000"/>
          <w:szCs w:val="32"/>
          <w:highlight w:val="none"/>
        </w:rPr>
        <w:t>.1</w:t>
      </w:r>
      <w:r>
        <w:rPr>
          <w:rFonts w:ascii="Times New Roman" w:hAnsi="Times New Roman" w:eastAsia="仿宋_GB2312" w:cs="Times New Roman"/>
          <w:bCs/>
          <w:color w:val="000000"/>
          <w:szCs w:val="32"/>
          <w:highlight w:val="none"/>
        </w:rPr>
        <w:t>-20</w:t>
      </w:r>
      <w:r>
        <w:rPr>
          <w:rFonts w:hint="default" w:ascii="Times New Roman" w:hAnsi="Times New Roman" w:eastAsia="仿宋_GB2312" w:cs="Times New Roman"/>
          <w:bCs/>
          <w:color w:val="000000"/>
          <w:szCs w:val="32"/>
          <w:highlight w:val="none"/>
        </w:rPr>
        <w:t>2</w:t>
      </w:r>
      <w:r>
        <w:rPr>
          <w:rFonts w:ascii="Times New Roman" w:hAnsi="Times New Roman" w:eastAsia="仿宋_GB2312" w:cs="Times New Roman"/>
          <w:bCs/>
          <w:color w:val="000000"/>
          <w:szCs w:val="32"/>
          <w:highlight w:val="none"/>
        </w:rPr>
        <w:t>1</w:t>
      </w:r>
      <w:r>
        <w:rPr>
          <w:rFonts w:ascii="Times New Roman" w:hAnsi="Times New Roman" w:eastAsia="仿宋_GB2312" w:cs="Times New Roman"/>
          <w:bCs/>
          <w:color w:val="000000"/>
          <w:szCs w:val="32"/>
          <w:highlight w:val="none"/>
        </w:rPr>
        <w:fldChar w:fldCharType="end"/>
      </w:r>
      <w:r>
        <w:rPr>
          <w:rFonts w:hint="default" w:ascii="Times New Roman" w:hAnsi="Times New Roman" w:eastAsia="仿宋_GB2312" w:cs="Times New Roman"/>
          <w:bCs/>
          <w:color w:val="000000"/>
          <w:szCs w:val="32"/>
          <w:highlight w:val="none"/>
        </w:rPr>
        <w:t xml:space="preserve"> 纸尿裤 第1部分：</w:t>
      </w:r>
      <w:bookmarkStart w:id="125" w:name="hmjd_error_2_0_纸尿_纸屑_53488"/>
      <w:r>
        <w:rPr>
          <w:rFonts w:hint="default" w:ascii="Times New Roman" w:hAnsi="Times New Roman" w:eastAsia="仿宋_GB2312" w:cs="Times New Roman"/>
          <w:bCs/>
          <w:color w:val="000000"/>
          <w:szCs w:val="32"/>
          <w:highlight w:val="none"/>
        </w:rPr>
        <w:t>婴儿</w:t>
      </w:r>
      <w:bookmarkEnd w:id="125"/>
      <w:r>
        <w:rPr>
          <w:rFonts w:hint="default" w:ascii="Times New Roman" w:hAnsi="Times New Roman" w:eastAsia="仿宋_GB2312" w:cs="Times New Roman"/>
          <w:bCs/>
          <w:color w:val="000000"/>
          <w:szCs w:val="32"/>
          <w:highlight w:val="none"/>
        </w:rPr>
        <w:t>纸尿裤</w:t>
      </w:r>
    </w:p>
    <w:p w14:paraId="7C09BF53">
      <w:pPr>
        <w:pageBreakBefore w:val="0"/>
        <w:kinsoku/>
        <w:wordWrap/>
        <w:overflowPunct/>
        <w:topLinePunct w:val="0"/>
        <w:bidi w:val="0"/>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15979-2002  一次性使用卫生用品卫生标准</w:t>
      </w:r>
    </w:p>
    <w:p w14:paraId="07D90334">
      <w:pPr>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ascii="Times New Roman" w:hAnsi="Times New Roman" w:eastAsia="仿宋_GB2312" w:cs="Times New Roman"/>
          <w:bCs/>
          <w:color w:val="000000"/>
          <w:szCs w:val="32"/>
          <w:highlight w:val="none"/>
        </w:rPr>
        <w:t>GB 15979-20</w:t>
      </w:r>
      <w:r>
        <w:rPr>
          <w:rFonts w:hint="default" w:ascii="Times New Roman" w:hAnsi="Times New Roman" w:eastAsia="仿宋_GB2312" w:cs="Times New Roman"/>
          <w:bCs/>
          <w:color w:val="000000"/>
          <w:szCs w:val="32"/>
          <w:highlight w:val="none"/>
          <w:lang w:val="en-US" w:eastAsia="zh-CN"/>
        </w:rPr>
        <w:t>24</w:t>
      </w:r>
      <w:r>
        <w:rPr>
          <w:rFonts w:ascii="Times New Roman" w:hAnsi="Times New Roman" w:eastAsia="仿宋_GB2312" w:cs="Times New Roman"/>
          <w:bCs/>
          <w:color w:val="000000"/>
          <w:szCs w:val="32"/>
          <w:highlight w:val="none"/>
        </w:rPr>
        <w:t xml:space="preserve">  一次性使用卫生用品卫生标准</w:t>
      </w:r>
    </w:p>
    <w:p w14:paraId="0F4DFB2D">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0018F5F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0B9E2D5">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44135B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407002C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15E75CE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7477B5A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7DD599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147C28C3">
      <w:pPr>
        <w:pStyle w:val="7"/>
        <w:pageBreakBefore w:val="0"/>
        <w:numPr>
          <w:ilvl w:val="0"/>
          <w:numId w:val="0"/>
        </w:numPr>
        <w:kinsoku/>
        <w:wordWrap/>
        <w:overflowPunct/>
        <w:topLinePunct w:val="0"/>
        <w:bidi w:val="0"/>
        <w:spacing w:line="560" w:lineRule="exact"/>
        <w:rPr>
          <w:highlight w:val="none"/>
        </w:rPr>
      </w:pPr>
    </w:p>
    <w:p w14:paraId="00B13132">
      <w:pPr>
        <w:pStyle w:val="7"/>
        <w:pageBreakBefore w:val="0"/>
        <w:numPr>
          <w:ilvl w:val="0"/>
          <w:numId w:val="0"/>
        </w:numPr>
        <w:kinsoku/>
        <w:wordWrap/>
        <w:overflowPunct/>
        <w:topLinePunct w:val="0"/>
        <w:bidi w:val="0"/>
        <w:spacing w:line="560" w:lineRule="exact"/>
        <w:rPr>
          <w:highlight w:val="none"/>
        </w:rPr>
      </w:pPr>
    </w:p>
    <w:p w14:paraId="5FDE24BE">
      <w:pPr>
        <w:pStyle w:val="7"/>
        <w:pageBreakBefore w:val="0"/>
        <w:numPr>
          <w:ilvl w:val="0"/>
          <w:numId w:val="0"/>
        </w:numPr>
        <w:kinsoku/>
        <w:wordWrap/>
        <w:overflowPunct/>
        <w:topLinePunct w:val="0"/>
        <w:bidi w:val="0"/>
        <w:spacing w:line="560" w:lineRule="exact"/>
        <w:rPr>
          <w:highlight w:val="none"/>
        </w:rPr>
      </w:pPr>
    </w:p>
    <w:p w14:paraId="30DB2A2C">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5FA6EDCE">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塑料购物袋</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r>
        <w:rPr>
          <w:rFonts w:hint="eastAsia" w:ascii="Times New Roman" w:hAnsi="Times New Roman" w:eastAsia="方正小标宋简体" w:cs="Times New Roman"/>
          <w:sz w:val="44"/>
          <w:szCs w:val="44"/>
          <w:highlight w:val="none"/>
          <w:lang w:eastAsia="zh-CN"/>
        </w:rPr>
        <w:t>（</w:t>
      </w:r>
      <w:r>
        <w:rPr>
          <w:rFonts w:hint="eastAsia" w:ascii="Times New Roman" w:hAnsi="Times New Roman" w:eastAsia="方正小标宋简体" w:cs="Times New Roman"/>
          <w:sz w:val="44"/>
          <w:szCs w:val="44"/>
          <w:highlight w:val="none"/>
          <w:lang w:val="en-US" w:eastAsia="zh-CN"/>
        </w:rPr>
        <w:t>简易检测</w:t>
      </w:r>
      <w:r>
        <w:rPr>
          <w:rFonts w:hint="eastAsia" w:ascii="Times New Roman" w:hAnsi="Times New Roman" w:eastAsia="方正小标宋简体" w:cs="Times New Roman"/>
          <w:sz w:val="44"/>
          <w:szCs w:val="44"/>
          <w:highlight w:val="none"/>
          <w:lang w:eastAsia="zh-CN"/>
        </w:rPr>
        <w:t>）</w:t>
      </w:r>
    </w:p>
    <w:p w14:paraId="2D90234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15CBA79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5368153E">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741D7B9C">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p>
    <w:p w14:paraId="30C8858A">
      <w:pPr>
        <w:pageBreakBefore w:val="0"/>
        <w:kinsoku/>
        <w:wordWrap/>
        <w:overflowPunct/>
        <w:topLinePunct w:val="0"/>
        <w:autoSpaceDE/>
        <w:autoSpaceDN/>
        <w:bidi w:val="0"/>
        <w:spacing w:line="560" w:lineRule="exact"/>
        <w:ind w:firstLine="64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抽查产品为塑料</w:t>
      </w:r>
      <w:r>
        <w:rPr>
          <w:rFonts w:hint="eastAsia" w:ascii="仿宋_GB2312" w:hAnsi="仿宋_GB2312" w:eastAsia="仿宋_GB2312" w:cs="仿宋_GB2312"/>
          <w:color w:val="000000"/>
          <w:szCs w:val="32"/>
          <w:highlight w:val="none"/>
          <w:lang w:val="en-US" w:eastAsia="zh-CN"/>
        </w:rPr>
        <w:t>购物</w:t>
      </w:r>
      <w:r>
        <w:rPr>
          <w:rFonts w:hint="eastAsia" w:ascii="仿宋_GB2312" w:hAnsi="仿宋_GB2312" w:eastAsia="仿宋_GB2312" w:cs="仿宋_GB2312"/>
          <w:color w:val="000000"/>
          <w:szCs w:val="32"/>
          <w:highlight w:val="none"/>
        </w:rPr>
        <w:t>袋。</w:t>
      </w:r>
    </w:p>
    <w:p w14:paraId="51D113BF">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20194639">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在流通领域待销产品中随机抽取有产品质量检验合格证明或以其他形式标明合格的产品。</w:t>
      </w:r>
    </w:p>
    <w:p w14:paraId="3EA6549F">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随机数使用随机数表等方法产生。</w:t>
      </w:r>
    </w:p>
    <w:p w14:paraId="6C246DFC">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抽取样品应为</w:t>
      </w:r>
      <w:r>
        <w:rPr>
          <w:rFonts w:hint="eastAsia" w:ascii="仿宋_GB2312" w:hAnsi="仿宋_GB2312" w:eastAsia="仿宋_GB2312" w:cs="仿宋_GB2312"/>
          <w:color w:val="000000"/>
          <w:kern w:val="2"/>
          <w:szCs w:val="32"/>
          <w:highlight w:val="none"/>
        </w:rPr>
        <w:t>同一生产企业生产的同一种类、同一型号规格、同一批次的产品</w:t>
      </w:r>
      <w:r>
        <w:rPr>
          <w:rFonts w:hint="eastAsia" w:ascii="仿宋_GB2312" w:hAnsi="仿宋_GB2312" w:eastAsia="仿宋_GB2312" w:cs="仿宋_GB2312"/>
          <w:color w:val="000000"/>
          <w:szCs w:val="32"/>
          <w:highlight w:val="none"/>
        </w:rPr>
        <w:t>。</w:t>
      </w:r>
    </w:p>
    <w:p w14:paraId="3A97801D">
      <w:pPr>
        <w:pageBreakBefore w:val="0"/>
        <w:kinsoku/>
        <w:wordWrap/>
        <w:overflowPunct/>
        <w:topLinePunct w:val="0"/>
        <w:bidi w:val="0"/>
        <w:snapToGrid/>
        <w:spacing w:line="560" w:lineRule="exact"/>
        <w:ind w:firstLine="640" w:firstLineChars="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2B0F6B62">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12"/>
        <w:gridCol w:w="1615"/>
        <w:gridCol w:w="2160"/>
        <w:gridCol w:w="2155"/>
      </w:tblGrid>
      <w:tr w14:paraId="140B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73F8FAA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序号</w:t>
            </w:r>
          </w:p>
        </w:tc>
        <w:tc>
          <w:tcPr>
            <w:tcW w:w="2212" w:type="dxa"/>
            <w:noWrap w:val="0"/>
            <w:vAlign w:val="center"/>
          </w:tcPr>
          <w:p w14:paraId="19FEE9C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产品种类</w:t>
            </w:r>
          </w:p>
        </w:tc>
        <w:tc>
          <w:tcPr>
            <w:tcW w:w="1615" w:type="dxa"/>
            <w:noWrap w:val="0"/>
            <w:vAlign w:val="center"/>
          </w:tcPr>
          <w:p w14:paraId="75B1CAD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60" w:type="dxa"/>
            <w:noWrap w:val="0"/>
            <w:vAlign w:val="center"/>
          </w:tcPr>
          <w:p w14:paraId="57494B2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检验样品数量</w:t>
            </w:r>
          </w:p>
        </w:tc>
        <w:tc>
          <w:tcPr>
            <w:tcW w:w="2155" w:type="dxa"/>
            <w:noWrap w:val="0"/>
            <w:vAlign w:val="center"/>
          </w:tcPr>
          <w:p w14:paraId="6DD9F99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备用样品数量</w:t>
            </w:r>
          </w:p>
        </w:tc>
      </w:tr>
      <w:tr w14:paraId="392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7DC24FC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1</w:t>
            </w:r>
          </w:p>
        </w:tc>
        <w:tc>
          <w:tcPr>
            <w:tcW w:w="2212" w:type="dxa"/>
            <w:noWrap w:val="0"/>
            <w:vAlign w:val="center"/>
          </w:tcPr>
          <w:p w14:paraId="0CCEEF2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塑料</w:t>
            </w:r>
            <w:r>
              <w:rPr>
                <w:rFonts w:hint="eastAsia" w:ascii="仿宋_GB2312" w:hAnsi="仿宋_GB2312" w:eastAsia="仿宋_GB2312" w:cs="仿宋_GB2312"/>
                <w:bCs/>
                <w:color w:val="000000"/>
                <w:kern w:val="2"/>
                <w:sz w:val="32"/>
                <w:szCs w:val="32"/>
                <w:highlight w:val="none"/>
                <w:lang w:val="en-US" w:eastAsia="zh-CN"/>
              </w:rPr>
              <w:t>购物</w:t>
            </w:r>
            <w:r>
              <w:rPr>
                <w:rFonts w:hint="eastAsia" w:ascii="仿宋_GB2312" w:hAnsi="仿宋_GB2312" w:eastAsia="仿宋_GB2312" w:cs="仿宋_GB2312"/>
                <w:bCs/>
                <w:color w:val="000000"/>
                <w:kern w:val="2"/>
                <w:sz w:val="32"/>
                <w:szCs w:val="32"/>
                <w:highlight w:val="none"/>
              </w:rPr>
              <w:t>袋</w:t>
            </w:r>
          </w:p>
        </w:tc>
        <w:tc>
          <w:tcPr>
            <w:tcW w:w="1615" w:type="dxa"/>
            <w:noWrap w:val="0"/>
            <w:vAlign w:val="center"/>
          </w:tcPr>
          <w:p w14:paraId="3C3C0DE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30</w:t>
            </w:r>
            <w:r>
              <w:rPr>
                <w:rFonts w:hint="eastAsia" w:ascii="仿宋_GB2312" w:hAnsi="仿宋_GB2312" w:eastAsia="仿宋_GB2312" w:cs="仿宋_GB2312"/>
                <w:bCs/>
                <w:color w:val="000000"/>
                <w:kern w:val="2"/>
                <w:sz w:val="32"/>
                <w:szCs w:val="32"/>
                <w:highlight w:val="none"/>
              </w:rPr>
              <w:t>个</w:t>
            </w:r>
          </w:p>
        </w:tc>
        <w:tc>
          <w:tcPr>
            <w:tcW w:w="2160" w:type="dxa"/>
            <w:noWrap w:val="0"/>
            <w:vAlign w:val="center"/>
          </w:tcPr>
          <w:p w14:paraId="47510D3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20</w:t>
            </w:r>
            <w:r>
              <w:rPr>
                <w:rFonts w:hint="eastAsia" w:ascii="仿宋_GB2312" w:hAnsi="仿宋_GB2312" w:eastAsia="仿宋_GB2312" w:cs="仿宋_GB2312"/>
                <w:bCs/>
                <w:color w:val="000000"/>
                <w:kern w:val="2"/>
                <w:sz w:val="32"/>
                <w:szCs w:val="32"/>
                <w:highlight w:val="none"/>
              </w:rPr>
              <w:t>个</w:t>
            </w:r>
          </w:p>
        </w:tc>
        <w:tc>
          <w:tcPr>
            <w:tcW w:w="2155" w:type="dxa"/>
            <w:noWrap w:val="0"/>
            <w:vAlign w:val="center"/>
          </w:tcPr>
          <w:p w14:paraId="28864C1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r>
              <w:rPr>
                <w:rFonts w:hint="eastAsia" w:ascii="仿宋_GB2312" w:hAnsi="仿宋_GB2312" w:eastAsia="仿宋_GB2312" w:cs="仿宋_GB2312"/>
                <w:bCs/>
                <w:color w:val="000000"/>
                <w:kern w:val="2"/>
                <w:sz w:val="32"/>
                <w:szCs w:val="32"/>
                <w:highlight w:val="none"/>
              </w:rPr>
              <w:t>0个</w:t>
            </w:r>
          </w:p>
        </w:tc>
      </w:tr>
      <w:tr w14:paraId="7105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58" w:type="dxa"/>
            <w:gridSpan w:val="5"/>
            <w:noWrap w:val="0"/>
            <w:vAlign w:val="center"/>
          </w:tcPr>
          <w:p w14:paraId="59CB17FA">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注：袋的规格应不小于15cm×15cm。</w:t>
            </w:r>
          </w:p>
        </w:tc>
      </w:tr>
    </w:tbl>
    <w:p w14:paraId="3CAA920A">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09D219F4">
      <w:pPr>
        <w:pageBreakBefore w:val="0"/>
        <w:kinsoku/>
        <w:wordWrap/>
        <w:overflowPunct/>
        <w:topLinePunct w:val="0"/>
        <w:bidi w:val="0"/>
        <w:adjustRightInd w:val="0"/>
        <w:snapToGrid w:val="0"/>
        <w:spacing w:line="560" w:lineRule="exact"/>
        <w:ind w:firstLine="640" w:firstLineChars="200"/>
        <w:jc w:val="left"/>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4B15DD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表2 塑料购物袋</w:t>
      </w:r>
    </w:p>
    <w:tbl>
      <w:tblPr>
        <w:tblStyle w:val="10"/>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453"/>
        <w:gridCol w:w="4381"/>
      </w:tblGrid>
      <w:tr w14:paraId="6CBA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310" w:type="dxa"/>
            <w:noWrap w:val="0"/>
            <w:vAlign w:val="center"/>
          </w:tcPr>
          <w:p w14:paraId="48583C2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453" w:type="dxa"/>
            <w:noWrap w:val="0"/>
            <w:vAlign w:val="center"/>
          </w:tcPr>
          <w:p w14:paraId="74DFDE01">
            <w:pPr>
              <w:pageBreakBefore w:val="0"/>
              <w:kinsoku/>
              <w:wordWrap/>
              <w:overflowPunct/>
              <w:topLinePunct w:val="0"/>
              <w:bidi w:val="0"/>
              <w:adjustRightInd w:val="0"/>
              <w:spacing w:before="156" w:beforeLines="50" w:line="560" w:lineRule="exact"/>
              <w:ind w:firstLine="960" w:firstLineChars="3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检验项目</w:t>
            </w:r>
          </w:p>
        </w:tc>
        <w:tc>
          <w:tcPr>
            <w:tcW w:w="4381" w:type="dxa"/>
            <w:noWrap w:val="0"/>
            <w:vAlign w:val="center"/>
          </w:tcPr>
          <w:p w14:paraId="299CC3B6">
            <w:pPr>
              <w:pageBreakBefore w:val="0"/>
              <w:kinsoku/>
              <w:wordWrap/>
              <w:overflowPunct/>
              <w:topLinePunct w:val="0"/>
              <w:bidi w:val="0"/>
              <w:adjustRightInd w:val="0"/>
              <w:spacing w:before="156" w:beforeLines="50" w:line="560" w:lineRule="exact"/>
              <w:ind w:firstLine="1280" w:firstLineChars="400"/>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lang w:val="en-US" w:eastAsia="zh-CN" w:bidi="ar-SA"/>
              </w:rPr>
              <w:t>检验方法</w:t>
            </w:r>
          </w:p>
        </w:tc>
      </w:tr>
      <w:tr w14:paraId="706A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310" w:type="dxa"/>
            <w:noWrap w:val="0"/>
            <w:vAlign w:val="center"/>
          </w:tcPr>
          <w:p w14:paraId="2ECDD44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3453" w:type="dxa"/>
            <w:noWrap w:val="0"/>
            <w:vAlign w:val="center"/>
          </w:tcPr>
          <w:p w14:paraId="5CDF0C1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环保要求</w:t>
            </w:r>
          </w:p>
        </w:tc>
        <w:tc>
          <w:tcPr>
            <w:tcW w:w="4381" w:type="dxa"/>
            <w:noWrap w:val="0"/>
            <w:vAlign w:val="center"/>
          </w:tcPr>
          <w:p w14:paraId="2FC7DA3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21661-2020</w:t>
            </w:r>
          </w:p>
        </w:tc>
      </w:tr>
      <w:tr w14:paraId="11A8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0" w:type="dxa"/>
            <w:noWrap w:val="0"/>
            <w:vAlign w:val="center"/>
          </w:tcPr>
          <w:p w14:paraId="6FCB954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lang w:val="en-US" w:eastAsia="zh-CN"/>
              </w:rPr>
              <w:t>2</w:t>
            </w:r>
          </w:p>
        </w:tc>
        <w:tc>
          <w:tcPr>
            <w:tcW w:w="3453" w:type="dxa"/>
            <w:noWrap w:val="0"/>
            <w:vAlign w:val="center"/>
          </w:tcPr>
          <w:p w14:paraId="7E5E147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厚度及偏差</w:t>
            </w:r>
          </w:p>
        </w:tc>
        <w:tc>
          <w:tcPr>
            <w:tcW w:w="4381" w:type="dxa"/>
            <w:noWrap w:val="0"/>
            <w:vAlign w:val="center"/>
          </w:tcPr>
          <w:p w14:paraId="620F9E6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21661-2020</w:t>
            </w:r>
          </w:p>
          <w:p w14:paraId="53822CB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6672-2001</w:t>
            </w:r>
          </w:p>
        </w:tc>
      </w:tr>
      <w:tr w14:paraId="2F89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310" w:type="dxa"/>
            <w:noWrap w:val="0"/>
            <w:vAlign w:val="center"/>
          </w:tcPr>
          <w:p w14:paraId="5FEDBF0D">
            <w:pPr>
              <w:pageBreakBefore w:val="0"/>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kern w:val="2"/>
                <w:sz w:val="32"/>
                <w:szCs w:val="32"/>
                <w:highlight w:val="none"/>
                <w:lang w:val="en-US" w:eastAsia="zh-CN"/>
              </w:rPr>
              <w:t>3</w:t>
            </w:r>
          </w:p>
        </w:tc>
        <w:tc>
          <w:tcPr>
            <w:tcW w:w="3453" w:type="dxa"/>
            <w:noWrap w:val="0"/>
            <w:vAlign w:val="center"/>
          </w:tcPr>
          <w:p w14:paraId="7CEBA483">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漏水性</w:t>
            </w:r>
          </w:p>
        </w:tc>
        <w:tc>
          <w:tcPr>
            <w:tcW w:w="4381" w:type="dxa"/>
            <w:noWrap w:val="0"/>
            <w:vAlign w:val="center"/>
          </w:tcPr>
          <w:p w14:paraId="7E339C7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21661-2020</w:t>
            </w:r>
          </w:p>
        </w:tc>
      </w:tr>
      <w:tr w14:paraId="24B2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0" w:type="dxa"/>
            <w:noWrap w:val="0"/>
            <w:vAlign w:val="center"/>
          </w:tcPr>
          <w:p w14:paraId="211C33D3">
            <w:pPr>
              <w:pageBreakBefore w:val="0"/>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4</w:t>
            </w:r>
          </w:p>
        </w:tc>
        <w:tc>
          <w:tcPr>
            <w:tcW w:w="3453" w:type="dxa"/>
            <w:noWrap w:val="0"/>
            <w:vAlign w:val="center"/>
          </w:tcPr>
          <w:p w14:paraId="1EF2B60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封合强度</w:t>
            </w:r>
          </w:p>
        </w:tc>
        <w:tc>
          <w:tcPr>
            <w:tcW w:w="4381" w:type="dxa"/>
            <w:noWrap w:val="0"/>
            <w:vAlign w:val="center"/>
          </w:tcPr>
          <w:p w14:paraId="691148D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21661-2020</w:t>
            </w:r>
          </w:p>
          <w:p w14:paraId="55515B6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QB/T 2358-1998</w:t>
            </w:r>
          </w:p>
        </w:tc>
      </w:tr>
      <w:tr w14:paraId="022E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4" w:type="dxa"/>
            <w:gridSpan w:val="3"/>
            <w:noWrap w:val="0"/>
            <w:vAlign w:val="center"/>
          </w:tcPr>
          <w:p w14:paraId="3C00D63B">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注：如遇不适用项目（如未提供厚度、承重公称值等）时需在检验报告标明不适用项。</w:t>
            </w:r>
          </w:p>
        </w:tc>
      </w:tr>
    </w:tbl>
    <w:p w14:paraId="0C915521">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6CF85853">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303B970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7F26D30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381B5B55">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21661-2020 塑料购物袋</w:t>
      </w:r>
    </w:p>
    <w:p w14:paraId="7561D6D4">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0565DA6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98178D4">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681BA8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00E260F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E71A8B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783DE1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2189502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78AB8CD8">
      <w:pPr>
        <w:pStyle w:val="7"/>
        <w:pageBreakBefore w:val="0"/>
        <w:numPr>
          <w:ilvl w:val="0"/>
          <w:numId w:val="0"/>
        </w:numPr>
        <w:kinsoku/>
        <w:wordWrap/>
        <w:overflowPunct/>
        <w:topLinePunct w:val="0"/>
        <w:bidi w:val="0"/>
        <w:spacing w:line="560" w:lineRule="exact"/>
        <w:rPr>
          <w:highlight w:val="none"/>
        </w:rPr>
      </w:pPr>
    </w:p>
    <w:p w14:paraId="4A1D88DF">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45FE0ACD">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5826688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CD9AD7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sz w:val="44"/>
          <w:szCs w:val="44"/>
          <w:highlight w:val="none"/>
        </w:rPr>
        <w:t>食品塑料包装容器工具等制品</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12F56D9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AD12C26">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1C25CF76">
      <w:pPr>
        <w:pageBreakBefore w:val="0"/>
        <w:kinsoku/>
        <w:wordWrap/>
        <w:overflowPunct/>
        <w:topLinePunct w:val="0"/>
        <w:autoSpaceDE/>
        <w:autoSpaceDN/>
        <w:bidi w:val="0"/>
        <w:adjustRightInd/>
        <w:snapToGrid/>
        <w:spacing w:before="0" w:beforeLines="0" w:line="560" w:lineRule="exact"/>
        <w:ind w:firstLine="640" w:firstLineChars="0"/>
        <w:jc w:val="left"/>
        <w:rPr>
          <w:rFonts w:hint="eastAsia" w:ascii="仿宋_GB2312" w:hAnsi="仿宋_GB2312" w:eastAsia="仿宋_GB2312" w:cs="仿宋_GB2312"/>
          <w:b w:val="0"/>
          <w:bCs w:val="0"/>
          <w:color w:val="000000"/>
          <w:szCs w:val="32"/>
          <w:highlight w:val="none"/>
        </w:rPr>
      </w:pPr>
      <w:r>
        <w:rPr>
          <w:rFonts w:hint="eastAsia" w:ascii="仿宋_GB2312" w:hAnsi="仿宋_GB2312" w:eastAsia="仿宋_GB2312" w:cs="仿宋_GB2312"/>
          <w:b w:val="0"/>
          <w:bCs w:val="0"/>
          <w:color w:val="000000"/>
          <w:szCs w:val="32"/>
          <w:highlight w:val="none"/>
        </w:rPr>
        <w:t>1.1 抽查产品及抽样领域</w:t>
      </w:r>
    </w:p>
    <w:p w14:paraId="6434F81A">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val="en-US" w:eastAsia="zh-CN"/>
        </w:rPr>
        <w:t>抽样领域为</w:t>
      </w:r>
      <w:r>
        <w:rPr>
          <w:rFonts w:hint="eastAsia" w:ascii="仿宋_GB2312" w:hAnsi="仿宋_GB2312" w:eastAsia="仿宋_GB2312" w:cs="仿宋_GB2312"/>
          <w:color w:val="000000"/>
          <w:szCs w:val="32"/>
          <w:highlight w:val="none"/>
        </w:rPr>
        <w:t>新疆维吾尔自治区生产领域和流通领域。</w:t>
      </w:r>
    </w:p>
    <w:p w14:paraId="5015FEF3">
      <w:pPr>
        <w:pageBreakBefore w:val="0"/>
        <w:kinsoku/>
        <w:wordWrap/>
        <w:overflowPunct/>
        <w:topLinePunct w:val="0"/>
        <w:bidi w:val="0"/>
        <w:adjustRightInd/>
        <w:snapToGrid/>
        <w:spacing w:line="560" w:lineRule="exact"/>
        <w:ind w:firstLine="640" w:firstLineChars="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抽查产品为食品用塑料包装容器工具等制品。</w:t>
      </w:r>
    </w:p>
    <w:p w14:paraId="75D371B0">
      <w:pPr>
        <w:pageBreakBefore w:val="0"/>
        <w:kinsoku/>
        <w:wordWrap/>
        <w:overflowPunct/>
        <w:topLinePunct w:val="0"/>
        <w:autoSpaceDE/>
        <w:autoSpaceDN/>
        <w:bidi w:val="0"/>
        <w:adjustRightInd/>
        <w:snapToGrid/>
        <w:spacing w:before="0" w:beforeLines="0" w:line="560" w:lineRule="exact"/>
        <w:ind w:firstLine="640" w:firstLineChars="0"/>
        <w:jc w:val="left"/>
        <w:rPr>
          <w:rFonts w:hint="eastAsia" w:ascii="仿宋_GB2312" w:hAnsi="仿宋_GB2312" w:eastAsia="仿宋_GB2312" w:cs="仿宋_GB2312"/>
          <w:b w:val="0"/>
          <w:bCs w:val="0"/>
          <w:color w:val="000000"/>
          <w:szCs w:val="32"/>
          <w:highlight w:val="none"/>
        </w:rPr>
      </w:pPr>
      <w:r>
        <w:rPr>
          <w:rFonts w:hint="eastAsia" w:ascii="仿宋_GB2312" w:hAnsi="仿宋_GB2312" w:eastAsia="仿宋_GB2312" w:cs="仿宋_GB2312"/>
          <w:b w:val="0"/>
          <w:bCs w:val="0"/>
          <w:color w:val="000000"/>
          <w:szCs w:val="32"/>
          <w:highlight w:val="none"/>
        </w:rPr>
        <w:t>1.2 抽样方法、基数及数量</w:t>
      </w:r>
    </w:p>
    <w:p w14:paraId="5F6842D2">
      <w:pPr>
        <w:pageBreakBefore w:val="0"/>
        <w:kinsoku/>
        <w:wordWrap/>
        <w:overflowPunct/>
        <w:topLinePunct w:val="0"/>
        <w:bidi w:val="0"/>
        <w:adjustRightInd/>
        <w:snapToGrid/>
        <w:spacing w:line="560" w:lineRule="exact"/>
        <w:ind w:firstLine="640" w:firstLineChars="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在生产企业成品库中随机抽取有产品质量检验合格证明或以其他形式标明合格的产品，或在流通领域待销产品中抽取。</w:t>
      </w:r>
    </w:p>
    <w:p w14:paraId="5FD8B86F">
      <w:pPr>
        <w:pageBreakBefore w:val="0"/>
        <w:kinsoku/>
        <w:wordWrap/>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随机数使用随机数表等方法产生。</w:t>
      </w:r>
    </w:p>
    <w:p w14:paraId="4A18F2FE">
      <w:pPr>
        <w:pageBreakBefore w:val="0"/>
        <w:kinsoku/>
        <w:wordWrap/>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抽取样品应为</w:t>
      </w:r>
      <w:r>
        <w:rPr>
          <w:rFonts w:hint="eastAsia" w:ascii="仿宋_GB2312" w:hAnsi="仿宋_GB2312" w:eastAsia="仿宋_GB2312" w:cs="仿宋_GB2312"/>
          <w:color w:val="000000"/>
          <w:kern w:val="2"/>
          <w:szCs w:val="32"/>
          <w:highlight w:val="none"/>
        </w:rPr>
        <w:t>同一生产企业生产的同一种类、同一型号规格、同一批次的产品</w:t>
      </w:r>
      <w:r>
        <w:rPr>
          <w:rFonts w:hint="eastAsia" w:ascii="仿宋_GB2312" w:hAnsi="仿宋_GB2312" w:eastAsia="仿宋_GB2312" w:cs="仿宋_GB2312"/>
          <w:color w:val="000000"/>
          <w:szCs w:val="32"/>
          <w:highlight w:val="none"/>
        </w:rPr>
        <w:t>。</w:t>
      </w:r>
    </w:p>
    <w:p w14:paraId="3CE53A7C">
      <w:pPr>
        <w:pageBreakBefore w:val="0"/>
        <w:kinsoku/>
        <w:wordWrap/>
        <w:overflowPunct/>
        <w:topLinePunct w:val="0"/>
        <w:bidi w:val="0"/>
        <w:snapToGrid w:val="0"/>
        <w:spacing w:line="560" w:lineRule="exact"/>
        <w:ind w:firstLine="640" w:firstLineChars="200"/>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1FCEF251">
      <w:pPr>
        <w:pageBreakBefore w:val="0"/>
        <w:kinsoku/>
        <w:wordWrap/>
        <w:overflowPunct/>
        <w:topLinePunct w:val="0"/>
        <w:bidi w:val="0"/>
        <w:snapToGrid w:val="0"/>
        <w:spacing w:line="560" w:lineRule="exact"/>
        <w:ind w:firstLine="2880" w:firstLineChars="90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表1 抽样数量</w:t>
      </w:r>
    </w:p>
    <w:tbl>
      <w:tblPr>
        <w:tblStyle w:val="10"/>
        <w:tblW w:w="9023"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218"/>
        <w:gridCol w:w="1875"/>
        <w:gridCol w:w="1884"/>
        <w:gridCol w:w="2030"/>
      </w:tblGrid>
      <w:tr w14:paraId="4FF2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16" w:type="dxa"/>
            <w:noWrap w:val="0"/>
            <w:vAlign w:val="center"/>
          </w:tcPr>
          <w:p w14:paraId="1832132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rPr>
              <w:t>序号</w:t>
            </w:r>
          </w:p>
        </w:tc>
        <w:tc>
          <w:tcPr>
            <w:tcW w:w="2218" w:type="dxa"/>
            <w:noWrap w:val="0"/>
            <w:vAlign w:val="center"/>
          </w:tcPr>
          <w:p w14:paraId="7DA7741B">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rPr>
              <w:t>产品名称</w:t>
            </w:r>
          </w:p>
        </w:tc>
        <w:tc>
          <w:tcPr>
            <w:tcW w:w="1875" w:type="dxa"/>
            <w:noWrap w:val="0"/>
            <w:vAlign w:val="center"/>
          </w:tcPr>
          <w:p w14:paraId="725D3632">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抽样数量</w:t>
            </w:r>
          </w:p>
        </w:tc>
        <w:tc>
          <w:tcPr>
            <w:tcW w:w="1884" w:type="dxa"/>
            <w:noWrap w:val="0"/>
            <w:vAlign w:val="center"/>
          </w:tcPr>
          <w:p w14:paraId="6EDB02F0">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w:t>
            </w:r>
            <w:r>
              <w:rPr>
                <w:rFonts w:hint="eastAsia" w:ascii="仿宋_GB2312" w:hAnsi="仿宋_GB2312" w:eastAsia="仿宋_GB2312" w:cs="仿宋_GB2312"/>
                <w:color w:val="000000"/>
                <w:kern w:val="2"/>
                <w:sz w:val="32"/>
                <w:szCs w:val="32"/>
                <w:highlight w:val="none"/>
                <w:lang w:val="en-US" w:eastAsia="zh-CN"/>
              </w:rPr>
              <w:t>样品</w:t>
            </w:r>
            <w:r>
              <w:rPr>
                <w:rFonts w:hint="eastAsia" w:ascii="仿宋_GB2312" w:hAnsi="仿宋_GB2312" w:eastAsia="仿宋_GB2312" w:cs="仿宋_GB2312"/>
                <w:color w:val="000000"/>
                <w:kern w:val="2"/>
                <w:sz w:val="32"/>
                <w:szCs w:val="32"/>
                <w:highlight w:val="none"/>
              </w:rPr>
              <w:t>数量</w:t>
            </w:r>
          </w:p>
        </w:tc>
        <w:tc>
          <w:tcPr>
            <w:tcW w:w="2030" w:type="dxa"/>
            <w:noWrap w:val="0"/>
            <w:vAlign w:val="center"/>
          </w:tcPr>
          <w:p w14:paraId="2AEF720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备</w:t>
            </w:r>
            <w:r>
              <w:rPr>
                <w:rFonts w:hint="eastAsia" w:ascii="仿宋_GB2312" w:hAnsi="仿宋_GB2312" w:eastAsia="仿宋_GB2312" w:cs="仿宋_GB2312"/>
                <w:color w:val="000000"/>
                <w:kern w:val="2"/>
                <w:sz w:val="32"/>
                <w:szCs w:val="32"/>
                <w:highlight w:val="none"/>
                <w:lang w:val="en-US" w:eastAsia="zh-CN"/>
              </w:rPr>
              <w:t>用</w:t>
            </w:r>
            <w:r>
              <w:rPr>
                <w:rFonts w:hint="eastAsia" w:ascii="仿宋_GB2312" w:hAnsi="仿宋_GB2312" w:eastAsia="仿宋_GB2312" w:cs="仿宋_GB2312"/>
                <w:color w:val="000000"/>
                <w:kern w:val="2"/>
                <w:sz w:val="32"/>
                <w:szCs w:val="32"/>
                <w:highlight w:val="none"/>
              </w:rPr>
              <w:t>样</w:t>
            </w:r>
            <w:r>
              <w:rPr>
                <w:rFonts w:hint="eastAsia" w:ascii="仿宋_GB2312" w:hAnsi="仿宋_GB2312" w:eastAsia="仿宋_GB2312" w:cs="仿宋_GB2312"/>
                <w:color w:val="000000"/>
                <w:kern w:val="2"/>
                <w:sz w:val="32"/>
                <w:szCs w:val="32"/>
                <w:highlight w:val="none"/>
                <w:lang w:val="en-US" w:eastAsia="zh-CN"/>
              </w:rPr>
              <w:t>品</w:t>
            </w:r>
            <w:r>
              <w:rPr>
                <w:rFonts w:hint="eastAsia" w:ascii="仿宋_GB2312" w:hAnsi="仿宋_GB2312" w:eastAsia="仿宋_GB2312" w:cs="仿宋_GB2312"/>
                <w:color w:val="000000"/>
                <w:kern w:val="2"/>
                <w:sz w:val="32"/>
                <w:szCs w:val="32"/>
                <w:highlight w:val="none"/>
              </w:rPr>
              <w:t>数量</w:t>
            </w:r>
          </w:p>
        </w:tc>
      </w:tr>
      <w:tr w14:paraId="7C11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16" w:type="dxa"/>
            <w:noWrap w:val="0"/>
            <w:vAlign w:val="center"/>
          </w:tcPr>
          <w:p w14:paraId="04D93CA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rPr>
              <w:t>1</w:t>
            </w:r>
          </w:p>
        </w:tc>
        <w:tc>
          <w:tcPr>
            <w:tcW w:w="2218" w:type="dxa"/>
            <w:noWrap w:val="0"/>
            <w:vAlign w:val="center"/>
          </w:tcPr>
          <w:p w14:paraId="0396797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rPr>
              <w:t>塑料编织袋</w:t>
            </w:r>
          </w:p>
        </w:tc>
        <w:tc>
          <w:tcPr>
            <w:tcW w:w="1875" w:type="dxa"/>
            <w:noWrap w:val="0"/>
            <w:vAlign w:val="center"/>
          </w:tcPr>
          <w:p w14:paraId="2ED0F95F">
            <w:pPr>
              <w:pageBreakBefore w:val="0"/>
              <w:kinsoku/>
              <w:wordWrap/>
              <w:overflowPunct/>
              <w:topLinePunct w:val="0"/>
              <w:bidi w:val="0"/>
              <w:snapToGrid w:val="0"/>
              <w:spacing w:line="560" w:lineRule="exact"/>
              <w:ind w:firstLine="640" w:firstLineChars="200"/>
              <w:jc w:val="both"/>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30条</w:t>
            </w:r>
          </w:p>
        </w:tc>
        <w:tc>
          <w:tcPr>
            <w:tcW w:w="1884" w:type="dxa"/>
            <w:noWrap w:val="0"/>
            <w:vAlign w:val="center"/>
          </w:tcPr>
          <w:p w14:paraId="2C6E710A">
            <w:pPr>
              <w:pageBreakBefore w:val="0"/>
              <w:kinsoku/>
              <w:wordWrap/>
              <w:overflowPunct/>
              <w:topLinePunct w:val="0"/>
              <w:bidi w:val="0"/>
              <w:snapToGrid w:val="0"/>
              <w:spacing w:line="560" w:lineRule="exact"/>
              <w:ind w:firstLine="640" w:firstLineChars="200"/>
              <w:jc w:val="both"/>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15条</w:t>
            </w:r>
          </w:p>
        </w:tc>
        <w:tc>
          <w:tcPr>
            <w:tcW w:w="2030" w:type="dxa"/>
            <w:noWrap w:val="0"/>
            <w:vAlign w:val="center"/>
          </w:tcPr>
          <w:p w14:paraId="194F41ED">
            <w:pPr>
              <w:pageBreakBefore w:val="0"/>
              <w:kinsoku/>
              <w:wordWrap/>
              <w:overflowPunct/>
              <w:topLinePunct w:val="0"/>
              <w:bidi w:val="0"/>
              <w:snapToGrid w:val="0"/>
              <w:spacing w:line="560" w:lineRule="exact"/>
              <w:ind w:firstLine="640" w:firstLineChars="200"/>
              <w:jc w:val="both"/>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15条</w:t>
            </w:r>
          </w:p>
        </w:tc>
      </w:tr>
      <w:tr w14:paraId="57F4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16" w:type="dxa"/>
            <w:noWrap w:val="0"/>
            <w:vAlign w:val="center"/>
          </w:tcPr>
          <w:p w14:paraId="4E3DDD2F">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rPr>
              <w:t>2</w:t>
            </w:r>
          </w:p>
        </w:tc>
        <w:tc>
          <w:tcPr>
            <w:tcW w:w="2218" w:type="dxa"/>
            <w:noWrap w:val="0"/>
            <w:vAlign w:val="center"/>
          </w:tcPr>
          <w:p w14:paraId="1792AA0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其他容器类制品（</w:t>
            </w:r>
            <w:r>
              <w:rPr>
                <w:rFonts w:hint="eastAsia" w:ascii="仿宋_GB2312" w:hAnsi="仿宋_GB2312" w:eastAsia="仿宋_GB2312" w:cs="仿宋_GB2312"/>
                <w:color w:val="000000"/>
                <w:kern w:val="2"/>
                <w:sz w:val="32"/>
                <w:szCs w:val="32"/>
                <w:highlight w:val="none"/>
              </w:rPr>
              <w:t>聚酯</w:t>
            </w:r>
            <w:bookmarkStart w:id="126" w:name="hmjd_error_1_0_（_标点符号（缺少成对_55184"/>
            <w:r>
              <w:rPr>
                <w:rFonts w:hint="eastAsia" w:ascii="仿宋_GB2312" w:hAnsi="仿宋_GB2312" w:eastAsia="仿宋_GB2312" w:cs="仿宋_GB2312"/>
                <w:color w:val="000000"/>
                <w:kern w:val="2"/>
                <w:sz w:val="32"/>
                <w:szCs w:val="32"/>
                <w:highlight w:val="none"/>
              </w:rPr>
              <w:t>（</w:t>
            </w:r>
            <w:bookmarkEnd w:id="126"/>
            <w:r>
              <w:rPr>
                <w:rFonts w:hint="eastAsia" w:ascii="仿宋_GB2312" w:hAnsi="仿宋_GB2312" w:eastAsia="仿宋_GB2312" w:cs="仿宋_GB2312"/>
                <w:color w:val="000000"/>
                <w:kern w:val="2"/>
                <w:sz w:val="32"/>
                <w:szCs w:val="32"/>
                <w:highlight w:val="none"/>
              </w:rPr>
              <w:t>PET）食用油壶</w:t>
            </w: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rPr>
              <w:t>聚乙烯吹塑容器等</w:t>
            </w:r>
            <w:bookmarkStart w:id="127" w:name="hmjd_error_1_0_）_标点符号）缺少成对_55202"/>
            <w:r>
              <w:rPr>
                <w:rFonts w:hint="eastAsia" w:ascii="仿宋_GB2312" w:hAnsi="仿宋_GB2312" w:eastAsia="仿宋_GB2312" w:cs="仿宋_GB2312"/>
                <w:color w:val="000000"/>
                <w:kern w:val="2"/>
                <w:sz w:val="32"/>
                <w:szCs w:val="32"/>
                <w:highlight w:val="none"/>
              </w:rPr>
              <w:t>）</w:t>
            </w:r>
            <w:bookmarkEnd w:id="127"/>
          </w:p>
        </w:tc>
        <w:tc>
          <w:tcPr>
            <w:tcW w:w="1875" w:type="dxa"/>
            <w:noWrap w:val="0"/>
            <w:vAlign w:val="center"/>
          </w:tcPr>
          <w:p w14:paraId="085AD90E">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V（容积）</w:t>
            </w:r>
            <w:bookmarkStart w:id="128" w:name="hmjd_error_3_0_＜_黑马提示_55209"/>
            <w:r>
              <w:rPr>
                <w:rFonts w:hint="eastAsia" w:ascii="仿宋_GB2312" w:hAnsi="仿宋_GB2312" w:eastAsia="仿宋_GB2312" w:cs="仿宋_GB2312"/>
                <w:color w:val="000000"/>
                <w:sz w:val="32"/>
                <w:szCs w:val="32"/>
                <w:highlight w:val="none"/>
              </w:rPr>
              <w:t>＜</w:t>
            </w:r>
            <w:bookmarkEnd w:id="128"/>
            <w:r>
              <w:rPr>
                <w:rFonts w:hint="eastAsia" w:ascii="仿宋_GB2312" w:hAnsi="仿宋_GB2312" w:eastAsia="仿宋_GB2312" w:cs="仿宋_GB2312"/>
                <w:color w:val="000000"/>
                <w:sz w:val="32"/>
                <w:szCs w:val="32"/>
                <w:highlight w:val="none"/>
              </w:rPr>
              <w:t>1000mL，</w:t>
            </w:r>
            <w:r>
              <w:rPr>
                <w:rFonts w:hint="eastAsia" w:ascii="仿宋_GB2312" w:hAnsi="仿宋_GB2312" w:eastAsia="仿宋_GB2312" w:cs="仿宋_GB2312"/>
                <w:color w:val="000000"/>
                <w:sz w:val="32"/>
                <w:szCs w:val="32"/>
                <w:highlight w:val="none"/>
                <w:lang w:val="en-US" w:eastAsia="zh-CN"/>
              </w:rPr>
              <w:t>32</w:t>
            </w:r>
            <w:r>
              <w:rPr>
                <w:rFonts w:hint="eastAsia" w:ascii="仿宋_GB2312" w:hAnsi="仿宋_GB2312" w:eastAsia="仿宋_GB2312" w:cs="仿宋_GB2312"/>
                <w:color w:val="000000"/>
                <w:sz w:val="32"/>
                <w:szCs w:val="32"/>
                <w:highlight w:val="none"/>
              </w:rPr>
              <w:t>个；V≥1000 mL，</w:t>
            </w:r>
            <w:r>
              <w:rPr>
                <w:rFonts w:hint="eastAsia" w:ascii="仿宋_GB2312" w:hAnsi="仿宋_GB2312" w:eastAsia="仿宋_GB2312" w:cs="仿宋_GB2312"/>
                <w:color w:val="000000"/>
                <w:sz w:val="32"/>
                <w:szCs w:val="32"/>
                <w:highlight w:val="none"/>
                <w:lang w:val="en-US" w:eastAsia="zh-CN"/>
              </w:rPr>
              <w:t>16</w:t>
            </w:r>
            <w:r>
              <w:rPr>
                <w:rFonts w:hint="eastAsia" w:ascii="仿宋_GB2312" w:hAnsi="仿宋_GB2312" w:eastAsia="仿宋_GB2312" w:cs="仿宋_GB2312"/>
                <w:color w:val="000000"/>
                <w:sz w:val="32"/>
                <w:szCs w:val="32"/>
                <w:highlight w:val="none"/>
              </w:rPr>
              <w:t>个</w:t>
            </w:r>
          </w:p>
        </w:tc>
        <w:tc>
          <w:tcPr>
            <w:tcW w:w="1884" w:type="dxa"/>
            <w:noWrap w:val="0"/>
            <w:vAlign w:val="center"/>
          </w:tcPr>
          <w:p w14:paraId="13721D38">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V（容积）</w:t>
            </w:r>
            <w:bookmarkStart w:id="129" w:name="hmjd_error_3_0_＜_黑马提示_55240"/>
            <w:r>
              <w:rPr>
                <w:rFonts w:hint="eastAsia" w:ascii="仿宋_GB2312" w:hAnsi="仿宋_GB2312" w:eastAsia="仿宋_GB2312" w:cs="仿宋_GB2312"/>
                <w:color w:val="000000"/>
                <w:sz w:val="32"/>
                <w:szCs w:val="32"/>
                <w:highlight w:val="none"/>
              </w:rPr>
              <w:t>＜</w:t>
            </w:r>
            <w:bookmarkEnd w:id="129"/>
            <w:r>
              <w:rPr>
                <w:rFonts w:hint="eastAsia" w:ascii="仿宋_GB2312" w:hAnsi="仿宋_GB2312" w:eastAsia="仿宋_GB2312" w:cs="仿宋_GB2312"/>
                <w:color w:val="000000"/>
                <w:sz w:val="32"/>
                <w:szCs w:val="32"/>
                <w:highlight w:val="none"/>
              </w:rPr>
              <w:t>1000mL，</w:t>
            </w:r>
            <w:r>
              <w:rPr>
                <w:rFonts w:hint="eastAsia" w:ascii="仿宋_GB2312" w:hAnsi="仿宋_GB2312" w:eastAsia="仿宋_GB2312" w:cs="仿宋_GB2312"/>
                <w:color w:val="000000"/>
                <w:sz w:val="32"/>
                <w:szCs w:val="32"/>
                <w:highlight w:val="none"/>
                <w:lang w:val="en-US" w:eastAsia="zh-CN"/>
              </w:rPr>
              <w:t>26</w:t>
            </w:r>
            <w:r>
              <w:rPr>
                <w:rFonts w:hint="eastAsia" w:ascii="仿宋_GB2312" w:hAnsi="仿宋_GB2312" w:eastAsia="仿宋_GB2312" w:cs="仿宋_GB2312"/>
                <w:color w:val="000000"/>
                <w:sz w:val="32"/>
                <w:szCs w:val="32"/>
                <w:highlight w:val="none"/>
              </w:rPr>
              <w:t>个；V≥1000 mL，1</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个</w:t>
            </w:r>
          </w:p>
        </w:tc>
        <w:tc>
          <w:tcPr>
            <w:tcW w:w="2030" w:type="dxa"/>
            <w:noWrap w:val="0"/>
            <w:vAlign w:val="center"/>
          </w:tcPr>
          <w:p w14:paraId="68DA88B2">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V（容积）</w:t>
            </w:r>
            <w:bookmarkStart w:id="130" w:name="hmjd_error_3_0_＜_黑马提示_55271"/>
            <w:r>
              <w:rPr>
                <w:rFonts w:hint="eastAsia" w:ascii="仿宋_GB2312" w:hAnsi="仿宋_GB2312" w:eastAsia="仿宋_GB2312" w:cs="仿宋_GB2312"/>
                <w:color w:val="000000"/>
                <w:sz w:val="32"/>
                <w:szCs w:val="32"/>
                <w:highlight w:val="none"/>
              </w:rPr>
              <w:t>＜</w:t>
            </w:r>
            <w:bookmarkEnd w:id="130"/>
            <w:r>
              <w:rPr>
                <w:rFonts w:hint="eastAsia" w:ascii="仿宋_GB2312" w:hAnsi="仿宋_GB2312" w:eastAsia="仿宋_GB2312" w:cs="仿宋_GB2312"/>
                <w:color w:val="000000"/>
                <w:sz w:val="32"/>
                <w:szCs w:val="32"/>
                <w:highlight w:val="none"/>
              </w:rPr>
              <w:t>1000mL，</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rPr>
              <w:t>个；V≥1000 mL，</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个</w:t>
            </w:r>
          </w:p>
        </w:tc>
      </w:tr>
      <w:tr w14:paraId="1566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16" w:type="dxa"/>
            <w:noWrap w:val="0"/>
            <w:vAlign w:val="center"/>
          </w:tcPr>
          <w:p w14:paraId="76B33571">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rPr>
              <w:t>3</w:t>
            </w:r>
          </w:p>
        </w:tc>
        <w:tc>
          <w:tcPr>
            <w:tcW w:w="2218" w:type="dxa"/>
            <w:noWrap w:val="0"/>
            <w:vAlign w:val="center"/>
          </w:tcPr>
          <w:p w14:paraId="29FD5321">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rPr>
              <w:t>塑料瓶</w:t>
            </w:r>
            <w:bookmarkStart w:id="131" w:name="hmjd_error_2_0_坯_黑马提示无建议_55301"/>
            <w:r>
              <w:rPr>
                <w:rFonts w:hint="eastAsia" w:ascii="仿宋_GB2312" w:hAnsi="仿宋_GB2312" w:eastAsia="仿宋_GB2312" w:cs="仿宋_GB2312"/>
                <w:color w:val="000000"/>
                <w:kern w:val="2"/>
                <w:sz w:val="32"/>
                <w:szCs w:val="32"/>
                <w:highlight w:val="none"/>
              </w:rPr>
              <w:t>坯</w:t>
            </w:r>
            <w:bookmarkEnd w:id="131"/>
          </w:p>
        </w:tc>
        <w:tc>
          <w:tcPr>
            <w:tcW w:w="1875" w:type="dxa"/>
            <w:noWrap w:val="0"/>
            <w:vAlign w:val="center"/>
          </w:tcPr>
          <w:p w14:paraId="66B458F6">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60个</w:t>
            </w:r>
          </w:p>
        </w:tc>
        <w:tc>
          <w:tcPr>
            <w:tcW w:w="1884" w:type="dxa"/>
            <w:noWrap w:val="0"/>
            <w:vAlign w:val="center"/>
          </w:tcPr>
          <w:p w14:paraId="7025382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40个</w:t>
            </w:r>
          </w:p>
        </w:tc>
        <w:tc>
          <w:tcPr>
            <w:tcW w:w="2030" w:type="dxa"/>
            <w:noWrap w:val="0"/>
            <w:vAlign w:val="center"/>
          </w:tcPr>
          <w:p w14:paraId="58EE8E6D">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20个</w:t>
            </w:r>
          </w:p>
        </w:tc>
      </w:tr>
      <w:tr w14:paraId="75FB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16" w:type="dxa"/>
            <w:noWrap w:val="0"/>
            <w:vAlign w:val="center"/>
          </w:tcPr>
          <w:p w14:paraId="572A4CAA">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rPr>
              <w:t>4</w:t>
            </w:r>
          </w:p>
        </w:tc>
        <w:tc>
          <w:tcPr>
            <w:tcW w:w="2218" w:type="dxa"/>
            <w:noWrap w:val="0"/>
            <w:vAlign w:val="center"/>
          </w:tcPr>
          <w:p w14:paraId="0FD0BE9D">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rPr>
              <w:t>塑料吸管</w:t>
            </w:r>
          </w:p>
        </w:tc>
        <w:tc>
          <w:tcPr>
            <w:tcW w:w="1875" w:type="dxa"/>
            <w:noWrap w:val="0"/>
            <w:vAlign w:val="center"/>
          </w:tcPr>
          <w:p w14:paraId="0981ACB8">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250支</w:t>
            </w:r>
          </w:p>
        </w:tc>
        <w:tc>
          <w:tcPr>
            <w:tcW w:w="1884" w:type="dxa"/>
            <w:noWrap w:val="0"/>
            <w:vAlign w:val="center"/>
          </w:tcPr>
          <w:p w14:paraId="443189AE">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200支</w:t>
            </w:r>
          </w:p>
        </w:tc>
        <w:tc>
          <w:tcPr>
            <w:tcW w:w="2030" w:type="dxa"/>
            <w:noWrap w:val="0"/>
            <w:vAlign w:val="center"/>
          </w:tcPr>
          <w:p w14:paraId="2AC8E42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50支</w:t>
            </w:r>
          </w:p>
        </w:tc>
      </w:tr>
    </w:tbl>
    <w:p w14:paraId="3235592F">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435CFD19">
      <w:pPr>
        <w:pageBreakBefore w:val="0"/>
        <w:kinsoku/>
        <w:wordWrap/>
        <w:overflowPunct/>
        <w:topLinePunct w:val="0"/>
        <w:bidi w:val="0"/>
        <w:adjustRightInd w:val="0"/>
        <w:snapToGrid w:val="0"/>
        <w:spacing w:line="560" w:lineRule="exact"/>
        <w:ind w:firstLine="640" w:firstLineChars="200"/>
        <w:jc w:val="left"/>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51FAE803">
      <w:pPr>
        <w:pStyle w:val="3"/>
        <w:pageBreakBefore w:val="0"/>
        <w:kinsoku/>
        <w:wordWrap/>
        <w:overflowPunct/>
        <w:topLinePunct w:val="0"/>
        <w:bidi w:val="0"/>
        <w:spacing w:line="560" w:lineRule="exact"/>
        <w:rPr>
          <w:rFonts w:hint="eastAsia"/>
          <w:highlight w:val="none"/>
        </w:rPr>
      </w:pPr>
    </w:p>
    <w:p w14:paraId="4F27C2B0">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Cs w:val="32"/>
          <w:highlight w:val="none"/>
        </w:rPr>
        <w:t>本细则中所</w:t>
      </w:r>
      <w:bookmarkStart w:id="132" w:name="hmjd_error_2_0_抽_黑马提示无建议_55351"/>
      <w:r>
        <w:rPr>
          <w:rFonts w:hint="eastAsia" w:ascii="仿宋_GB2312" w:hAnsi="仿宋_GB2312" w:eastAsia="仿宋_GB2312" w:cs="仿宋_GB2312"/>
          <w:color w:val="000000"/>
          <w:szCs w:val="32"/>
          <w:highlight w:val="none"/>
        </w:rPr>
        <w:t>抽</w:t>
      </w:r>
      <w:bookmarkEnd w:id="132"/>
      <w:r>
        <w:rPr>
          <w:rFonts w:hint="eastAsia" w:ascii="仿宋_GB2312" w:hAnsi="仿宋_GB2312" w:eastAsia="仿宋_GB2312" w:cs="仿宋_GB2312"/>
          <w:color w:val="000000"/>
          <w:szCs w:val="32"/>
          <w:highlight w:val="none"/>
        </w:rPr>
        <w:t>产品的检验项目、检验方法见表2～表</w:t>
      </w:r>
      <w:r>
        <w:rPr>
          <w:rFonts w:hint="eastAsia" w:ascii="仿宋_GB2312" w:hAnsi="仿宋_GB2312" w:eastAsia="仿宋_GB2312" w:cs="仿宋_GB2312"/>
          <w:color w:val="000000"/>
          <w:szCs w:val="32"/>
          <w:highlight w:val="none"/>
          <w:lang w:val="en-US" w:eastAsia="zh-CN"/>
        </w:rPr>
        <w:t>5</w:t>
      </w:r>
      <w:r>
        <w:rPr>
          <w:rFonts w:hint="eastAsia" w:ascii="仿宋_GB2312" w:hAnsi="仿宋_GB2312" w:eastAsia="仿宋_GB2312" w:cs="仿宋_GB2312"/>
          <w:color w:val="000000"/>
          <w:szCs w:val="32"/>
          <w:highlight w:val="none"/>
        </w:rPr>
        <w:t>。</w:t>
      </w:r>
    </w:p>
    <w:p w14:paraId="19CBBAF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2</w:t>
      </w:r>
      <w:r>
        <w:rPr>
          <w:rFonts w:hint="eastAsia" w:ascii="仿宋_GB2312" w:hAnsi="仿宋_GB2312" w:eastAsia="仿宋_GB2312" w:cs="仿宋_GB2312"/>
          <w:color w:val="000000"/>
          <w:kern w:val="2"/>
          <w:sz w:val="32"/>
          <w:szCs w:val="32"/>
          <w:highlight w:val="none"/>
        </w:rPr>
        <w:t xml:space="preserve"> 塑料编织袋</w:t>
      </w:r>
    </w:p>
    <w:tbl>
      <w:tblPr>
        <w:tblStyle w:val="10"/>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4140"/>
        <w:gridCol w:w="3230"/>
      </w:tblGrid>
      <w:tr w14:paraId="4CE3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4753744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序号</w:t>
            </w:r>
          </w:p>
        </w:tc>
        <w:tc>
          <w:tcPr>
            <w:tcW w:w="4140" w:type="dxa"/>
            <w:noWrap w:val="0"/>
            <w:vAlign w:val="center"/>
          </w:tcPr>
          <w:p w14:paraId="307958F4">
            <w:pPr>
              <w:pageBreakBefore w:val="0"/>
              <w:kinsoku/>
              <w:wordWrap/>
              <w:overflowPunct/>
              <w:topLinePunct w:val="0"/>
              <w:bidi w:val="0"/>
              <w:spacing w:line="560" w:lineRule="exact"/>
              <w:ind w:firstLine="1280" w:firstLineChars="400"/>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检验项目</w:t>
            </w:r>
          </w:p>
        </w:tc>
        <w:tc>
          <w:tcPr>
            <w:tcW w:w="3230" w:type="dxa"/>
            <w:noWrap w:val="0"/>
            <w:vAlign w:val="center"/>
          </w:tcPr>
          <w:p w14:paraId="0FFDA212">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检验方法</w:t>
            </w:r>
          </w:p>
        </w:tc>
      </w:tr>
      <w:tr w14:paraId="57A0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2EDBA30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w:t>
            </w:r>
          </w:p>
        </w:tc>
        <w:tc>
          <w:tcPr>
            <w:tcW w:w="4140" w:type="dxa"/>
            <w:noWrap w:val="0"/>
            <w:vAlign w:val="center"/>
          </w:tcPr>
          <w:p w14:paraId="6A3511F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感官要求</w:t>
            </w:r>
          </w:p>
        </w:tc>
        <w:tc>
          <w:tcPr>
            <w:tcW w:w="3230" w:type="dxa"/>
            <w:noWrap w:val="0"/>
            <w:vAlign w:val="center"/>
          </w:tcPr>
          <w:p w14:paraId="29E13735">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4806.7—2023</w:t>
            </w:r>
          </w:p>
        </w:tc>
      </w:tr>
      <w:tr w14:paraId="0E57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5F918A9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2</w:t>
            </w:r>
          </w:p>
        </w:tc>
        <w:tc>
          <w:tcPr>
            <w:tcW w:w="4140" w:type="dxa"/>
            <w:noWrap w:val="0"/>
            <w:vAlign w:val="center"/>
          </w:tcPr>
          <w:p w14:paraId="3C92A1D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总迁移量</w:t>
            </w:r>
          </w:p>
        </w:tc>
        <w:tc>
          <w:tcPr>
            <w:tcW w:w="3230" w:type="dxa"/>
            <w:noWrap w:val="0"/>
            <w:vAlign w:val="center"/>
          </w:tcPr>
          <w:p w14:paraId="27AFF057">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GB 31604.8—2021</w:t>
            </w:r>
          </w:p>
        </w:tc>
      </w:tr>
      <w:tr w14:paraId="67B8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3B1EE9B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3</w:t>
            </w:r>
          </w:p>
        </w:tc>
        <w:tc>
          <w:tcPr>
            <w:tcW w:w="4140" w:type="dxa"/>
            <w:noWrap w:val="0"/>
            <w:vAlign w:val="center"/>
          </w:tcPr>
          <w:p w14:paraId="17E1E1B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高锰酸钾消耗量</w:t>
            </w:r>
          </w:p>
        </w:tc>
        <w:tc>
          <w:tcPr>
            <w:tcW w:w="3230" w:type="dxa"/>
            <w:noWrap w:val="0"/>
            <w:vAlign w:val="center"/>
          </w:tcPr>
          <w:p w14:paraId="07D0B2C6">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31604.2—2016 </w:t>
            </w:r>
          </w:p>
        </w:tc>
      </w:tr>
      <w:tr w14:paraId="4489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21D4BA4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4</w:t>
            </w:r>
          </w:p>
        </w:tc>
        <w:tc>
          <w:tcPr>
            <w:tcW w:w="4140" w:type="dxa"/>
            <w:noWrap w:val="0"/>
            <w:vAlign w:val="center"/>
          </w:tcPr>
          <w:p w14:paraId="64CE0BD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重金属（以Pb计）</w:t>
            </w:r>
          </w:p>
        </w:tc>
        <w:tc>
          <w:tcPr>
            <w:tcW w:w="3230" w:type="dxa"/>
            <w:noWrap w:val="0"/>
            <w:vAlign w:val="center"/>
          </w:tcPr>
          <w:p w14:paraId="60346844">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31604.9—2016 </w:t>
            </w:r>
          </w:p>
        </w:tc>
      </w:tr>
      <w:tr w14:paraId="140F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1" w:type="dxa"/>
            <w:noWrap w:val="0"/>
            <w:vAlign w:val="center"/>
          </w:tcPr>
          <w:p w14:paraId="31EA2D1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5</w:t>
            </w:r>
          </w:p>
        </w:tc>
        <w:tc>
          <w:tcPr>
            <w:tcW w:w="4140" w:type="dxa"/>
            <w:noWrap w:val="0"/>
            <w:vAlign w:val="center"/>
          </w:tcPr>
          <w:p w14:paraId="1EF88B9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脱色试验</w:t>
            </w:r>
            <w:r>
              <w:rPr>
                <w:rFonts w:hint="eastAsia" w:ascii="仿宋_GB2312" w:hAnsi="仿宋_GB2312" w:eastAsia="仿宋_GB2312" w:cs="仿宋_GB2312"/>
                <w:color w:val="000000"/>
                <w:sz w:val="32"/>
                <w:szCs w:val="32"/>
                <w:highlight w:val="none"/>
                <w:lang w:val="pt-BR"/>
              </w:rPr>
              <w:t>（</w:t>
            </w:r>
            <w:bookmarkStart w:id="133" w:name="hmjd_error_2_0_限_黑马提示无建议_55507"/>
            <w:r>
              <w:rPr>
                <w:rFonts w:hint="eastAsia" w:ascii="仿宋_GB2312" w:hAnsi="仿宋_GB2312" w:eastAsia="仿宋_GB2312" w:cs="仿宋_GB2312"/>
                <w:color w:val="000000"/>
                <w:sz w:val="32"/>
                <w:szCs w:val="32"/>
                <w:highlight w:val="none"/>
              </w:rPr>
              <w:t>限</w:t>
            </w:r>
            <w:bookmarkEnd w:id="133"/>
            <w:r>
              <w:rPr>
                <w:rFonts w:hint="eastAsia" w:ascii="仿宋_GB2312" w:hAnsi="仿宋_GB2312" w:eastAsia="仿宋_GB2312" w:cs="仿宋_GB2312"/>
                <w:color w:val="000000"/>
                <w:sz w:val="32"/>
                <w:szCs w:val="32"/>
                <w:highlight w:val="none"/>
              </w:rPr>
              <w:t>添加了着色剂的产品</w:t>
            </w:r>
            <w:r>
              <w:rPr>
                <w:rFonts w:hint="eastAsia" w:ascii="仿宋_GB2312" w:hAnsi="仿宋_GB2312" w:eastAsia="仿宋_GB2312" w:cs="仿宋_GB2312"/>
                <w:color w:val="000000"/>
                <w:sz w:val="32"/>
                <w:szCs w:val="32"/>
                <w:highlight w:val="none"/>
                <w:lang w:val="pt-BR"/>
              </w:rPr>
              <w:t>）</w:t>
            </w:r>
          </w:p>
        </w:tc>
        <w:tc>
          <w:tcPr>
            <w:tcW w:w="3230" w:type="dxa"/>
            <w:noWrap w:val="0"/>
            <w:vAlign w:val="center"/>
          </w:tcPr>
          <w:p w14:paraId="5B48B42A">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bidi="ar"/>
              </w:rPr>
              <w:t>GB 31604.7—2023</w:t>
            </w:r>
          </w:p>
        </w:tc>
      </w:tr>
      <w:tr w14:paraId="1C3B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58B7F19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6</w:t>
            </w:r>
          </w:p>
        </w:tc>
        <w:tc>
          <w:tcPr>
            <w:tcW w:w="4140" w:type="dxa"/>
            <w:noWrap w:val="0"/>
            <w:vAlign w:val="center"/>
          </w:tcPr>
          <w:p w14:paraId="2F7BE3B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拉伸负荷</w:t>
            </w:r>
            <w:bookmarkStart w:id="134" w:name="hmjd_error_1_0_有错_黑马提示无_55542"/>
            <w:r>
              <w:rPr>
                <w:rFonts w:hint="eastAsia" w:ascii="仿宋_GB2312" w:hAnsi="仿宋_GB2312" w:eastAsia="仿宋_GB2312" w:cs="仿宋_GB2312"/>
                <w:color w:val="000000"/>
                <w:sz w:val="32"/>
                <w:szCs w:val="32"/>
                <w:highlight w:val="none"/>
              </w:rPr>
              <w:t>-经</w:t>
            </w:r>
            <w:bookmarkEnd w:id="134"/>
            <w:r>
              <w:rPr>
                <w:rFonts w:hint="eastAsia" w:ascii="仿宋_GB2312" w:hAnsi="仿宋_GB2312" w:eastAsia="仿宋_GB2312" w:cs="仿宋_GB2312"/>
                <w:color w:val="000000"/>
                <w:sz w:val="32"/>
                <w:szCs w:val="32"/>
                <w:highlight w:val="none"/>
              </w:rPr>
              <w:t>向</w:t>
            </w:r>
          </w:p>
        </w:tc>
        <w:tc>
          <w:tcPr>
            <w:tcW w:w="3230" w:type="dxa"/>
            <w:noWrap w:val="0"/>
            <w:vAlign w:val="center"/>
          </w:tcPr>
          <w:p w14:paraId="0FA119E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GB/T 8946-2013</w:t>
            </w:r>
          </w:p>
        </w:tc>
      </w:tr>
      <w:tr w14:paraId="58BF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267533C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7</w:t>
            </w:r>
          </w:p>
        </w:tc>
        <w:tc>
          <w:tcPr>
            <w:tcW w:w="4140" w:type="dxa"/>
            <w:noWrap w:val="0"/>
            <w:vAlign w:val="center"/>
          </w:tcPr>
          <w:p w14:paraId="0352BCD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拉伸负荷-纬向</w:t>
            </w:r>
          </w:p>
        </w:tc>
        <w:tc>
          <w:tcPr>
            <w:tcW w:w="3230" w:type="dxa"/>
            <w:noWrap w:val="0"/>
            <w:vAlign w:val="center"/>
          </w:tcPr>
          <w:p w14:paraId="70CDBE6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8946-2013</w:t>
            </w:r>
          </w:p>
        </w:tc>
      </w:tr>
      <w:tr w14:paraId="47FC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7E7137F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8</w:t>
            </w:r>
          </w:p>
        </w:tc>
        <w:tc>
          <w:tcPr>
            <w:tcW w:w="4140" w:type="dxa"/>
            <w:noWrap w:val="0"/>
            <w:vAlign w:val="center"/>
          </w:tcPr>
          <w:p w14:paraId="176BDEF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拉伸负荷-缝底向</w:t>
            </w:r>
          </w:p>
        </w:tc>
        <w:tc>
          <w:tcPr>
            <w:tcW w:w="3230" w:type="dxa"/>
            <w:noWrap w:val="0"/>
            <w:vAlign w:val="center"/>
          </w:tcPr>
          <w:p w14:paraId="1BE176F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8946-2013</w:t>
            </w:r>
          </w:p>
        </w:tc>
      </w:tr>
      <w:tr w14:paraId="1156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25FECA2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9</w:t>
            </w:r>
          </w:p>
        </w:tc>
        <w:tc>
          <w:tcPr>
            <w:tcW w:w="4140" w:type="dxa"/>
            <w:noWrap w:val="0"/>
            <w:vAlign w:val="center"/>
          </w:tcPr>
          <w:p w14:paraId="493C349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拉伸负荷-</w:t>
            </w:r>
            <w:bookmarkStart w:id="135" w:name="hmjd_error_1_0_粘合_黏合_55622"/>
            <w:r>
              <w:rPr>
                <w:rFonts w:hint="eastAsia" w:ascii="仿宋_GB2312" w:hAnsi="仿宋_GB2312" w:eastAsia="仿宋_GB2312" w:cs="仿宋_GB2312"/>
                <w:color w:val="000000"/>
                <w:sz w:val="32"/>
                <w:szCs w:val="32"/>
                <w:highlight w:val="none"/>
              </w:rPr>
              <w:t>粘合</w:t>
            </w:r>
            <w:bookmarkEnd w:id="135"/>
            <w:bookmarkStart w:id="136" w:name="hmjd_error_2_0_向_黑马提示无建议_55624"/>
            <w:r>
              <w:rPr>
                <w:rFonts w:hint="eastAsia" w:ascii="仿宋_GB2312" w:hAnsi="仿宋_GB2312" w:eastAsia="仿宋_GB2312" w:cs="仿宋_GB2312"/>
                <w:color w:val="000000"/>
                <w:sz w:val="32"/>
                <w:szCs w:val="32"/>
                <w:highlight w:val="none"/>
              </w:rPr>
              <w:t>向</w:t>
            </w:r>
            <w:bookmarkEnd w:id="136"/>
          </w:p>
        </w:tc>
        <w:tc>
          <w:tcPr>
            <w:tcW w:w="3230" w:type="dxa"/>
            <w:noWrap w:val="0"/>
            <w:vAlign w:val="center"/>
          </w:tcPr>
          <w:p w14:paraId="0D07120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8946-2013</w:t>
            </w:r>
          </w:p>
        </w:tc>
      </w:tr>
      <w:tr w14:paraId="327F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1" w:type="dxa"/>
            <w:noWrap w:val="0"/>
            <w:vAlign w:val="center"/>
          </w:tcPr>
          <w:p w14:paraId="577D6AA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10</w:t>
            </w:r>
          </w:p>
        </w:tc>
        <w:tc>
          <w:tcPr>
            <w:tcW w:w="4140" w:type="dxa"/>
            <w:noWrap w:val="0"/>
            <w:vAlign w:val="center"/>
          </w:tcPr>
          <w:p w14:paraId="42887DF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耐热性能</w:t>
            </w:r>
          </w:p>
        </w:tc>
        <w:tc>
          <w:tcPr>
            <w:tcW w:w="3230" w:type="dxa"/>
            <w:noWrap w:val="0"/>
            <w:vAlign w:val="center"/>
          </w:tcPr>
          <w:p w14:paraId="5C9042F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8946-2013</w:t>
            </w:r>
          </w:p>
        </w:tc>
      </w:tr>
      <w:tr w14:paraId="3380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801" w:type="dxa"/>
            <w:noWrap w:val="0"/>
            <w:vAlign w:val="center"/>
          </w:tcPr>
          <w:p w14:paraId="32AF327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11</w:t>
            </w:r>
          </w:p>
        </w:tc>
        <w:tc>
          <w:tcPr>
            <w:tcW w:w="4140" w:type="dxa"/>
            <w:noWrap w:val="0"/>
            <w:vAlign w:val="center"/>
          </w:tcPr>
          <w:p w14:paraId="59B7D0B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跌落性能</w:t>
            </w:r>
          </w:p>
        </w:tc>
        <w:tc>
          <w:tcPr>
            <w:tcW w:w="3230" w:type="dxa"/>
            <w:noWrap w:val="0"/>
            <w:vAlign w:val="center"/>
          </w:tcPr>
          <w:p w14:paraId="31CC40D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8946-2013</w:t>
            </w:r>
          </w:p>
        </w:tc>
      </w:tr>
      <w:tr w14:paraId="6CF5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71" w:type="dxa"/>
            <w:gridSpan w:val="3"/>
            <w:noWrap w:val="0"/>
            <w:vAlign w:val="center"/>
          </w:tcPr>
          <w:p w14:paraId="18C704CE">
            <w:pPr>
              <w:pageBreakBefore w:val="0"/>
              <w:kinsoku/>
              <w:wordWrap/>
              <w:overflowPunct/>
              <w:topLinePunct w:val="0"/>
              <w:bidi w:val="0"/>
              <w:snapToGrid w:val="0"/>
              <w:spacing w:line="560" w:lineRule="exact"/>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注：高锰酸钾消耗量不适用生产日期在2024年9月6日之后的</w:t>
            </w:r>
            <w:bookmarkStart w:id="137" w:name="hmjd_error_1_0_、且_且_55719"/>
            <w:r>
              <w:rPr>
                <w:rFonts w:hint="eastAsia" w:ascii="仿宋_GB2312" w:hAnsi="仿宋_GB2312" w:eastAsia="仿宋_GB2312" w:cs="仿宋_GB2312"/>
                <w:color w:val="000000"/>
                <w:sz w:val="32"/>
                <w:szCs w:val="32"/>
                <w:highlight w:val="none"/>
              </w:rPr>
              <w:t>、且</w:t>
            </w:r>
            <w:bookmarkEnd w:id="137"/>
            <w:r>
              <w:rPr>
                <w:rFonts w:hint="eastAsia" w:ascii="仿宋_GB2312" w:hAnsi="仿宋_GB2312" w:eastAsia="仿宋_GB2312" w:cs="仿宋_GB2312"/>
                <w:color w:val="000000"/>
                <w:sz w:val="32"/>
                <w:szCs w:val="32"/>
                <w:highlight w:val="none"/>
              </w:rPr>
              <w:t>淀粉含量≥40%的淀粉基塑料材料及制品。</w:t>
            </w:r>
          </w:p>
        </w:tc>
      </w:tr>
    </w:tbl>
    <w:p w14:paraId="6CE4D15F">
      <w:pPr>
        <w:pageBreakBefore w:val="0"/>
        <w:kinsoku/>
        <w:wordWrap/>
        <w:overflowPunct/>
        <w:topLinePunct w:val="0"/>
        <w:bidi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3</w:t>
      </w:r>
      <w:r>
        <w:rPr>
          <w:rFonts w:hint="eastAsia" w:ascii="仿宋_GB2312" w:hAnsi="仿宋_GB2312" w:eastAsia="仿宋_GB2312" w:cs="仿宋_GB2312"/>
          <w:color w:val="000000"/>
          <w:kern w:val="2"/>
          <w:sz w:val="32"/>
          <w:szCs w:val="32"/>
          <w:highlight w:val="none"/>
        </w:rPr>
        <w:t xml:space="preserve"> </w:t>
      </w:r>
      <w:r>
        <w:rPr>
          <w:rFonts w:hint="eastAsia" w:ascii="仿宋_GB2312" w:hAnsi="仿宋_GB2312" w:eastAsia="仿宋_GB2312" w:cs="仿宋_GB2312"/>
          <w:color w:val="000000"/>
          <w:sz w:val="32"/>
          <w:szCs w:val="32"/>
          <w:highlight w:val="none"/>
        </w:rPr>
        <w:t>其他容器类制品（</w:t>
      </w:r>
      <w:r>
        <w:rPr>
          <w:rFonts w:hint="eastAsia" w:ascii="仿宋_GB2312" w:hAnsi="仿宋_GB2312" w:eastAsia="仿宋_GB2312" w:cs="仿宋_GB2312"/>
          <w:color w:val="000000"/>
          <w:kern w:val="2"/>
          <w:sz w:val="32"/>
          <w:szCs w:val="32"/>
          <w:highlight w:val="none"/>
        </w:rPr>
        <w:t>聚酯</w:t>
      </w:r>
      <w:bookmarkStart w:id="138" w:name="hmjd_error_1_0_（_标点符号（缺少成对_55756"/>
      <w:r>
        <w:rPr>
          <w:rFonts w:hint="eastAsia" w:ascii="仿宋_GB2312" w:hAnsi="仿宋_GB2312" w:eastAsia="仿宋_GB2312" w:cs="仿宋_GB2312"/>
          <w:color w:val="000000"/>
          <w:kern w:val="2"/>
          <w:sz w:val="32"/>
          <w:szCs w:val="32"/>
          <w:highlight w:val="none"/>
        </w:rPr>
        <w:t>（</w:t>
      </w:r>
      <w:bookmarkEnd w:id="138"/>
      <w:r>
        <w:rPr>
          <w:rFonts w:hint="eastAsia" w:ascii="仿宋_GB2312" w:hAnsi="仿宋_GB2312" w:eastAsia="仿宋_GB2312" w:cs="仿宋_GB2312"/>
          <w:color w:val="000000"/>
          <w:kern w:val="2"/>
          <w:sz w:val="32"/>
          <w:szCs w:val="32"/>
          <w:highlight w:val="none"/>
        </w:rPr>
        <w:t>PET）食用油壶、聚乙烯吹塑容器等</w:t>
      </w:r>
      <w:bookmarkStart w:id="139" w:name="hmjd_error_1_0_）_标点符号）缺少成对_55774"/>
      <w:r>
        <w:rPr>
          <w:rFonts w:hint="eastAsia" w:ascii="仿宋_GB2312" w:hAnsi="仿宋_GB2312" w:eastAsia="仿宋_GB2312" w:cs="仿宋_GB2312"/>
          <w:color w:val="000000"/>
          <w:kern w:val="2"/>
          <w:sz w:val="32"/>
          <w:szCs w:val="32"/>
          <w:highlight w:val="none"/>
        </w:rPr>
        <w:t>）</w:t>
      </w:r>
      <w:bookmarkEnd w:id="139"/>
    </w:p>
    <w:tbl>
      <w:tblPr>
        <w:tblStyle w:val="10"/>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4095"/>
        <w:gridCol w:w="3144"/>
      </w:tblGrid>
      <w:tr w14:paraId="54DF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6" w:type="dxa"/>
            <w:noWrap w:val="0"/>
            <w:vAlign w:val="center"/>
          </w:tcPr>
          <w:p w14:paraId="0CC6B35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095" w:type="dxa"/>
            <w:noWrap w:val="0"/>
            <w:vAlign w:val="center"/>
          </w:tcPr>
          <w:p w14:paraId="459B0DD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144" w:type="dxa"/>
            <w:noWrap w:val="0"/>
            <w:vAlign w:val="center"/>
          </w:tcPr>
          <w:p w14:paraId="6E869BA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5DA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6" w:type="dxa"/>
            <w:noWrap w:val="0"/>
            <w:vAlign w:val="center"/>
          </w:tcPr>
          <w:p w14:paraId="7C94394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4095" w:type="dxa"/>
            <w:noWrap w:val="0"/>
            <w:vAlign w:val="center"/>
          </w:tcPr>
          <w:p w14:paraId="4003B1F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感官要求</w:t>
            </w:r>
          </w:p>
        </w:tc>
        <w:tc>
          <w:tcPr>
            <w:tcW w:w="3144" w:type="dxa"/>
            <w:noWrap w:val="0"/>
            <w:vAlign w:val="center"/>
          </w:tcPr>
          <w:p w14:paraId="4AF0361C">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4806.7—2023</w:t>
            </w:r>
          </w:p>
        </w:tc>
      </w:tr>
      <w:tr w14:paraId="24A2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6" w:type="dxa"/>
            <w:noWrap w:val="0"/>
            <w:vAlign w:val="center"/>
          </w:tcPr>
          <w:p w14:paraId="0010FFE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4095" w:type="dxa"/>
            <w:noWrap w:val="0"/>
            <w:vAlign w:val="center"/>
          </w:tcPr>
          <w:p w14:paraId="0A03D45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总迁移量</w:t>
            </w:r>
          </w:p>
        </w:tc>
        <w:tc>
          <w:tcPr>
            <w:tcW w:w="3144" w:type="dxa"/>
            <w:noWrap w:val="0"/>
            <w:vAlign w:val="center"/>
          </w:tcPr>
          <w:p w14:paraId="61929247">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GB 31604.8—2021</w:t>
            </w:r>
          </w:p>
        </w:tc>
      </w:tr>
      <w:tr w14:paraId="221D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6" w:type="dxa"/>
            <w:noWrap w:val="0"/>
            <w:vAlign w:val="center"/>
          </w:tcPr>
          <w:p w14:paraId="3011925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4095" w:type="dxa"/>
            <w:noWrap w:val="0"/>
            <w:vAlign w:val="center"/>
          </w:tcPr>
          <w:p w14:paraId="2B72E32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高锰酸钾消耗量</w:t>
            </w:r>
          </w:p>
        </w:tc>
        <w:tc>
          <w:tcPr>
            <w:tcW w:w="3144" w:type="dxa"/>
            <w:noWrap w:val="0"/>
            <w:vAlign w:val="center"/>
          </w:tcPr>
          <w:p w14:paraId="229102B0">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31604.2—2016 </w:t>
            </w:r>
          </w:p>
        </w:tc>
      </w:tr>
      <w:tr w14:paraId="34F0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6" w:type="dxa"/>
            <w:noWrap w:val="0"/>
            <w:vAlign w:val="center"/>
          </w:tcPr>
          <w:p w14:paraId="2F25244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4095" w:type="dxa"/>
            <w:noWrap w:val="0"/>
            <w:vAlign w:val="center"/>
          </w:tcPr>
          <w:p w14:paraId="48A67AC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重金属（以Pb计）</w:t>
            </w:r>
          </w:p>
        </w:tc>
        <w:tc>
          <w:tcPr>
            <w:tcW w:w="3144" w:type="dxa"/>
            <w:noWrap w:val="0"/>
            <w:vAlign w:val="center"/>
          </w:tcPr>
          <w:p w14:paraId="25DFC023">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31604.9—2016 </w:t>
            </w:r>
          </w:p>
        </w:tc>
      </w:tr>
      <w:tr w14:paraId="2CED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6" w:type="dxa"/>
            <w:noWrap w:val="0"/>
            <w:vAlign w:val="center"/>
          </w:tcPr>
          <w:p w14:paraId="736CA9E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095" w:type="dxa"/>
            <w:noWrap w:val="0"/>
            <w:vAlign w:val="center"/>
          </w:tcPr>
          <w:p w14:paraId="17F0372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脱色试验</w:t>
            </w:r>
            <w:r>
              <w:rPr>
                <w:rFonts w:hint="eastAsia" w:ascii="仿宋_GB2312" w:hAnsi="仿宋_GB2312" w:eastAsia="仿宋_GB2312" w:cs="仿宋_GB2312"/>
                <w:color w:val="000000"/>
                <w:sz w:val="32"/>
                <w:szCs w:val="32"/>
                <w:highlight w:val="none"/>
                <w:lang w:val="pt-BR"/>
              </w:rPr>
              <w:t>（</w:t>
            </w:r>
            <w:bookmarkStart w:id="140" w:name="hmjd_error_2_0_限_黑马提示无建议_55902"/>
            <w:r>
              <w:rPr>
                <w:rFonts w:hint="eastAsia" w:ascii="仿宋_GB2312" w:hAnsi="仿宋_GB2312" w:eastAsia="仿宋_GB2312" w:cs="仿宋_GB2312"/>
                <w:color w:val="000000"/>
                <w:sz w:val="32"/>
                <w:szCs w:val="32"/>
                <w:highlight w:val="none"/>
              </w:rPr>
              <w:t>限</w:t>
            </w:r>
            <w:bookmarkEnd w:id="140"/>
            <w:r>
              <w:rPr>
                <w:rFonts w:hint="eastAsia" w:ascii="仿宋_GB2312" w:hAnsi="仿宋_GB2312" w:eastAsia="仿宋_GB2312" w:cs="仿宋_GB2312"/>
                <w:color w:val="000000"/>
                <w:sz w:val="32"/>
                <w:szCs w:val="32"/>
                <w:highlight w:val="none"/>
              </w:rPr>
              <w:t>添加了着色剂的产品</w:t>
            </w:r>
            <w:r>
              <w:rPr>
                <w:rFonts w:hint="eastAsia" w:ascii="仿宋_GB2312" w:hAnsi="仿宋_GB2312" w:eastAsia="仿宋_GB2312" w:cs="仿宋_GB2312"/>
                <w:color w:val="000000"/>
                <w:sz w:val="32"/>
                <w:szCs w:val="32"/>
                <w:highlight w:val="none"/>
                <w:lang w:val="pt-BR"/>
              </w:rPr>
              <w:t>）</w:t>
            </w:r>
          </w:p>
        </w:tc>
        <w:tc>
          <w:tcPr>
            <w:tcW w:w="3144" w:type="dxa"/>
            <w:noWrap w:val="0"/>
            <w:vAlign w:val="center"/>
          </w:tcPr>
          <w:p w14:paraId="6A1ADD54">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bidi="ar"/>
              </w:rPr>
              <w:t>GB 31604.7—2023</w:t>
            </w:r>
          </w:p>
        </w:tc>
      </w:tr>
      <w:tr w14:paraId="5E3C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806" w:type="dxa"/>
            <w:noWrap w:val="0"/>
            <w:vAlign w:val="center"/>
          </w:tcPr>
          <w:p w14:paraId="6F92203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4095" w:type="dxa"/>
            <w:noWrap w:val="0"/>
            <w:vAlign w:val="center"/>
          </w:tcPr>
          <w:p w14:paraId="3190DF9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bookmarkStart w:id="141" w:name="hmjd_error_2_0_锑_黑马提示无建议_55933"/>
            <w:r>
              <w:rPr>
                <w:rFonts w:hint="eastAsia" w:ascii="仿宋_GB2312" w:hAnsi="仿宋_GB2312" w:eastAsia="仿宋_GB2312" w:cs="仿宋_GB2312"/>
                <w:color w:val="000000"/>
                <w:sz w:val="32"/>
                <w:szCs w:val="32"/>
                <w:highlight w:val="none"/>
              </w:rPr>
              <w:t>锑</w:t>
            </w:r>
            <w:bookmarkEnd w:id="141"/>
            <w:r>
              <w:rPr>
                <w:rFonts w:hint="eastAsia" w:ascii="仿宋_GB2312" w:hAnsi="仿宋_GB2312" w:eastAsia="仿宋_GB2312" w:cs="仿宋_GB2312"/>
                <w:color w:val="000000"/>
                <w:sz w:val="32"/>
                <w:szCs w:val="32"/>
                <w:highlight w:val="none"/>
              </w:rPr>
              <w:t>迁移量（仅对PET材质）</w:t>
            </w:r>
          </w:p>
        </w:tc>
        <w:tc>
          <w:tcPr>
            <w:tcW w:w="3144" w:type="dxa"/>
            <w:noWrap w:val="0"/>
            <w:vAlign w:val="center"/>
          </w:tcPr>
          <w:p w14:paraId="55D8FB8E">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GB 31604.41-2016</w:t>
            </w:r>
          </w:p>
        </w:tc>
      </w:tr>
      <w:tr w14:paraId="14BC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6" w:type="dxa"/>
            <w:noWrap w:val="0"/>
            <w:vAlign w:val="center"/>
          </w:tcPr>
          <w:p w14:paraId="103CEDB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4095" w:type="dxa"/>
            <w:noWrap w:val="0"/>
            <w:vAlign w:val="center"/>
          </w:tcPr>
          <w:p w14:paraId="1F05B0D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乙二醇迁移量（仅对PET材质）</w:t>
            </w:r>
          </w:p>
        </w:tc>
        <w:tc>
          <w:tcPr>
            <w:tcW w:w="3144" w:type="dxa"/>
            <w:noWrap w:val="0"/>
            <w:vAlign w:val="center"/>
          </w:tcPr>
          <w:p w14:paraId="7EE6545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31604.44-2016</w:t>
            </w:r>
          </w:p>
        </w:tc>
      </w:tr>
      <w:tr w14:paraId="1698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806" w:type="dxa"/>
            <w:noWrap w:val="0"/>
            <w:vAlign w:val="center"/>
          </w:tcPr>
          <w:p w14:paraId="57C0E0A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4095" w:type="dxa"/>
            <w:noWrap w:val="0"/>
            <w:vAlign w:val="center"/>
          </w:tcPr>
          <w:p w14:paraId="672A76CC">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对苯二甲酸（仅对PET材质）</w:t>
            </w:r>
          </w:p>
        </w:tc>
        <w:tc>
          <w:tcPr>
            <w:tcW w:w="3144" w:type="dxa"/>
            <w:noWrap w:val="0"/>
            <w:vAlign w:val="center"/>
          </w:tcPr>
          <w:p w14:paraId="2AC52AD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GB 31604.21-2016</w:t>
            </w:r>
          </w:p>
        </w:tc>
      </w:tr>
      <w:tr w14:paraId="25EE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45" w:type="dxa"/>
            <w:gridSpan w:val="3"/>
            <w:noWrap w:val="0"/>
            <w:vAlign w:val="center"/>
          </w:tcPr>
          <w:p w14:paraId="69AB04A4">
            <w:pPr>
              <w:pageBreakBefore w:val="0"/>
              <w:widowControl/>
              <w:kinsoku/>
              <w:wordWrap/>
              <w:overflowPunct/>
              <w:topLinePunct w:val="0"/>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注：高锰酸钾消耗量不适用生产日期在2024年9月6日之后的</w:t>
            </w:r>
            <w:bookmarkStart w:id="142" w:name="hmjd_error_1_0_、且_且_56065"/>
            <w:r>
              <w:rPr>
                <w:rFonts w:hint="eastAsia" w:ascii="仿宋_GB2312" w:hAnsi="仿宋_GB2312" w:eastAsia="仿宋_GB2312" w:cs="仿宋_GB2312"/>
                <w:color w:val="000000"/>
                <w:sz w:val="32"/>
                <w:szCs w:val="32"/>
                <w:highlight w:val="none"/>
              </w:rPr>
              <w:t>、且</w:t>
            </w:r>
            <w:bookmarkEnd w:id="142"/>
            <w:r>
              <w:rPr>
                <w:rFonts w:hint="eastAsia" w:ascii="仿宋_GB2312" w:hAnsi="仿宋_GB2312" w:eastAsia="仿宋_GB2312" w:cs="仿宋_GB2312"/>
                <w:color w:val="000000"/>
                <w:sz w:val="32"/>
                <w:szCs w:val="32"/>
                <w:highlight w:val="none"/>
              </w:rPr>
              <w:t>淀粉含量≥40%的淀粉基塑料材料及制品。</w:t>
            </w:r>
          </w:p>
        </w:tc>
      </w:tr>
    </w:tbl>
    <w:p w14:paraId="49E2645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p w14:paraId="3ABBB05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4</w:t>
      </w:r>
      <w:r>
        <w:rPr>
          <w:rFonts w:hint="eastAsia" w:ascii="仿宋_GB2312" w:hAnsi="仿宋_GB2312" w:eastAsia="仿宋_GB2312" w:cs="仿宋_GB2312"/>
          <w:color w:val="000000"/>
          <w:kern w:val="2"/>
          <w:sz w:val="32"/>
          <w:szCs w:val="32"/>
          <w:highlight w:val="none"/>
        </w:rPr>
        <w:t xml:space="preserve">  瓶坯</w:t>
      </w:r>
    </w:p>
    <w:tbl>
      <w:tblPr>
        <w:tblStyle w:val="10"/>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4149"/>
        <w:gridCol w:w="3104"/>
      </w:tblGrid>
      <w:tr w14:paraId="6027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3" w:type="dxa"/>
            <w:noWrap w:val="0"/>
            <w:vAlign w:val="center"/>
          </w:tcPr>
          <w:p w14:paraId="296DFBD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149" w:type="dxa"/>
            <w:noWrap w:val="0"/>
            <w:vAlign w:val="center"/>
          </w:tcPr>
          <w:p w14:paraId="1439823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104" w:type="dxa"/>
            <w:noWrap w:val="0"/>
            <w:vAlign w:val="center"/>
          </w:tcPr>
          <w:p w14:paraId="1F0280E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6524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3" w:type="dxa"/>
            <w:noWrap w:val="0"/>
            <w:vAlign w:val="center"/>
          </w:tcPr>
          <w:p w14:paraId="1D23C97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4149" w:type="dxa"/>
            <w:noWrap w:val="0"/>
            <w:vAlign w:val="center"/>
          </w:tcPr>
          <w:p w14:paraId="2A74358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感官要求</w:t>
            </w:r>
          </w:p>
        </w:tc>
        <w:tc>
          <w:tcPr>
            <w:tcW w:w="3104" w:type="dxa"/>
            <w:noWrap w:val="0"/>
            <w:vAlign w:val="center"/>
          </w:tcPr>
          <w:p w14:paraId="48D81D9D">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4806.7—2023</w:t>
            </w:r>
          </w:p>
        </w:tc>
      </w:tr>
      <w:tr w14:paraId="7032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3" w:type="dxa"/>
            <w:noWrap w:val="0"/>
            <w:vAlign w:val="center"/>
          </w:tcPr>
          <w:p w14:paraId="226C18D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4149" w:type="dxa"/>
            <w:noWrap w:val="0"/>
            <w:vAlign w:val="center"/>
          </w:tcPr>
          <w:p w14:paraId="7D95F66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总迁移量</w:t>
            </w:r>
          </w:p>
        </w:tc>
        <w:tc>
          <w:tcPr>
            <w:tcW w:w="3104" w:type="dxa"/>
            <w:noWrap w:val="0"/>
            <w:vAlign w:val="center"/>
          </w:tcPr>
          <w:p w14:paraId="64EBCB48">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GB 31604.8—2021</w:t>
            </w:r>
          </w:p>
        </w:tc>
      </w:tr>
      <w:tr w14:paraId="4DE2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3" w:type="dxa"/>
            <w:noWrap w:val="0"/>
            <w:vAlign w:val="center"/>
          </w:tcPr>
          <w:p w14:paraId="6C77428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4149" w:type="dxa"/>
            <w:noWrap w:val="0"/>
            <w:vAlign w:val="center"/>
          </w:tcPr>
          <w:p w14:paraId="1BC899A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高锰酸钾消耗量</w:t>
            </w:r>
          </w:p>
        </w:tc>
        <w:tc>
          <w:tcPr>
            <w:tcW w:w="3104" w:type="dxa"/>
            <w:noWrap w:val="0"/>
            <w:vAlign w:val="center"/>
          </w:tcPr>
          <w:p w14:paraId="34D8AE65">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31604.2—2016 </w:t>
            </w:r>
          </w:p>
        </w:tc>
      </w:tr>
      <w:tr w14:paraId="6522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3" w:type="dxa"/>
            <w:noWrap w:val="0"/>
            <w:vAlign w:val="center"/>
          </w:tcPr>
          <w:p w14:paraId="6186397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4149" w:type="dxa"/>
            <w:noWrap w:val="0"/>
            <w:vAlign w:val="center"/>
          </w:tcPr>
          <w:p w14:paraId="62D72FC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重金属（以Pb计）</w:t>
            </w:r>
          </w:p>
        </w:tc>
        <w:tc>
          <w:tcPr>
            <w:tcW w:w="3104" w:type="dxa"/>
            <w:noWrap w:val="0"/>
            <w:vAlign w:val="center"/>
          </w:tcPr>
          <w:p w14:paraId="7B090AF6">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31604.9—2016 </w:t>
            </w:r>
          </w:p>
        </w:tc>
      </w:tr>
      <w:tr w14:paraId="0B73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43" w:type="dxa"/>
            <w:noWrap w:val="0"/>
            <w:vAlign w:val="center"/>
          </w:tcPr>
          <w:p w14:paraId="30F5D8B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149" w:type="dxa"/>
            <w:noWrap w:val="0"/>
            <w:vAlign w:val="center"/>
          </w:tcPr>
          <w:p w14:paraId="4580F6A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脱色试验</w:t>
            </w:r>
            <w:r>
              <w:rPr>
                <w:rFonts w:hint="eastAsia" w:ascii="仿宋_GB2312" w:hAnsi="仿宋_GB2312" w:eastAsia="仿宋_GB2312" w:cs="仿宋_GB2312"/>
                <w:color w:val="000000"/>
                <w:sz w:val="32"/>
                <w:szCs w:val="32"/>
                <w:highlight w:val="none"/>
                <w:lang w:val="pt-BR"/>
              </w:rPr>
              <w:t>（</w:t>
            </w:r>
            <w:bookmarkStart w:id="143" w:name="hmjd_error_2_0_限_黑马提示无建议_56223"/>
            <w:r>
              <w:rPr>
                <w:rFonts w:hint="eastAsia" w:ascii="仿宋_GB2312" w:hAnsi="仿宋_GB2312" w:eastAsia="仿宋_GB2312" w:cs="仿宋_GB2312"/>
                <w:color w:val="000000"/>
                <w:sz w:val="32"/>
                <w:szCs w:val="32"/>
                <w:highlight w:val="none"/>
              </w:rPr>
              <w:t>限</w:t>
            </w:r>
            <w:bookmarkEnd w:id="143"/>
            <w:r>
              <w:rPr>
                <w:rFonts w:hint="eastAsia" w:ascii="仿宋_GB2312" w:hAnsi="仿宋_GB2312" w:eastAsia="仿宋_GB2312" w:cs="仿宋_GB2312"/>
                <w:color w:val="000000"/>
                <w:sz w:val="32"/>
                <w:szCs w:val="32"/>
                <w:highlight w:val="none"/>
              </w:rPr>
              <w:t>添加了着色剂的产品</w:t>
            </w:r>
            <w:r>
              <w:rPr>
                <w:rFonts w:hint="eastAsia" w:ascii="仿宋_GB2312" w:hAnsi="仿宋_GB2312" w:eastAsia="仿宋_GB2312" w:cs="仿宋_GB2312"/>
                <w:color w:val="000000"/>
                <w:sz w:val="32"/>
                <w:szCs w:val="32"/>
                <w:highlight w:val="none"/>
                <w:lang w:val="pt-BR"/>
              </w:rPr>
              <w:t>）</w:t>
            </w:r>
          </w:p>
        </w:tc>
        <w:tc>
          <w:tcPr>
            <w:tcW w:w="3104" w:type="dxa"/>
            <w:noWrap w:val="0"/>
            <w:vAlign w:val="center"/>
          </w:tcPr>
          <w:p w14:paraId="5169B02F">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bidi="ar"/>
              </w:rPr>
              <w:t>GB 31604.7—2023</w:t>
            </w:r>
          </w:p>
        </w:tc>
      </w:tr>
      <w:tr w14:paraId="58ED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743" w:type="dxa"/>
            <w:noWrap w:val="0"/>
            <w:vAlign w:val="center"/>
          </w:tcPr>
          <w:p w14:paraId="1306107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4149" w:type="dxa"/>
            <w:noWrap w:val="0"/>
            <w:vAlign w:val="center"/>
          </w:tcPr>
          <w:p w14:paraId="769E2E27">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bookmarkStart w:id="144" w:name="hmjd_error_2_0_锑_黑马提示无建议_56254"/>
            <w:r>
              <w:rPr>
                <w:rFonts w:hint="eastAsia" w:ascii="仿宋_GB2312" w:hAnsi="仿宋_GB2312" w:eastAsia="仿宋_GB2312" w:cs="仿宋_GB2312"/>
                <w:color w:val="000000"/>
                <w:sz w:val="32"/>
                <w:szCs w:val="32"/>
                <w:highlight w:val="none"/>
              </w:rPr>
              <w:t>锑</w:t>
            </w:r>
            <w:bookmarkEnd w:id="144"/>
            <w:r>
              <w:rPr>
                <w:rFonts w:hint="eastAsia" w:ascii="仿宋_GB2312" w:hAnsi="仿宋_GB2312" w:eastAsia="仿宋_GB2312" w:cs="仿宋_GB2312"/>
                <w:color w:val="000000"/>
                <w:sz w:val="32"/>
                <w:szCs w:val="32"/>
                <w:highlight w:val="none"/>
              </w:rPr>
              <w:t>迁移量（仅对PET材质）</w:t>
            </w:r>
          </w:p>
        </w:tc>
        <w:tc>
          <w:tcPr>
            <w:tcW w:w="3104" w:type="dxa"/>
            <w:noWrap w:val="0"/>
            <w:vAlign w:val="center"/>
          </w:tcPr>
          <w:p w14:paraId="3798FD24">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GB 31604.41-2016</w:t>
            </w:r>
          </w:p>
        </w:tc>
      </w:tr>
      <w:tr w14:paraId="217D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43" w:type="dxa"/>
            <w:noWrap w:val="0"/>
            <w:vAlign w:val="center"/>
          </w:tcPr>
          <w:p w14:paraId="64530E5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4149" w:type="dxa"/>
            <w:noWrap w:val="0"/>
            <w:vAlign w:val="center"/>
          </w:tcPr>
          <w:p w14:paraId="7C59488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乙二醇迁移量（仅对PET材质）</w:t>
            </w:r>
          </w:p>
        </w:tc>
        <w:tc>
          <w:tcPr>
            <w:tcW w:w="3104" w:type="dxa"/>
            <w:noWrap w:val="0"/>
            <w:vAlign w:val="center"/>
          </w:tcPr>
          <w:p w14:paraId="53B3FA3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31604.44-2016</w:t>
            </w:r>
          </w:p>
        </w:tc>
      </w:tr>
      <w:tr w14:paraId="3455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743" w:type="dxa"/>
            <w:noWrap w:val="0"/>
            <w:vAlign w:val="center"/>
          </w:tcPr>
          <w:p w14:paraId="22E850F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4149" w:type="dxa"/>
            <w:noWrap w:val="0"/>
            <w:vAlign w:val="center"/>
          </w:tcPr>
          <w:p w14:paraId="1D3F9C25">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对苯二甲酸（仅对PET材质）</w:t>
            </w:r>
          </w:p>
        </w:tc>
        <w:tc>
          <w:tcPr>
            <w:tcW w:w="3104" w:type="dxa"/>
            <w:noWrap w:val="0"/>
            <w:vAlign w:val="center"/>
          </w:tcPr>
          <w:p w14:paraId="012AFCA9">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GB 31604.21-2016</w:t>
            </w:r>
          </w:p>
        </w:tc>
      </w:tr>
      <w:tr w14:paraId="0668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743" w:type="dxa"/>
            <w:noWrap w:val="0"/>
            <w:vAlign w:val="center"/>
          </w:tcPr>
          <w:p w14:paraId="18B874C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4149" w:type="dxa"/>
            <w:noWrap w:val="0"/>
            <w:vAlign w:val="center"/>
          </w:tcPr>
          <w:p w14:paraId="07BCAA08">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乙醛（仅对PET材质）</w:t>
            </w:r>
          </w:p>
        </w:tc>
        <w:tc>
          <w:tcPr>
            <w:tcW w:w="3104" w:type="dxa"/>
            <w:noWrap w:val="0"/>
            <w:vAlign w:val="center"/>
          </w:tcPr>
          <w:p w14:paraId="749AEEF3">
            <w:pPr>
              <w:pageBreakBefore w:val="0"/>
              <w:widowControl/>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BB/T 0060-2012</w:t>
            </w:r>
          </w:p>
        </w:tc>
      </w:tr>
      <w:tr w14:paraId="4F31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96" w:type="dxa"/>
            <w:gridSpan w:val="3"/>
            <w:noWrap w:val="0"/>
            <w:vAlign w:val="center"/>
          </w:tcPr>
          <w:p w14:paraId="6B32D7BE">
            <w:pPr>
              <w:pageBreakBefore w:val="0"/>
              <w:widowControl/>
              <w:kinsoku/>
              <w:wordWrap/>
              <w:overflowPunct/>
              <w:topLinePunct w:val="0"/>
              <w:bidi w:val="0"/>
              <w:snapToGrid w:val="0"/>
              <w:spacing w:line="560" w:lineRule="exact"/>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rPr>
              <w:t>注：高锰酸钾消耗量不适用生产日期在2024年9月6日之后的</w:t>
            </w:r>
            <w:bookmarkStart w:id="145" w:name="hmjd_error_1_0_、且_且_56416"/>
            <w:r>
              <w:rPr>
                <w:rFonts w:hint="eastAsia" w:ascii="仿宋_GB2312" w:hAnsi="仿宋_GB2312" w:eastAsia="仿宋_GB2312" w:cs="仿宋_GB2312"/>
                <w:color w:val="000000"/>
                <w:sz w:val="32"/>
                <w:szCs w:val="32"/>
                <w:highlight w:val="none"/>
              </w:rPr>
              <w:t>、且</w:t>
            </w:r>
            <w:bookmarkEnd w:id="145"/>
            <w:r>
              <w:rPr>
                <w:rFonts w:hint="eastAsia" w:ascii="仿宋_GB2312" w:hAnsi="仿宋_GB2312" w:eastAsia="仿宋_GB2312" w:cs="仿宋_GB2312"/>
                <w:color w:val="000000"/>
                <w:sz w:val="32"/>
                <w:szCs w:val="32"/>
                <w:highlight w:val="none"/>
              </w:rPr>
              <w:t>淀粉含量≥40%的淀粉基塑料材料及制品。</w:t>
            </w:r>
          </w:p>
        </w:tc>
      </w:tr>
    </w:tbl>
    <w:p w14:paraId="1B74EBC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p>
    <w:p w14:paraId="298F4A3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 xml:space="preserve">5 </w:t>
      </w:r>
      <w:r>
        <w:rPr>
          <w:rFonts w:hint="eastAsia" w:ascii="仿宋_GB2312" w:hAnsi="仿宋_GB2312" w:eastAsia="仿宋_GB2312" w:cs="仿宋_GB2312"/>
          <w:color w:val="000000"/>
          <w:kern w:val="2"/>
          <w:sz w:val="32"/>
          <w:szCs w:val="32"/>
          <w:highlight w:val="none"/>
        </w:rPr>
        <w:t xml:space="preserve"> 塑料吸管</w:t>
      </w: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3940"/>
        <w:gridCol w:w="3298"/>
      </w:tblGrid>
      <w:tr w14:paraId="4343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3" w:type="dxa"/>
            <w:noWrap w:val="0"/>
            <w:vAlign w:val="center"/>
          </w:tcPr>
          <w:p w14:paraId="635799A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3940" w:type="dxa"/>
            <w:noWrap w:val="0"/>
            <w:vAlign w:val="center"/>
          </w:tcPr>
          <w:p w14:paraId="4790C1C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298" w:type="dxa"/>
            <w:noWrap w:val="0"/>
            <w:vAlign w:val="center"/>
          </w:tcPr>
          <w:p w14:paraId="7CEE1DF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7FEE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3" w:type="dxa"/>
            <w:noWrap w:val="0"/>
            <w:vAlign w:val="center"/>
          </w:tcPr>
          <w:p w14:paraId="6A61EE7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3940" w:type="dxa"/>
            <w:noWrap w:val="0"/>
            <w:vAlign w:val="center"/>
          </w:tcPr>
          <w:p w14:paraId="644895E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感官要求</w:t>
            </w:r>
          </w:p>
        </w:tc>
        <w:tc>
          <w:tcPr>
            <w:tcW w:w="3298" w:type="dxa"/>
            <w:noWrap w:val="0"/>
            <w:vAlign w:val="center"/>
          </w:tcPr>
          <w:p w14:paraId="68E4DB43">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 4806.7—2023</w:t>
            </w:r>
          </w:p>
        </w:tc>
      </w:tr>
      <w:tr w14:paraId="645D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3" w:type="dxa"/>
            <w:noWrap w:val="0"/>
            <w:vAlign w:val="center"/>
          </w:tcPr>
          <w:p w14:paraId="68D682C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3940" w:type="dxa"/>
            <w:noWrap w:val="0"/>
            <w:vAlign w:val="center"/>
          </w:tcPr>
          <w:p w14:paraId="37D1B8A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总迁移量</w:t>
            </w:r>
          </w:p>
        </w:tc>
        <w:tc>
          <w:tcPr>
            <w:tcW w:w="3298" w:type="dxa"/>
            <w:noWrap w:val="0"/>
            <w:vAlign w:val="center"/>
          </w:tcPr>
          <w:p w14:paraId="551B3C30">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GB 31604.8—2021</w:t>
            </w:r>
          </w:p>
        </w:tc>
      </w:tr>
      <w:tr w14:paraId="7F21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3" w:type="dxa"/>
            <w:noWrap w:val="0"/>
            <w:vAlign w:val="center"/>
          </w:tcPr>
          <w:p w14:paraId="129CD82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3940" w:type="dxa"/>
            <w:noWrap w:val="0"/>
            <w:vAlign w:val="center"/>
          </w:tcPr>
          <w:p w14:paraId="0EB2E89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高锰酸钾消耗量</w:t>
            </w:r>
          </w:p>
        </w:tc>
        <w:tc>
          <w:tcPr>
            <w:tcW w:w="3298" w:type="dxa"/>
            <w:noWrap w:val="0"/>
            <w:vAlign w:val="center"/>
          </w:tcPr>
          <w:p w14:paraId="200690FE">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31604.2—2016 </w:t>
            </w:r>
          </w:p>
        </w:tc>
      </w:tr>
      <w:tr w14:paraId="12BD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3" w:type="dxa"/>
            <w:noWrap w:val="0"/>
            <w:vAlign w:val="center"/>
          </w:tcPr>
          <w:p w14:paraId="3BD7CBB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3940" w:type="dxa"/>
            <w:noWrap w:val="0"/>
            <w:vAlign w:val="center"/>
          </w:tcPr>
          <w:p w14:paraId="3D7361C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重金属（以Pb计）</w:t>
            </w:r>
          </w:p>
        </w:tc>
        <w:tc>
          <w:tcPr>
            <w:tcW w:w="3298" w:type="dxa"/>
            <w:noWrap w:val="0"/>
            <w:vAlign w:val="center"/>
          </w:tcPr>
          <w:p w14:paraId="25AFE64F">
            <w:pPr>
              <w:pageBreakBefore w:val="0"/>
              <w:widowControl/>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rPr>
              <w:t xml:space="preserve">GB 31604.9—2016 </w:t>
            </w:r>
          </w:p>
        </w:tc>
      </w:tr>
      <w:tr w14:paraId="216E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3" w:type="dxa"/>
            <w:noWrap w:val="0"/>
            <w:vAlign w:val="center"/>
          </w:tcPr>
          <w:p w14:paraId="64CF073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3940" w:type="dxa"/>
            <w:noWrap w:val="0"/>
            <w:vAlign w:val="center"/>
          </w:tcPr>
          <w:p w14:paraId="3AB725A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脱色试验</w:t>
            </w:r>
            <w:r>
              <w:rPr>
                <w:rFonts w:hint="eastAsia" w:ascii="仿宋_GB2312" w:hAnsi="仿宋_GB2312" w:eastAsia="仿宋_GB2312" w:cs="仿宋_GB2312"/>
                <w:color w:val="000000"/>
                <w:sz w:val="32"/>
                <w:szCs w:val="32"/>
                <w:highlight w:val="none"/>
                <w:lang w:val="pt-BR"/>
              </w:rPr>
              <w:t>（</w:t>
            </w:r>
            <w:bookmarkStart w:id="146" w:name="hmjd_error_2_0_限_黑马提示无建议_56576"/>
            <w:r>
              <w:rPr>
                <w:rFonts w:hint="eastAsia" w:ascii="仿宋_GB2312" w:hAnsi="仿宋_GB2312" w:eastAsia="仿宋_GB2312" w:cs="仿宋_GB2312"/>
                <w:color w:val="000000"/>
                <w:sz w:val="32"/>
                <w:szCs w:val="32"/>
                <w:highlight w:val="none"/>
              </w:rPr>
              <w:t>限</w:t>
            </w:r>
            <w:bookmarkEnd w:id="146"/>
            <w:r>
              <w:rPr>
                <w:rFonts w:hint="eastAsia" w:ascii="仿宋_GB2312" w:hAnsi="仿宋_GB2312" w:eastAsia="仿宋_GB2312" w:cs="仿宋_GB2312"/>
                <w:color w:val="000000"/>
                <w:sz w:val="32"/>
                <w:szCs w:val="32"/>
                <w:highlight w:val="none"/>
              </w:rPr>
              <w:t>添加了着色剂的产品</w:t>
            </w:r>
            <w:r>
              <w:rPr>
                <w:rFonts w:hint="eastAsia" w:ascii="仿宋_GB2312" w:hAnsi="仿宋_GB2312" w:eastAsia="仿宋_GB2312" w:cs="仿宋_GB2312"/>
                <w:color w:val="000000"/>
                <w:sz w:val="32"/>
                <w:szCs w:val="32"/>
                <w:highlight w:val="none"/>
                <w:lang w:val="pt-BR"/>
              </w:rPr>
              <w:t>）</w:t>
            </w:r>
          </w:p>
        </w:tc>
        <w:tc>
          <w:tcPr>
            <w:tcW w:w="3298" w:type="dxa"/>
            <w:noWrap w:val="0"/>
            <w:vAlign w:val="center"/>
          </w:tcPr>
          <w:p w14:paraId="2486BFCA">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pt-BR" w:bidi="ar"/>
              </w:rPr>
              <w:t>GB 31604.7—2023</w:t>
            </w:r>
          </w:p>
        </w:tc>
      </w:tr>
      <w:tr w14:paraId="2F24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1" w:type="dxa"/>
            <w:gridSpan w:val="3"/>
            <w:noWrap w:val="0"/>
            <w:vAlign w:val="center"/>
          </w:tcPr>
          <w:p w14:paraId="0FBB0765">
            <w:pPr>
              <w:pageBreakBefore w:val="0"/>
              <w:kinsoku/>
              <w:wordWrap/>
              <w:overflowPunct/>
              <w:topLinePunct w:val="0"/>
              <w:bidi w:val="0"/>
              <w:adjustRightInd/>
              <w:snapToGrid w:val="0"/>
              <w:spacing w:line="560" w:lineRule="exact"/>
              <w:jc w:val="left"/>
              <w:rPr>
                <w:rFonts w:hint="eastAsia" w:ascii="仿宋_GB2312" w:hAnsi="仿宋_GB2312" w:eastAsia="仿宋_GB2312" w:cs="仿宋_GB2312"/>
                <w:color w:val="000000"/>
                <w:sz w:val="32"/>
                <w:szCs w:val="32"/>
                <w:highlight w:val="none"/>
                <w:lang w:val="pt-BR" w:bidi="ar"/>
              </w:rPr>
            </w:pPr>
            <w:r>
              <w:rPr>
                <w:rFonts w:hint="eastAsia" w:ascii="仿宋_GB2312" w:hAnsi="仿宋_GB2312" w:eastAsia="仿宋_GB2312" w:cs="仿宋_GB2312"/>
                <w:color w:val="000000"/>
                <w:sz w:val="32"/>
                <w:szCs w:val="32"/>
                <w:highlight w:val="none"/>
              </w:rPr>
              <w:t>注：高锰酸钾消耗量不适用生产日期在2024年9月6日之后的</w:t>
            </w:r>
            <w:bookmarkStart w:id="147" w:name="hmjd_error_1_0_、且_且_56634"/>
            <w:r>
              <w:rPr>
                <w:rFonts w:hint="eastAsia" w:ascii="仿宋_GB2312" w:hAnsi="仿宋_GB2312" w:eastAsia="仿宋_GB2312" w:cs="仿宋_GB2312"/>
                <w:color w:val="000000"/>
                <w:sz w:val="32"/>
                <w:szCs w:val="32"/>
                <w:highlight w:val="none"/>
              </w:rPr>
              <w:t>、且</w:t>
            </w:r>
            <w:bookmarkEnd w:id="147"/>
            <w:r>
              <w:rPr>
                <w:rFonts w:hint="eastAsia" w:ascii="仿宋_GB2312" w:hAnsi="仿宋_GB2312" w:eastAsia="仿宋_GB2312" w:cs="仿宋_GB2312"/>
                <w:color w:val="000000"/>
                <w:sz w:val="32"/>
                <w:szCs w:val="32"/>
                <w:highlight w:val="none"/>
              </w:rPr>
              <w:t>淀粉含量≥40%的淀粉基塑料材料及制品。</w:t>
            </w:r>
          </w:p>
        </w:tc>
      </w:tr>
    </w:tbl>
    <w:p w14:paraId="3C9E50A4">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CA3DC12">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CAE962C">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296C02C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7B6C4621">
      <w:pPr>
        <w:pStyle w:val="17"/>
        <w:pageBreakBefore w:val="0"/>
        <w:kinsoku/>
        <w:wordWrap/>
        <w:overflowPunct/>
        <w:topLinePunct w:val="0"/>
        <w:bidi w:val="0"/>
        <w:snapToGrid w:val="0"/>
        <w:spacing w:line="560" w:lineRule="exact"/>
        <w:ind w:firstLine="624" w:firstLineChars="195"/>
        <w:jc w:val="left"/>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GB/T 8946-2013 塑料编织袋通用技术要求</w:t>
      </w:r>
    </w:p>
    <w:p w14:paraId="7ED1533E">
      <w:pPr>
        <w:pStyle w:val="17"/>
        <w:pageBreakBefore w:val="0"/>
        <w:kinsoku/>
        <w:wordWrap/>
        <w:overflowPunct/>
        <w:topLinePunct w:val="0"/>
        <w:bidi w:val="0"/>
        <w:snapToGrid w:val="0"/>
        <w:spacing w:line="560" w:lineRule="exact"/>
        <w:ind w:firstLine="624" w:firstLineChars="195"/>
        <w:jc w:val="left"/>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BB/T 0060-2012 包装容器 聚对苯二甲酸乙二醇酯（PET）瓶坯</w:t>
      </w:r>
    </w:p>
    <w:p w14:paraId="672E9126">
      <w:pPr>
        <w:pStyle w:val="17"/>
        <w:pageBreakBefore w:val="0"/>
        <w:kinsoku/>
        <w:wordWrap/>
        <w:overflowPunct/>
        <w:topLinePunct w:val="0"/>
        <w:bidi w:val="0"/>
        <w:snapToGrid w:val="0"/>
        <w:spacing w:line="560" w:lineRule="exact"/>
        <w:ind w:firstLine="624" w:firstLineChars="195"/>
        <w:jc w:val="left"/>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bCs/>
          <w:color w:val="000000"/>
          <w:kern w:val="2"/>
          <w:sz w:val="32"/>
          <w:szCs w:val="32"/>
          <w:highlight w:val="none"/>
        </w:rPr>
        <w:t>GB 4806.7</w:t>
      </w:r>
      <w:r>
        <w:rPr>
          <w:rFonts w:ascii="Times New Roman" w:hAnsi="Times New Roman" w:eastAsia="仿宋_GB2312" w:cs="Times New Roman"/>
          <w:bCs/>
          <w:color w:val="000000"/>
          <w:kern w:val="2"/>
          <w:sz w:val="32"/>
          <w:szCs w:val="32"/>
          <w:highlight w:val="none"/>
        </w:rPr>
        <w:t>-</w:t>
      </w:r>
      <w:r>
        <w:rPr>
          <w:rFonts w:hint="default" w:ascii="Times New Roman" w:hAnsi="Times New Roman" w:eastAsia="仿宋_GB2312" w:cs="Times New Roman"/>
          <w:bCs/>
          <w:color w:val="000000"/>
          <w:kern w:val="2"/>
          <w:sz w:val="32"/>
          <w:szCs w:val="32"/>
          <w:highlight w:val="none"/>
        </w:rPr>
        <w:t>2023 食品安全国家标准 食品接触用塑料材料及制品</w:t>
      </w:r>
    </w:p>
    <w:p w14:paraId="1F38F1EC">
      <w:pPr>
        <w:pStyle w:val="17"/>
        <w:pageBreakBefore w:val="0"/>
        <w:kinsoku/>
        <w:wordWrap/>
        <w:overflowPunct/>
        <w:topLinePunct w:val="0"/>
        <w:bidi w:val="0"/>
        <w:snapToGrid w:val="0"/>
        <w:spacing w:line="560" w:lineRule="exact"/>
        <w:ind w:firstLine="624" w:firstLineChars="195"/>
        <w:jc w:val="left"/>
        <w:rPr>
          <w:rFonts w:hint="default" w:ascii="Times New Roman" w:hAnsi="Times New Roman" w:eastAsia="仿宋_GB2312" w:cs="Times New Roman"/>
          <w:bCs/>
          <w:color w:val="000000"/>
          <w:kern w:val="2"/>
          <w:sz w:val="32"/>
          <w:szCs w:val="32"/>
          <w:highlight w:val="none"/>
          <w:lang w:val="en-US" w:eastAsia="zh-CN"/>
        </w:rPr>
      </w:pPr>
      <w:r>
        <w:rPr>
          <w:rFonts w:hint="default" w:ascii="Times New Roman" w:hAnsi="Times New Roman" w:eastAsia="仿宋_GB2312" w:cs="Times New Roman"/>
          <w:bCs/>
          <w:color w:val="000000"/>
          <w:kern w:val="2"/>
          <w:sz w:val="32"/>
          <w:szCs w:val="32"/>
          <w:highlight w:val="none"/>
          <w:lang w:val="en-US" w:eastAsia="zh-CN"/>
        </w:rPr>
        <w:t>GB/T 24693-2009 聚丙烯饮用吸管</w:t>
      </w:r>
    </w:p>
    <w:p w14:paraId="76DB8BC4">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7F9C025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51C2500C">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51F68CA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0C59CC2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6002CC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1E388DF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1B18F1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0FDD3CE3">
      <w:pPr>
        <w:pStyle w:val="7"/>
        <w:pageBreakBefore w:val="0"/>
        <w:numPr>
          <w:ilvl w:val="0"/>
          <w:numId w:val="0"/>
        </w:numPr>
        <w:kinsoku/>
        <w:wordWrap/>
        <w:overflowPunct/>
        <w:topLinePunct w:val="0"/>
        <w:bidi w:val="0"/>
        <w:spacing w:line="560" w:lineRule="exact"/>
        <w:rPr>
          <w:highlight w:val="none"/>
        </w:rPr>
      </w:pPr>
    </w:p>
    <w:p w14:paraId="499D46C8">
      <w:pPr>
        <w:pStyle w:val="7"/>
        <w:pageBreakBefore w:val="0"/>
        <w:numPr>
          <w:ilvl w:val="0"/>
          <w:numId w:val="0"/>
        </w:numPr>
        <w:kinsoku/>
        <w:wordWrap/>
        <w:overflowPunct/>
        <w:topLinePunct w:val="0"/>
        <w:bidi w:val="0"/>
        <w:spacing w:line="560" w:lineRule="exact"/>
        <w:rPr>
          <w:highlight w:val="none"/>
        </w:rPr>
      </w:pPr>
    </w:p>
    <w:p w14:paraId="0712EA9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BEB5A5F">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儿童玩具</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r>
        <w:rPr>
          <w:rFonts w:hint="eastAsia" w:ascii="Times New Roman" w:hAnsi="Times New Roman" w:eastAsia="方正小标宋简体" w:cs="Times New Roman"/>
          <w:sz w:val="44"/>
          <w:szCs w:val="44"/>
          <w:highlight w:val="none"/>
          <w:lang w:eastAsia="zh-CN"/>
        </w:rPr>
        <w:t>（</w:t>
      </w:r>
      <w:r>
        <w:rPr>
          <w:rFonts w:hint="eastAsia" w:ascii="Times New Roman" w:hAnsi="Times New Roman" w:eastAsia="方正小标宋简体" w:cs="Times New Roman"/>
          <w:sz w:val="44"/>
          <w:szCs w:val="44"/>
          <w:highlight w:val="none"/>
          <w:lang w:val="en-US" w:eastAsia="zh-CN"/>
        </w:rPr>
        <w:t>简易检测</w:t>
      </w:r>
      <w:r>
        <w:rPr>
          <w:rFonts w:hint="eastAsia" w:ascii="Times New Roman" w:hAnsi="Times New Roman" w:eastAsia="方正小标宋简体" w:cs="Times New Roman"/>
          <w:sz w:val="44"/>
          <w:szCs w:val="44"/>
          <w:highlight w:val="none"/>
          <w:lang w:eastAsia="zh-CN"/>
        </w:rPr>
        <w:t>）</w:t>
      </w:r>
    </w:p>
    <w:p w14:paraId="0BE7491B">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31B06D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0E1EFE5D">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1773B4E5">
      <w:pPr>
        <w:pageBreakBefore w:val="0"/>
        <w:kinsoku/>
        <w:wordWrap/>
        <w:overflowPunct/>
        <w:topLinePunct w:val="0"/>
        <w:autoSpaceDE/>
        <w:autoSpaceDN/>
        <w:bidi w:val="0"/>
        <w:adjustRightInd w:val="0"/>
        <w:snapToGrid w:val="0"/>
        <w:spacing w:line="560" w:lineRule="exact"/>
        <w:ind w:firstLine="64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p>
    <w:p w14:paraId="5DD17D16">
      <w:pPr>
        <w:pageBreakBefore w:val="0"/>
        <w:kinsoku/>
        <w:wordWrap/>
        <w:overflowPunct/>
        <w:topLinePunct w:val="0"/>
        <w:autoSpaceDE/>
        <w:autoSpaceDN/>
        <w:bidi w:val="0"/>
        <w:adjustRightInd w:val="0"/>
        <w:snapToGrid w:val="0"/>
        <w:spacing w:line="560" w:lineRule="exact"/>
        <w:ind w:firstLine="64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儿童玩具</w:t>
      </w:r>
      <w:r>
        <w:rPr>
          <w:rFonts w:hint="eastAsia" w:ascii="仿宋_GB2312" w:hAnsi="仿宋_GB2312" w:eastAsia="仿宋_GB2312" w:cs="仿宋_GB2312"/>
          <w:color w:val="000000"/>
          <w:szCs w:val="32"/>
          <w:highlight w:val="none"/>
        </w:rPr>
        <w:t>。</w:t>
      </w:r>
    </w:p>
    <w:p w14:paraId="679CFAB7">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51B7FB27">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在流通领域待销产品中抽取。</w:t>
      </w:r>
    </w:p>
    <w:p w14:paraId="792F3C57">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1A333EAB">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抽取的样品应为同一生产企业生产的同一种类、同一型号规格、同一</w:t>
      </w:r>
      <w:r>
        <w:rPr>
          <w:rFonts w:hint="eastAsia" w:ascii="仿宋_GB2312" w:hAnsi="仿宋_GB2312" w:eastAsia="仿宋_GB2312" w:cs="仿宋_GB2312"/>
          <w:color w:val="000000"/>
          <w:kern w:val="2"/>
          <w:szCs w:val="32"/>
          <w:highlight w:val="none"/>
          <w:lang w:val="en-US" w:eastAsia="zh-CN"/>
        </w:rPr>
        <w:t>颜色</w:t>
      </w:r>
      <w:r>
        <w:rPr>
          <w:rFonts w:hint="eastAsia" w:ascii="仿宋_GB2312" w:hAnsi="仿宋_GB2312" w:eastAsia="仿宋_GB2312" w:cs="仿宋_GB2312"/>
          <w:color w:val="000000"/>
          <w:kern w:val="2"/>
          <w:szCs w:val="32"/>
          <w:highlight w:val="none"/>
        </w:rPr>
        <w:t>的产品。</w:t>
      </w:r>
    </w:p>
    <w:p w14:paraId="4D5E06F4">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szCs w:val="32"/>
          <w:highlight w:val="none"/>
        </w:rPr>
        <w:t>抽样基数满足抽样数量即可。</w:t>
      </w:r>
      <w:r>
        <w:rPr>
          <w:rFonts w:hint="eastAsia" w:ascii="仿宋_GB2312" w:hAnsi="仿宋_GB2312" w:eastAsia="仿宋_GB2312" w:cs="仿宋_GB2312"/>
          <w:color w:val="000000"/>
          <w:kern w:val="2"/>
          <w:szCs w:val="32"/>
          <w:highlight w:val="none"/>
        </w:rPr>
        <w:t>抽样数量见表1。</w:t>
      </w:r>
    </w:p>
    <w:p w14:paraId="7D012F24">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12"/>
        <w:gridCol w:w="1615"/>
        <w:gridCol w:w="2160"/>
        <w:gridCol w:w="2155"/>
      </w:tblGrid>
      <w:tr w14:paraId="423C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6E5A7A4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序号</w:t>
            </w:r>
          </w:p>
        </w:tc>
        <w:tc>
          <w:tcPr>
            <w:tcW w:w="2212" w:type="dxa"/>
            <w:noWrap w:val="0"/>
            <w:vAlign w:val="center"/>
          </w:tcPr>
          <w:p w14:paraId="3052F83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产品种类</w:t>
            </w:r>
          </w:p>
        </w:tc>
        <w:tc>
          <w:tcPr>
            <w:tcW w:w="1615" w:type="dxa"/>
            <w:noWrap w:val="0"/>
            <w:vAlign w:val="center"/>
          </w:tcPr>
          <w:p w14:paraId="3756273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60" w:type="dxa"/>
            <w:noWrap w:val="0"/>
            <w:vAlign w:val="center"/>
          </w:tcPr>
          <w:p w14:paraId="6C3F3D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检验样品数量</w:t>
            </w:r>
          </w:p>
        </w:tc>
        <w:tc>
          <w:tcPr>
            <w:tcW w:w="2155" w:type="dxa"/>
            <w:noWrap w:val="0"/>
            <w:vAlign w:val="center"/>
          </w:tcPr>
          <w:p w14:paraId="43606F5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备用样品数量</w:t>
            </w:r>
          </w:p>
        </w:tc>
      </w:tr>
      <w:tr w14:paraId="7AEC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6" w:type="dxa"/>
            <w:noWrap w:val="0"/>
            <w:vAlign w:val="center"/>
          </w:tcPr>
          <w:p w14:paraId="7FEAFD8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1</w:t>
            </w:r>
          </w:p>
        </w:tc>
        <w:tc>
          <w:tcPr>
            <w:tcW w:w="2212" w:type="dxa"/>
            <w:noWrap w:val="0"/>
            <w:vAlign w:val="center"/>
          </w:tcPr>
          <w:p w14:paraId="65BC4344">
            <w:pPr>
              <w:pageBreakBefore w:val="0"/>
              <w:kinsoku/>
              <w:wordWrap/>
              <w:overflowPunct/>
              <w:topLinePunct w:val="0"/>
              <w:bidi w:val="0"/>
              <w:adjustRightInd w:val="0"/>
              <w:snapToGrid w:val="0"/>
              <w:spacing w:before="156" w:beforeLines="50" w:line="560" w:lineRule="exact"/>
              <w:jc w:val="center"/>
              <w:rPr>
                <w:rFonts w:hint="default"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儿童玩具</w:t>
            </w:r>
          </w:p>
        </w:tc>
        <w:tc>
          <w:tcPr>
            <w:tcW w:w="1615" w:type="dxa"/>
            <w:noWrap w:val="0"/>
            <w:vAlign w:val="center"/>
          </w:tcPr>
          <w:p w14:paraId="3AB9DA0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w:t>
            </w:r>
            <w:r>
              <w:rPr>
                <w:rFonts w:hint="eastAsia" w:ascii="仿宋_GB2312" w:hAnsi="仿宋_GB2312" w:eastAsia="仿宋_GB2312" w:cs="仿宋_GB2312"/>
                <w:bCs/>
                <w:color w:val="000000"/>
                <w:kern w:val="2"/>
                <w:sz w:val="32"/>
                <w:szCs w:val="32"/>
                <w:highlight w:val="none"/>
              </w:rPr>
              <w:t>个</w:t>
            </w:r>
          </w:p>
        </w:tc>
        <w:tc>
          <w:tcPr>
            <w:tcW w:w="2160" w:type="dxa"/>
            <w:noWrap w:val="0"/>
            <w:vAlign w:val="center"/>
          </w:tcPr>
          <w:p w14:paraId="1480D4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r>
              <w:rPr>
                <w:rFonts w:hint="eastAsia" w:ascii="仿宋_GB2312" w:hAnsi="仿宋_GB2312" w:eastAsia="仿宋_GB2312" w:cs="仿宋_GB2312"/>
                <w:bCs/>
                <w:color w:val="000000"/>
                <w:kern w:val="2"/>
                <w:sz w:val="32"/>
                <w:szCs w:val="32"/>
                <w:highlight w:val="none"/>
              </w:rPr>
              <w:t>个</w:t>
            </w:r>
          </w:p>
        </w:tc>
        <w:tc>
          <w:tcPr>
            <w:tcW w:w="2155" w:type="dxa"/>
            <w:noWrap w:val="0"/>
            <w:vAlign w:val="center"/>
          </w:tcPr>
          <w:p w14:paraId="0FB0A76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r>
              <w:rPr>
                <w:rFonts w:hint="eastAsia" w:ascii="仿宋_GB2312" w:hAnsi="仿宋_GB2312" w:eastAsia="仿宋_GB2312" w:cs="仿宋_GB2312"/>
                <w:bCs/>
                <w:color w:val="000000"/>
                <w:kern w:val="2"/>
                <w:sz w:val="32"/>
                <w:szCs w:val="32"/>
                <w:highlight w:val="none"/>
              </w:rPr>
              <w:t>个</w:t>
            </w:r>
          </w:p>
        </w:tc>
      </w:tr>
      <w:tr w14:paraId="39D5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58" w:type="dxa"/>
            <w:gridSpan w:val="5"/>
            <w:noWrap w:val="0"/>
            <w:vAlign w:val="center"/>
          </w:tcPr>
          <w:p w14:paraId="09F4247B">
            <w:pPr>
              <w:pageBreakBefore w:val="0"/>
              <w:kinsoku/>
              <w:wordWrap/>
              <w:overflowPunct/>
              <w:topLinePunct w:val="0"/>
              <w:bidi w:val="0"/>
              <w:adjustRightInd w:val="0"/>
              <w:snapToGrid w:val="0"/>
              <w:spacing w:before="0" w:beforeLines="0" w:line="560" w:lineRule="exact"/>
              <w:jc w:val="left"/>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注：</w:t>
            </w:r>
            <w:r>
              <w:rPr>
                <w:rFonts w:hint="eastAsia" w:ascii="仿宋_GB2312" w:hAnsi="仿宋_GB2312" w:eastAsia="仿宋_GB2312" w:cs="仿宋_GB2312"/>
                <w:bCs/>
                <w:color w:val="000000"/>
                <w:szCs w:val="32"/>
                <w:highlight w:val="none"/>
              </w:rPr>
              <w:t>儿童玩具：包括塑胶玩具、弹射玩具、电玩具、金属玩具、娃娃玩具、毛绒布制玩具、磁性玩具、木制玩具、纸质玩具、其他类玩具等</w:t>
            </w:r>
            <w:r>
              <w:rPr>
                <w:rFonts w:hint="eastAsia" w:ascii="仿宋_GB2312" w:hAnsi="仿宋_GB2312" w:eastAsia="仿宋_GB2312" w:cs="仿宋_GB2312"/>
                <w:bCs/>
                <w:color w:val="000000"/>
                <w:szCs w:val="32"/>
                <w:highlight w:val="none"/>
                <w:lang w:eastAsia="zh-CN"/>
              </w:rPr>
              <w:t>。</w:t>
            </w:r>
          </w:p>
        </w:tc>
      </w:tr>
    </w:tbl>
    <w:p w14:paraId="19F4EF74">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031BAAC9">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3C2AD36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表2 儿童玩具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406"/>
        <w:gridCol w:w="4511"/>
      </w:tblGrid>
      <w:tr w14:paraId="5C55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102" w:type="dxa"/>
            <w:noWrap w:val="0"/>
            <w:vAlign w:val="center"/>
          </w:tcPr>
          <w:p w14:paraId="34C82CB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序号</w:t>
            </w:r>
          </w:p>
        </w:tc>
        <w:tc>
          <w:tcPr>
            <w:tcW w:w="3406" w:type="dxa"/>
            <w:noWrap w:val="0"/>
            <w:vAlign w:val="center"/>
          </w:tcPr>
          <w:p w14:paraId="03D8280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4511" w:type="dxa"/>
            <w:noWrap w:val="0"/>
            <w:vAlign w:val="center"/>
          </w:tcPr>
          <w:p w14:paraId="3CBD1E9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2AB4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19" w:type="dxa"/>
            <w:gridSpan w:val="3"/>
            <w:noWrap w:val="0"/>
            <w:vAlign w:val="center"/>
          </w:tcPr>
          <w:p w14:paraId="72BCD52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一、机械与物理性能（正常使用和可预见的合理滥用）</w:t>
            </w:r>
          </w:p>
        </w:tc>
      </w:tr>
      <w:tr w14:paraId="72B5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226DF36">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w:t>
            </w:r>
          </w:p>
        </w:tc>
        <w:tc>
          <w:tcPr>
            <w:tcW w:w="3406" w:type="dxa"/>
            <w:noWrap w:val="0"/>
            <w:vAlign w:val="center"/>
          </w:tcPr>
          <w:p w14:paraId="6C8589D8">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材料</w:t>
            </w:r>
          </w:p>
        </w:tc>
        <w:tc>
          <w:tcPr>
            <w:tcW w:w="4511" w:type="dxa"/>
            <w:noWrap w:val="0"/>
            <w:vAlign w:val="center"/>
          </w:tcPr>
          <w:p w14:paraId="0AC50246">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48" w:name="hmjd_error_2_0_含_黑马提示无建议_57622"/>
            <w:r>
              <w:rPr>
                <w:rFonts w:hint="eastAsia" w:ascii="仿宋_GB2312" w:hAnsi="仿宋_GB2312" w:eastAsia="仿宋_GB2312" w:cs="仿宋_GB2312"/>
                <w:bCs/>
                <w:color w:val="000000"/>
                <w:sz w:val="32"/>
                <w:szCs w:val="32"/>
                <w:highlight w:val="none"/>
              </w:rPr>
              <w:t>含</w:t>
            </w:r>
            <w:bookmarkEnd w:id="148"/>
            <w:r>
              <w:rPr>
                <w:rFonts w:hint="eastAsia" w:ascii="仿宋_GB2312" w:hAnsi="仿宋_GB2312" w:eastAsia="仿宋_GB2312" w:cs="仿宋_GB2312"/>
                <w:bCs/>
                <w:color w:val="000000"/>
                <w:sz w:val="32"/>
                <w:szCs w:val="32"/>
                <w:highlight w:val="none"/>
              </w:rPr>
              <w:t>第1号修改单）</w:t>
            </w:r>
          </w:p>
        </w:tc>
      </w:tr>
      <w:tr w14:paraId="410D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4A5B9A9D">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w:t>
            </w:r>
          </w:p>
        </w:tc>
        <w:tc>
          <w:tcPr>
            <w:tcW w:w="3406" w:type="dxa"/>
            <w:noWrap w:val="0"/>
            <w:vAlign w:val="center"/>
          </w:tcPr>
          <w:p w14:paraId="38D561BC">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小零件</w:t>
            </w:r>
          </w:p>
        </w:tc>
        <w:tc>
          <w:tcPr>
            <w:tcW w:w="4511" w:type="dxa"/>
            <w:noWrap w:val="0"/>
            <w:vAlign w:val="center"/>
          </w:tcPr>
          <w:p w14:paraId="1950C611">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49" w:name="hmjd_error_2_0_含_黑马提示无建议_57653"/>
            <w:r>
              <w:rPr>
                <w:rFonts w:hint="eastAsia" w:ascii="仿宋_GB2312" w:hAnsi="仿宋_GB2312" w:eastAsia="仿宋_GB2312" w:cs="仿宋_GB2312"/>
                <w:bCs/>
                <w:color w:val="000000"/>
                <w:sz w:val="32"/>
                <w:szCs w:val="32"/>
                <w:highlight w:val="none"/>
              </w:rPr>
              <w:t>含</w:t>
            </w:r>
            <w:bookmarkEnd w:id="149"/>
            <w:r>
              <w:rPr>
                <w:rFonts w:hint="eastAsia" w:ascii="仿宋_GB2312" w:hAnsi="仿宋_GB2312" w:eastAsia="仿宋_GB2312" w:cs="仿宋_GB2312"/>
                <w:bCs/>
                <w:color w:val="000000"/>
                <w:sz w:val="32"/>
                <w:szCs w:val="32"/>
                <w:highlight w:val="none"/>
              </w:rPr>
              <w:t>第1号修改单）</w:t>
            </w:r>
          </w:p>
        </w:tc>
      </w:tr>
      <w:tr w14:paraId="2BF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48AB5D42">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p>
        </w:tc>
        <w:tc>
          <w:tcPr>
            <w:tcW w:w="3406" w:type="dxa"/>
            <w:noWrap w:val="0"/>
            <w:vAlign w:val="center"/>
          </w:tcPr>
          <w:p w14:paraId="3984C80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挤压玩具、摇铃及类似玩具</w:t>
            </w:r>
          </w:p>
        </w:tc>
        <w:tc>
          <w:tcPr>
            <w:tcW w:w="4511" w:type="dxa"/>
            <w:noWrap w:val="0"/>
            <w:vAlign w:val="center"/>
          </w:tcPr>
          <w:p w14:paraId="4CC6202C">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0" w:name="hmjd_error_2_0_含_黑马提示无建议_57693"/>
            <w:r>
              <w:rPr>
                <w:rFonts w:hint="eastAsia" w:ascii="仿宋_GB2312" w:hAnsi="仿宋_GB2312" w:eastAsia="仿宋_GB2312" w:cs="仿宋_GB2312"/>
                <w:bCs/>
                <w:color w:val="000000"/>
                <w:sz w:val="32"/>
                <w:szCs w:val="32"/>
                <w:highlight w:val="none"/>
              </w:rPr>
              <w:t>含</w:t>
            </w:r>
            <w:bookmarkEnd w:id="150"/>
            <w:r>
              <w:rPr>
                <w:rFonts w:hint="eastAsia" w:ascii="仿宋_GB2312" w:hAnsi="仿宋_GB2312" w:eastAsia="仿宋_GB2312" w:cs="仿宋_GB2312"/>
                <w:bCs/>
                <w:color w:val="000000"/>
                <w:sz w:val="32"/>
                <w:szCs w:val="32"/>
                <w:highlight w:val="none"/>
              </w:rPr>
              <w:t>第1号修改单）</w:t>
            </w:r>
          </w:p>
        </w:tc>
      </w:tr>
      <w:tr w14:paraId="46E5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0307721">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4</w:t>
            </w:r>
          </w:p>
        </w:tc>
        <w:tc>
          <w:tcPr>
            <w:tcW w:w="3406" w:type="dxa"/>
            <w:noWrap w:val="0"/>
            <w:vAlign w:val="center"/>
          </w:tcPr>
          <w:p w14:paraId="3052CDCB">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小球</w:t>
            </w:r>
          </w:p>
        </w:tc>
        <w:tc>
          <w:tcPr>
            <w:tcW w:w="4511" w:type="dxa"/>
            <w:noWrap w:val="0"/>
            <w:vAlign w:val="center"/>
          </w:tcPr>
          <w:p w14:paraId="701C9A42">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1" w:name="hmjd_error_2_0_含_黑马提示无建议_57723"/>
            <w:r>
              <w:rPr>
                <w:rFonts w:hint="eastAsia" w:ascii="仿宋_GB2312" w:hAnsi="仿宋_GB2312" w:eastAsia="仿宋_GB2312" w:cs="仿宋_GB2312"/>
                <w:bCs/>
                <w:color w:val="000000"/>
                <w:sz w:val="32"/>
                <w:szCs w:val="32"/>
                <w:highlight w:val="none"/>
              </w:rPr>
              <w:t>含</w:t>
            </w:r>
            <w:bookmarkEnd w:id="151"/>
            <w:r>
              <w:rPr>
                <w:rFonts w:hint="eastAsia" w:ascii="仿宋_GB2312" w:hAnsi="仿宋_GB2312" w:eastAsia="仿宋_GB2312" w:cs="仿宋_GB2312"/>
                <w:bCs/>
                <w:color w:val="000000"/>
                <w:sz w:val="32"/>
                <w:szCs w:val="32"/>
                <w:highlight w:val="none"/>
              </w:rPr>
              <w:t>第1号修改单）</w:t>
            </w:r>
          </w:p>
        </w:tc>
      </w:tr>
      <w:tr w14:paraId="1E2C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444A0E7">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5</w:t>
            </w:r>
          </w:p>
        </w:tc>
        <w:tc>
          <w:tcPr>
            <w:tcW w:w="3406" w:type="dxa"/>
            <w:noWrap w:val="0"/>
            <w:vAlign w:val="center"/>
          </w:tcPr>
          <w:p w14:paraId="4B34C3C4">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毛球</w:t>
            </w:r>
          </w:p>
        </w:tc>
        <w:tc>
          <w:tcPr>
            <w:tcW w:w="4511" w:type="dxa"/>
            <w:noWrap w:val="0"/>
            <w:vAlign w:val="center"/>
          </w:tcPr>
          <w:p w14:paraId="6F51D214">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2" w:name="hmjd_error_2_0_含_黑马提示无建议_57753"/>
            <w:r>
              <w:rPr>
                <w:rFonts w:hint="eastAsia" w:ascii="仿宋_GB2312" w:hAnsi="仿宋_GB2312" w:eastAsia="仿宋_GB2312" w:cs="仿宋_GB2312"/>
                <w:bCs/>
                <w:color w:val="000000"/>
                <w:sz w:val="32"/>
                <w:szCs w:val="32"/>
                <w:highlight w:val="none"/>
              </w:rPr>
              <w:t>含</w:t>
            </w:r>
            <w:bookmarkEnd w:id="152"/>
            <w:r>
              <w:rPr>
                <w:rFonts w:hint="eastAsia" w:ascii="仿宋_GB2312" w:hAnsi="仿宋_GB2312" w:eastAsia="仿宋_GB2312" w:cs="仿宋_GB2312"/>
                <w:bCs/>
                <w:color w:val="000000"/>
                <w:sz w:val="32"/>
                <w:szCs w:val="32"/>
                <w:highlight w:val="none"/>
              </w:rPr>
              <w:t>第1号修改单）</w:t>
            </w:r>
          </w:p>
        </w:tc>
      </w:tr>
      <w:tr w14:paraId="2473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6F8CFFB">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6</w:t>
            </w:r>
          </w:p>
        </w:tc>
        <w:tc>
          <w:tcPr>
            <w:tcW w:w="3406" w:type="dxa"/>
            <w:noWrap w:val="0"/>
            <w:vAlign w:val="center"/>
          </w:tcPr>
          <w:p w14:paraId="18271581">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学前玩偶</w:t>
            </w:r>
          </w:p>
        </w:tc>
        <w:tc>
          <w:tcPr>
            <w:tcW w:w="4511" w:type="dxa"/>
            <w:noWrap w:val="0"/>
            <w:vAlign w:val="center"/>
          </w:tcPr>
          <w:p w14:paraId="3D6CF107">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3" w:name="hmjd_error_2_0_含_黑马提示无建议_57785"/>
            <w:r>
              <w:rPr>
                <w:rFonts w:hint="eastAsia" w:ascii="仿宋_GB2312" w:hAnsi="仿宋_GB2312" w:eastAsia="仿宋_GB2312" w:cs="仿宋_GB2312"/>
                <w:bCs/>
                <w:color w:val="000000"/>
                <w:sz w:val="32"/>
                <w:szCs w:val="32"/>
                <w:highlight w:val="none"/>
              </w:rPr>
              <w:t>含</w:t>
            </w:r>
            <w:bookmarkEnd w:id="153"/>
            <w:r>
              <w:rPr>
                <w:rFonts w:hint="eastAsia" w:ascii="仿宋_GB2312" w:hAnsi="仿宋_GB2312" w:eastAsia="仿宋_GB2312" w:cs="仿宋_GB2312"/>
                <w:bCs/>
                <w:color w:val="000000"/>
                <w:sz w:val="32"/>
                <w:szCs w:val="32"/>
                <w:highlight w:val="none"/>
              </w:rPr>
              <w:t>第1号修改单）</w:t>
            </w:r>
          </w:p>
        </w:tc>
      </w:tr>
      <w:tr w14:paraId="1457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80F2833">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7</w:t>
            </w:r>
          </w:p>
        </w:tc>
        <w:tc>
          <w:tcPr>
            <w:tcW w:w="3406" w:type="dxa"/>
            <w:noWrap w:val="0"/>
            <w:vAlign w:val="center"/>
          </w:tcPr>
          <w:p w14:paraId="54A2DAE5">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玩具奶嘴</w:t>
            </w:r>
          </w:p>
        </w:tc>
        <w:tc>
          <w:tcPr>
            <w:tcW w:w="4511" w:type="dxa"/>
            <w:noWrap w:val="0"/>
            <w:vAlign w:val="center"/>
          </w:tcPr>
          <w:p w14:paraId="1F842F60">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4" w:name="hmjd_error_2_0_含_黑马提示无建议_57817"/>
            <w:r>
              <w:rPr>
                <w:rFonts w:hint="eastAsia" w:ascii="仿宋_GB2312" w:hAnsi="仿宋_GB2312" w:eastAsia="仿宋_GB2312" w:cs="仿宋_GB2312"/>
                <w:bCs/>
                <w:color w:val="000000"/>
                <w:sz w:val="32"/>
                <w:szCs w:val="32"/>
                <w:highlight w:val="none"/>
              </w:rPr>
              <w:t>含</w:t>
            </w:r>
            <w:bookmarkEnd w:id="154"/>
            <w:r>
              <w:rPr>
                <w:rFonts w:hint="eastAsia" w:ascii="仿宋_GB2312" w:hAnsi="仿宋_GB2312" w:eastAsia="仿宋_GB2312" w:cs="仿宋_GB2312"/>
                <w:bCs/>
                <w:color w:val="000000"/>
                <w:sz w:val="32"/>
                <w:szCs w:val="32"/>
                <w:highlight w:val="none"/>
              </w:rPr>
              <w:t>第1号修改单）</w:t>
            </w:r>
          </w:p>
        </w:tc>
      </w:tr>
      <w:tr w14:paraId="52E8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18248AFF">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8</w:t>
            </w:r>
          </w:p>
        </w:tc>
        <w:tc>
          <w:tcPr>
            <w:tcW w:w="3406" w:type="dxa"/>
            <w:noWrap w:val="0"/>
            <w:vAlign w:val="center"/>
          </w:tcPr>
          <w:p w14:paraId="65BC5ABD">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气球</w:t>
            </w:r>
          </w:p>
        </w:tc>
        <w:tc>
          <w:tcPr>
            <w:tcW w:w="4511" w:type="dxa"/>
            <w:noWrap w:val="0"/>
            <w:vAlign w:val="center"/>
          </w:tcPr>
          <w:p w14:paraId="0C87417E">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5" w:name="hmjd_error_2_0_含_黑马提示无建议_57847"/>
            <w:r>
              <w:rPr>
                <w:rFonts w:hint="eastAsia" w:ascii="仿宋_GB2312" w:hAnsi="仿宋_GB2312" w:eastAsia="仿宋_GB2312" w:cs="仿宋_GB2312"/>
                <w:bCs/>
                <w:color w:val="000000"/>
                <w:sz w:val="32"/>
                <w:szCs w:val="32"/>
                <w:highlight w:val="none"/>
              </w:rPr>
              <w:t>含</w:t>
            </w:r>
            <w:bookmarkEnd w:id="155"/>
            <w:r>
              <w:rPr>
                <w:rFonts w:hint="eastAsia" w:ascii="仿宋_GB2312" w:hAnsi="仿宋_GB2312" w:eastAsia="仿宋_GB2312" w:cs="仿宋_GB2312"/>
                <w:bCs/>
                <w:color w:val="000000"/>
                <w:sz w:val="32"/>
                <w:szCs w:val="32"/>
                <w:highlight w:val="none"/>
              </w:rPr>
              <w:t>第1号修改单）</w:t>
            </w:r>
          </w:p>
        </w:tc>
      </w:tr>
      <w:tr w14:paraId="6515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67050C5C">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9</w:t>
            </w:r>
          </w:p>
        </w:tc>
        <w:tc>
          <w:tcPr>
            <w:tcW w:w="3406" w:type="dxa"/>
            <w:noWrap w:val="0"/>
            <w:vAlign w:val="center"/>
          </w:tcPr>
          <w:p w14:paraId="07CAB768">
            <w:pPr>
              <w:pageBreakBefore w:val="0"/>
              <w:kinsoku/>
              <w:wordWrap/>
              <w:overflowPunct/>
              <w:topLinePunct w:val="0"/>
              <w:bidi w:val="0"/>
              <w:adjustRightInd w:val="0"/>
              <w:snapToGrid w:val="0"/>
              <w:spacing w:before="156" w:beforeLines="50" w:line="560" w:lineRule="exact"/>
              <w:ind w:firstLine="960" w:firstLineChars="3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弹珠</w:t>
            </w:r>
          </w:p>
        </w:tc>
        <w:tc>
          <w:tcPr>
            <w:tcW w:w="4511" w:type="dxa"/>
            <w:noWrap w:val="0"/>
            <w:vAlign w:val="center"/>
          </w:tcPr>
          <w:p w14:paraId="444EDBD0">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6" w:name="hmjd_error_2_0_含_黑马提示无建议_57877"/>
            <w:r>
              <w:rPr>
                <w:rFonts w:hint="eastAsia" w:ascii="仿宋_GB2312" w:hAnsi="仿宋_GB2312" w:eastAsia="仿宋_GB2312" w:cs="仿宋_GB2312"/>
                <w:bCs/>
                <w:color w:val="000000"/>
                <w:sz w:val="32"/>
                <w:szCs w:val="32"/>
                <w:highlight w:val="none"/>
              </w:rPr>
              <w:t>含</w:t>
            </w:r>
            <w:bookmarkEnd w:id="156"/>
            <w:r>
              <w:rPr>
                <w:rFonts w:hint="eastAsia" w:ascii="仿宋_GB2312" w:hAnsi="仿宋_GB2312" w:eastAsia="仿宋_GB2312" w:cs="仿宋_GB2312"/>
                <w:bCs/>
                <w:color w:val="000000"/>
                <w:sz w:val="32"/>
                <w:szCs w:val="32"/>
                <w:highlight w:val="none"/>
              </w:rPr>
              <w:t>第1号修改单）</w:t>
            </w:r>
          </w:p>
        </w:tc>
      </w:tr>
      <w:tr w14:paraId="4712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2C604B28">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10</w:t>
            </w:r>
          </w:p>
        </w:tc>
        <w:tc>
          <w:tcPr>
            <w:tcW w:w="3406" w:type="dxa"/>
            <w:noWrap w:val="0"/>
            <w:vAlign w:val="center"/>
          </w:tcPr>
          <w:p w14:paraId="314BCA83">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半球形玩具</w:t>
            </w:r>
          </w:p>
        </w:tc>
        <w:tc>
          <w:tcPr>
            <w:tcW w:w="4511" w:type="dxa"/>
            <w:noWrap w:val="0"/>
            <w:vAlign w:val="center"/>
          </w:tcPr>
          <w:p w14:paraId="1C6EF366">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7" w:name="hmjd_error_2_0_含_黑马提示无建议_57911"/>
            <w:r>
              <w:rPr>
                <w:rFonts w:hint="eastAsia" w:ascii="仿宋_GB2312" w:hAnsi="仿宋_GB2312" w:eastAsia="仿宋_GB2312" w:cs="仿宋_GB2312"/>
                <w:bCs/>
                <w:color w:val="000000"/>
                <w:sz w:val="32"/>
                <w:szCs w:val="32"/>
                <w:highlight w:val="none"/>
              </w:rPr>
              <w:t>含</w:t>
            </w:r>
            <w:bookmarkEnd w:id="157"/>
            <w:r>
              <w:rPr>
                <w:rFonts w:hint="eastAsia" w:ascii="仿宋_GB2312" w:hAnsi="仿宋_GB2312" w:eastAsia="仿宋_GB2312" w:cs="仿宋_GB2312"/>
                <w:bCs/>
                <w:color w:val="000000"/>
                <w:sz w:val="32"/>
                <w:szCs w:val="32"/>
                <w:highlight w:val="none"/>
              </w:rPr>
              <w:t>第1号修改单）</w:t>
            </w:r>
          </w:p>
        </w:tc>
      </w:tr>
      <w:tr w14:paraId="18D0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31E9112F">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11</w:t>
            </w:r>
          </w:p>
        </w:tc>
        <w:tc>
          <w:tcPr>
            <w:tcW w:w="3406" w:type="dxa"/>
            <w:noWrap w:val="0"/>
            <w:vAlign w:val="center"/>
          </w:tcPr>
          <w:p w14:paraId="7CBDE4E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可触及的金属或玻璃边缘</w:t>
            </w:r>
          </w:p>
        </w:tc>
        <w:tc>
          <w:tcPr>
            <w:tcW w:w="4511" w:type="dxa"/>
            <w:noWrap w:val="0"/>
            <w:vAlign w:val="center"/>
          </w:tcPr>
          <w:p w14:paraId="6B40F676">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8" w:name="hmjd_error_2_0_含_黑马提示无建议_57951"/>
            <w:r>
              <w:rPr>
                <w:rFonts w:hint="eastAsia" w:ascii="仿宋_GB2312" w:hAnsi="仿宋_GB2312" w:eastAsia="仿宋_GB2312" w:cs="仿宋_GB2312"/>
                <w:bCs/>
                <w:color w:val="000000"/>
                <w:sz w:val="32"/>
                <w:szCs w:val="32"/>
                <w:highlight w:val="none"/>
              </w:rPr>
              <w:t>含</w:t>
            </w:r>
            <w:bookmarkEnd w:id="158"/>
            <w:r>
              <w:rPr>
                <w:rFonts w:hint="eastAsia" w:ascii="仿宋_GB2312" w:hAnsi="仿宋_GB2312" w:eastAsia="仿宋_GB2312" w:cs="仿宋_GB2312"/>
                <w:bCs/>
                <w:color w:val="000000"/>
                <w:sz w:val="32"/>
                <w:szCs w:val="32"/>
                <w:highlight w:val="none"/>
              </w:rPr>
              <w:t>第1号修改单）</w:t>
            </w:r>
          </w:p>
        </w:tc>
      </w:tr>
      <w:tr w14:paraId="7DF2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1BA867C0">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12</w:t>
            </w:r>
          </w:p>
        </w:tc>
        <w:tc>
          <w:tcPr>
            <w:tcW w:w="3406" w:type="dxa"/>
            <w:noWrap w:val="0"/>
            <w:vAlign w:val="center"/>
          </w:tcPr>
          <w:p w14:paraId="02A030F1">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功能性锐利边缘</w:t>
            </w:r>
          </w:p>
        </w:tc>
        <w:tc>
          <w:tcPr>
            <w:tcW w:w="4511" w:type="dxa"/>
            <w:noWrap w:val="0"/>
            <w:vAlign w:val="center"/>
          </w:tcPr>
          <w:p w14:paraId="4C61D72E">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59" w:name="hmjd_error_2_0_含_黑马提示无建议_57987"/>
            <w:r>
              <w:rPr>
                <w:rFonts w:hint="eastAsia" w:ascii="仿宋_GB2312" w:hAnsi="仿宋_GB2312" w:eastAsia="仿宋_GB2312" w:cs="仿宋_GB2312"/>
                <w:bCs/>
                <w:color w:val="000000"/>
                <w:sz w:val="32"/>
                <w:szCs w:val="32"/>
                <w:highlight w:val="none"/>
              </w:rPr>
              <w:t>含</w:t>
            </w:r>
            <w:bookmarkEnd w:id="159"/>
            <w:r>
              <w:rPr>
                <w:rFonts w:hint="eastAsia" w:ascii="仿宋_GB2312" w:hAnsi="仿宋_GB2312" w:eastAsia="仿宋_GB2312" w:cs="仿宋_GB2312"/>
                <w:bCs/>
                <w:color w:val="000000"/>
                <w:sz w:val="32"/>
                <w:szCs w:val="32"/>
                <w:highlight w:val="none"/>
              </w:rPr>
              <w:t>第1号修改单）</w:t>
            </w:r>
          </w:p>
        </w:tc>
      </w:tr>
      <w:tr w14:paraId="79FB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6CDE726C">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bookmarkStart w:id="160" w:name="_Hlk28281258"/>
            <w:r>
              <w:rPr>
                <w:rFonts w:hint="eastAsia" w:ascii="仿宋_GB2312" w:hAnsi="仿宋_GB2312" w:eastAsia="仿宋_GB2312" w:cs="仿宋_GB2312"/>
                <w:bCs/>
                <w:color w:val="000000"/>
                <w:sz w:val="32"/>
                <w:szCs w:val="32"/>
                <w:highlight w:val="none"/>
              </w:rPr>
              <w:t>13</w:t>
            </w:r>
          </w:p>
        </w:tc>
        <w:tc>
          <w:tcPr>
            <w:tcW w:w="3406" w:type="dxa"/>
            <w:noWrap w:val="0"/>
            <w:vAlign w:val="center"/>
          </w:tcPr>
          <w:p w14:paraId="0622BB5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金属玩具边缘</w:t>
            </w:r>
          </w:p>
        </w:tc>
        <w:tc>
          <w:tcPr>
            <w:tcW w:w="4511" w:type="dxa"/>
            <w:noWrap w:val="0"/>
            <w:vAlign w:val="center"/>
          </w:tcPr>
          <w:p w14:paraId="70FFF3F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1" w:name="hmjd_error_2_0_含_黑马提示无建议_58022"/>
            <w:r>
              <w:rPr>
                <w:rFonts w:hint="eastAsia" w:ascii="仿宋_GB2312" w:hAnsi="仿宋_GB2312" w:eastAsia="仿宋_GB2312" w:cs="仿宋_GB2312"/>
                <w:bCs/>
                <w:color w:val="000000"/>
                <w:sz w:val="32"/>
                <w:szCs w:val="32"/>
                <w:highlight w:val="none"/>
              </w:rPr>
              <w:t>含</w:t>
            </w:r>
            <w:bookmarkEnd w:id="161"/>
            <w:r>
              <w:rPr>
                <w:rFonts w:hint="eastAsia" w:ascii="仿宋_GB2312" w:hAnsi="仿宋_GB2312" w:eastAsia="仿宋_GB2312" w:cs="仿宋_GB2312"/>
                <w:bCs/>
                <w:color w:val="000000"/>
                <w:sz w:val="32"/>
                <w:szCs w:val="32"/>
                <w:highlight w:val="none"/>
              </w:rPr>
              <w:t>第1号修改单）</w:t>
            </w:r>
          </w:p>
        </w:tc>
      </w:tr>
      <w:bookmarkEnd w:id="160"/>
      <w:tr w14:paraId="4039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3B6A040D">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14</w:t>
            </w:r>
          </w:p>
        </w:tc>
        <w:tc>
          <w:tcPr>
            <w:tcW w:w="3406" w:type="dxa"/>
            <w:noWrap w:val="0"/>
            <w:vAlign w:val="center"/>
          </w:tcPr>
          <w:p w14:paraId="1C8531CC">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模塑玩具边缘</w:t>
            </w:r>
          </w:p>
        </w:tc>
        <w:tc>
          <w:tcPr>
            <w:tcW w:w="4511" w:type="dxa"/>
            <w:noWrap w:val="0"/>
            <w:vAlign w:val="center"/>
          </w:tcPr>
          <w:p w14:paraId="2D75D002">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2" w:name="hmjd_error_2_0_含_黑马提示无建议_58057"/>
            <w:r>
              <w:rPr>
                <w:rFonts w:hint="eastAsia" w:ascii="仿宋_GB2312" w:hAnsi="仿宋_GB2312" w:eastAsia="仿宋_GB2312" w:cs="仿宋_GB2312"/>
                <w:bCs/>
                <w:color w:val="000000"/>
                <w:sz w:val="32"/>
                <w:szCs w:val="32"/>
                <w:highlight w:val="none"/>
              </w:rPr>
              <w:t>含</w:t>
            </w:r>
            <w:bookmarkEnd w:id="162"/>
            <w:r>
              <w:rPr>
                <w:rFonts w:hint="eastAsia" w:ascii="仿宋_GB2312" w:hAnsi="仿宋_GB2312" w:eastAsia="仿宋_GB2312" w:cs="仿宋_GB2312"/>
                <w:bCs/>
                <w:color w:val="000000"/>
                <w:sz w:val="32"/>
                <w:szCs w:val="32"/>
                <w:highlight w:val="none"/>
              </w:rPr>
              <w:t>第1号修改单）</w:t>
            </w:r>
          </w:p>
        </w:tc>
      </w:tr>
      <w:tr w14:paraId="0972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499AF218">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15</w:t>
            </w:r>
          </w:p>
        </w:tc>
        <w:tc>
          <w:tcPr>
            <w:tcW w:w="3406" w:type="dxa"/>
            <w:noWrap w:val="0"/>
            <w:vAlign w:val="center"/>
          </w:tcPr>
          <w:p w14:paraId="30DBB858">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外露螺栓或螺纹杆的边缘</w:t>
            </w:r>
          </w:p>
        </w:tc>
        <w:tc>
          <w:tcPr>
            <w:tcW w:w="4511" w:type="dxa"/>
            <w:noWrap w:val="0"/>
            <w:vAlign w:val="center"/>
          </w:tcPr>
          <w:p w14:paraId="7DB12231">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3" w:name="hmjd_error_2_0_含_黑马提示无建议_58097"/>
            <w:r>
              <w:rPr>
                <w:rFonts w:hint="eastAsia" w:ascii="仿宋_GB2312" w:hAnsi="仿宋_GB2312" w:eastAsia="仿宋_GB2312" w:cs="仿宋_GB2312"/>
                <w:bCs/>
                <w:color w:val="000000"/>
                <w:sz w:val="32"/>
                <w:szCs w:val="32"/>
                <w:highlight w:val="none"/>
              </w:rPr>
              <w:t>含</w:t>
            </w:r>
            <w:bookmarkEnd w:id="163"/>
            <w:r>
              <w:rPr>
                <w:rFonts w:hint="eastAsia" w:ascii="仿宋_GB2312" w:hAnsi="仿宋_GB2312" w:eastAsia="仿宋_GB2312" w:cs="仿宋_GB2312"/>
                <w:bCs/>
                <w:color w:val="000000"/>
                <w:sz w:val="32"/>
                <w:szCs w:val="32"/>
                <w:highlight w:val="none"/>
              </w:rPr>
              <w:t>第1号修改单）</w:t>
            </w:r>
          </w:p>
        </w:tc>
      </w:tr>
      <w:tr w14:paraId="5B21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44B370FA">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16</w:t>
            </w:r>
          </w:p>
        </w:tc>
        <w:tc>
          <w:tcPr>
            <w:tcW w:w="3406" w:type="dxa"/>
            <w:noWrap w:val="0"/>
            <w:vAlign w:val="center"/>
          </w:tcPr>
          <w:p w14:paraId="4EC31A0E">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可触及的锐利尖端</w:t>
            </w:r>
          </w:p>
        </w:tc>
        <w:tc>
          <w:tcPr>
            <w:tcW w:w="4511" w:type="dxa"/>
            <w:noWrap w:val="0"/>
            <w:vAlign w:val="center"/>
          </w:tcPr>
          <w:p w14:paraId="38E7881C">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4" w:name="hmjd_error_2_0_含_黑马提示无建议_58134"/>
            <w:r>
              <w:rPr>
                <w:rFonts w:hint="eastAsia" w:ascii="仿宋_GB2312" w:hAnsi="仿宋_GB2312" w:eastAsia="仿宋_GB2312" w:cs="仿宋_GB2312"/>
                <w:bCs/>
                <w:color w:val="000000"/>
                <w:sz w:val="32"/>
                <w:szCs w:val="32"/>
                <w:highlight w:val="none"/>
              </w:rPr>
              <w:t>含</w:t>
            </w:r>
            <w:bookmarkEnd w:id="164"/>
            <w:r>
              <w:rPr>
                <w:rFonts w:hint="eastAsia" w:ascii="仿宋_GB2312" w:hAnsi="仿宋_GB2312" w:eastAsia="仿宋_GB2312" w:cs="仿宋_GB2312"/>
                <w:bCs/>
                <w:color w:val="000000"/>
                <w:sz w:val="32"/>
                <w:szCs w:val="32"/>
                <w:highlight w:val="none"/>
              </w:rPr>
              <w:t>第1号修改单）</w:t>
            </w:r>
          </w:p>
        </w:tc>
      </w:tr>
      <w:tr w14:paraId="2FE7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1236F83">
            <w:pPr>
              <w:pageBreakBefore w:val="0"/>
              <w:kinsoku/>
              <w:wordWrap/>
              <w:overflowPunct/>
              <w:topLinePunct w:val="0"/>
              <w:bidi w:val="0"/>
              <w:adjustRightInd w:val="0"/>
              <w:snapToGrid w:val="0"/>
              <w:spacing w:before="156" w:beforeLines="50" w:line="560" w:lineRule="exact"/>
              <w:ind w:firstLine="320" w:firstLineChars="100"/>
              <w:rPr>
                <w:rFonts w:hint="default"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17</w:t>
            </w:r>
          </w:p>
        </w:tc>
        <w:tc>
          <w:tcPr>
            <w:tcW w:w="3406" w:type="dxa"/>
            <w:noWrap w:val="0"/>
            <w:vAlign w:val="center"/>
          </w:tcPr>
          <w:p w14:paraId="18ABFB17">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功能性锐利尖端</w:t>
            </w:r>
          </w:p>
        </w:tc>
        <w:tc>
          <w:tcPr>
            <w:tcW w:w="4511" w:type="dxa"/>
            <w:noWrap w:val="0"/>
            <w:vAlign w:val="center"/>
          </w:tcPr>
          <w:p w14:paraId="159A3F9B">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5" w:name="hmjd_error_2_0_含_黑马提示无建议_58170"/>
            <w:r>
              <w:rPr>
                <w:rFonts w:hint="eastAsia" w:ascii="仿宋_GB2312" w:hAnsi="仿宋_GB2312" w:eastAsia="仿宋_GB2312" w:cs="仿宋_GB2312"/>
                <w:bCs/>
                <w:color w:val="000000"/>
                <w:sz w:val="32"/>
                <w:szCs w:val="32"/>
                <w:highlight w:val="none"/>
              </w:rPr>
              <w:t>含</w:t>
            </w:r>
            <w:bookmarkEnd w:id="165"/>
            <w:r>
              <w:rPr>
                <w:rFonts w:hint="eastAsia" w:ascii="仿宋_GB2312" w:hAnsi="仿宋_GB2312" w:eastAsia="仿宋_GB2312" w:cs="仿宋_GB2312"/>
                <w:bCs/>
                <w:color w:val="000000"/>
                <w:sz w:val="32"/>
                <w:szCs w:val="32"/>
                <w:highlight w:val="none"/>
              </w:rPr>
              <w:t>第1号修改单）</w:t>
            </w:r>
          </w:p>
        </w:tc>
      </w:tr>
      <w:tr w14:paraId="77F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9476561">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18</w:t>
            </w:r>
          </w:p>
        </w:tc>
        <w:tc>
          <w:tcPr>
            <w:tcW w:w="3406" w:type="dxa"/>
            <w:noWrap w:val="0"/>
            <w:vAlign w:val="center"/>
          </w:tcPr>
          <w:p w14:paraId="45A9E4A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木制玩具</w:t>
            </w:r>
          </w:p>
        </w:tc>
        <w:tc>
          <w:tcPr>
            <w:tcW w:w="4511" w:type="dxa"/>
            <w:noWrap w:val="0"/>
            <w:vAlign w:val="center"/>
          </w:tcPr>
          <w:p w14:paraId="392CD1D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6" w:name="hmjd_error_2_0_含_黑马提示无建议_58203"/>
            <w:r>
              <w:rPr>
                <w:rFonts w:hint="eastAsia" w:ascii="仿宋_GB2312" w:hAnsi="仿宋_GB2312" w:eastAsia="仿宋_GB2312" w:cs="仿宋_GB2312"/>
                <w:bCs/>
                <w:color w:val="000000"/>
                <w:sz w:val="32"/>
                <w:szCs w:val="32"/>
                <w:highlight w:val="none"/>
              </w:rPr>
              <w:t>含</w:t>
            </w:r>
            <w:bookmarkEnd w:id="166"/>
            <w:r>
              <w:rPr>
                <w:rFonts w:hint="eastAsia" w:ascii="仿宋_GB2312" w:hAnsi="仿宋_GB2312" w:eastAsia="仿宋_GB2312" w:cs="仿宋_GB2312"/>
                <w:bCs/>
                <w:color w:val="000000"/>
                <w:sz w:val="32"/>
                <w:szCs w:val="32"/>
                <w:highlight w:val="none"/>
              </w:rPr>
              <w:t>第1号修改单）</w:t>
            </w:r>
          </w:p>
        </w:tc>
      </w:tr>
      <w:tr w14:paraId="0E4F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4201AA75">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19</w:t>
            </w:r>
          </w:p>
        </w:tc>
        <w:tc>
          <w:tcPr>
            <w:tcW w:w="3406" w:type="dxa"/>
            <w:noWrap w:val="0"/>
            <w:vAlign w:val="center"/>
          </w:tcPr>
          <w:p w14:paraId="7D8CECC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lang w:bidi="ar"/>
              </w:rPr>
              <w:t>突出物</w:t>
            </w:r>
          </w:p>
        </w:tc>
        <w:tc>
          <w:tcPr>
            <w:tcW w:w="4511" w:type="dxa"/>
            <w:noWrap w:val="0"/>
            <w:vAlign w:val="center"/>
          </w:tcPr>
          <w:p w14:paraId="1988A9A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7" w:name="hmjd_error_2_0_含_黑马提示无建议_58235"/>
            <w:r>
              <w:rPr>
                <w:rFonts w:hint="eastAsia" w:ascii="仿宋_GB2312" w:hAnsi="仿宋_GB2312" w:eastAsia="仿宋_GB2312" w:cs="仿宋_GB2312"/>
                <w:bCs/>
                <w:color w:val="000000"/>
                <w:sz w:val="32"/>
                <w:szCs w:val="32"/>
                <w:highlight w:val="none"/>
              </w:rPr>
              <w:t>含</w:t>
            </w:r>
            <w:bookmarkEnd w:id="167"/>
            <w:r>
              <w:rPr>
                <w:rFonts w:hint="eastAsia" w:ascii="仿宋_GB2312" w:hAnsi="仿宋_GB2312" w:eastAsia="仿宋_GB2312" w:cs="仿宋_GB2312"/>
                <w:bCs/>
                <w:color w:val="000000"/>
                <w:sz w:val="32"/>
                <w:szCs w:val="32"/>
                <w:highlight w:val="none"/>
              </w:rPr>
              <w:t>第1号修改单）</w:t>
            </w:r>
          </w:p>
        </w:tc>
      </w:tr>
      <w:tr w14:paraId="746E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E92CA02">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20</w:t>
            </w:r>
          </w:p>
        </w:tc>
        <w:tc>
          <w:tcPr>
            <w:tcW w:w="3406" w:type="dxa"/>
            <w:noWrap w:val="0"/>
            <w:vAlign w:val="center"/>
          </w:tcPr>
          <w:p w14:paraId="30A1E876">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bidi="ar"/>
              </w:rPr>
              <w:t>把手和其他类似的管子</w:t>
            </w:r>
          </w:p>
        </w:tc>
        <w:tc>
          <w:tcPr>
            <w:tcW w:w="4511" w:type="dxa"/>
            <w:noWrap w:val="0"/>
            <w:vAlign w:val="center"/>
          </w:tcPr>
          <w:p w14:paraId="4A56D58A">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8" w:name="hmjd_error_2_0_含_黑马提示无建议_58274"/>
            <w:r>
              <w:rPr>
                <w:rFonts w:hint="eastAsia" w:ascii="仿宋_GB2312" w:hAnsi="仿宋_GB2312" w:eastAsia="仿宋_GB2312" w:cs="仿宋_GB2312"/>
                <w:bCs/>
                <w:color w:val="000000"/>
                <w:sz w:val="32"/>
                <w:szCs w:val="32"/>
                <w:highlight w:val="none"/>
              </w:rPr>
              <w:t>含</w:t>
            </w:r>
            <w:bookmarkEnd w:id="168"/>
            <w:r>
              <w:rPr>
                <w:rFonts w:hint="eastAsia" w:ascii="仿宋_GB2312" w:hAnsi="仿宋_GB2312" w:eastAsia="仿宋_GB2312" w:cs="仿宋_GB2312"/>
                <w:bCs/>
                <w:color w:val="000000"/>
                <w:sz w:val="32"/>
                <w:szCs w:val="32"/>
                <w:highlight w:val="none"/>
              </w:rPr>
              <w:t>第1号修改单）</w:t>
            </w:r>
          </w:p>
        </w:tc>
      </w:tr>
      <w:tr w14:paraId="1314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315D07B8">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21</w:t>
            </w:r>
          </w:p>
        </w:tc>
        <w:tc>
          <w:tcPr>
            <w:tcW w:w="3406" w:type="dxa"/>
            <w:noWrap w:val="0"/>
            <w:vAlign w:val="center"/>
          </w:tcPr>
          <w:p w14:paraId="176E9A15">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金属丝和杆件</w:t>
            </w:r>
          </w:p>
        </w:tc>
        <w:tc>
          <w:tcPr>
            <w:tcW w:w="4511" w:type="dxa"/>
            <w:noWrap w:val="0"/>
            <w:vAlign w:val="center"/>
          </w:tcPr>
          <w:p w14:paraId="3AF4CE56">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69" w:name="hmjd_error_2_0_含_黑马提示无建议_58309"/>
            <w:r>
              <w:rPr>
                <w:rFonts w:hint="eastAsia" w:ascii="仿宋_GB2312" w:hAnsi="仿宋_GB2312" w:eastAsia="仿宋_GB2312" w:cs="仿宋_GB2312"/>
                <w:bCs/>
                <w:color w:val="000000"/>
                <w:sz w:val="32"/>
                <w:szCs w:val="32"/>
                <w:highlight w:val="none"/>
              </w:rPr>
              <w:t>含</w:t>
            </w:r>
            <w:bookmarkEnd w:id="169"/>
            <w:r>
              <w:rPr>
                <w:rFonts w:hint="eastAsia" w:ascii="仿宋_GB2312" w:hAnsi="仿宋_GB2312" w:eastAsia="仿宋_GB2312" w:cs="仿宋_GB2312"/>
                <w:bCs/>
                <w:color w:val="000000"/>
                <w:sz w:val="32"/>
                <w:szCs w:val="32"/>
                <w:highlight w:val="none"/>
              </w:rPr>
              <w:t>第1号修改单）</w:t>
            </w:r>
          </w:p>
        </w:tc>
      </w:tr>
      <w:tr w14:paraId="290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6A8CA91F">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22</w:t>
            </w:r>
          </w:p>
        </w:tc>
        <w:tc>
          <w:tcPr>
            <w:tcW w:w="3406" w:type="dxa"/>
            <w:noWrap w:val="0"/>
            <w:vAlign w:val="center"/>
          </w:tcPr>
          <w:p w14:paraId="5C1EF70A">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用于包装或玩具中的塑料袋或塑料薄膜</w:t>
            </w:r>
          </w:p>
        </w:tc>
        <w:tc>
          <w:tcPr>
            <w:tcW w:w="4511" w:type="dxa"/>
            <w:noWrap w:val="0"/>
            <w:vAlign w:val="center"/>
          </w:tcPr>
          <w:p w14:paraId="6B0691BB">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0" w:name="hmjd_error_2_0_含_黑马提示无建议_58355"/>
            <w:r>
              <w:rPr>
                <w:rFonts w:hint="eastAsia" w:ascii="仿宋_GB2312" w:hAnsi="仿宋_GB2312" w:eastAsia="仿宋_GB2312" w:cs="仿宋_GB2312"/>
                <w:bCs/>
                <w:color w:val="000000"/>
                <w:sz w:val="32"/>
                <w:szCs w:val="32"/>
                <w:highlight w:val="none"/>
              </w:rPr>
              <w:t>含</w:t>
            </w:r>
            <w:bookmarkEnd w:id="170"/>
            <w:r>
              <w:rPr>
                <w:rFonts w:hint="eastAsia" w:ascii="仿宋_GB2312" w:hAnsi="仿宋_GB2312" w:eastAsia="仿宋_GB2312" w:cs="仿宋_GB2312"/>
                <w:bCs/>
                <w:color w:val="000000"/>
                <w:sz w:val="32"/>
                <w:szCs w:val="32"/>
                <w:highlight w:val="none"/>
              </w:rPr>
              <w:t>第1号修改单）</w:t>
            </w:r>
          </w:p>
        </w:tc>
      </w:tr>
      <w:tr w14:paraId="32B2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1A093768">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23</w:t>
            </w:r>
          </w:p>
        </w:tc>
        <w:tc>
          <w:tcPr>
            <w:tcW w:w="3406" w:type="dxa"/>
            <w:noWrap w:val="0"/>
            <w:vAlign w:val="center"/>
          </w:tcPr>
          <w:p w14:paraId="64D04E01">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18个月以下儿童使用的玩具上的绳索和弹性绳</w:t>
            </w:r>
          </w:p>
        </w:tc>
        <w:tc>
          <w:tcPr>
            <w:tcW w:w="4511" w:type="dxa"/>
            <w:noWrap w:val="0"/>
            <w:vAlign w:val="center"/>
          </w:tcPr>
          <w:p w14:paraId="35573879">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1" w:name="hmjd_error_2_0_含_黑马提示无建议_58405"/>
            <w:r>
              <w:rPr>
                <w:rFonts w:hint="eastAsia" w:ascii="仿宋_GB2312" w:hAnsi="仿宋_GB2312" w:eastAsia="仿宋_GB2312" w:cs="仿宋_GB2312"/>
                <w:bCs/>
                <w:color w:val="000000"/>
                <w:sz w:val="32"/>
                <w:szCs w:val="32"/>
                <w:highlight w:val="none"/>
              </w:rPr>
              <w:t>含</w:t>
            </w:r>
            <w:bookmarkEnd w:id="171"/>
            <w:r>
              <w:rPr>
                <w:rFonts w:hint="eastAsia" w:ascii="仿宋_GB2312" w:hAnsi="仿宋_GB2312" w:eastAsia="仿宋_GB2312" w:cs="仿宋_GB2312"/>
                <w:bCs/>
                <w:color w:val="000000"/>
                <w:sz w:val="32"/>
                <w:szCs w:val="32"/>
                <w:highlight w:val="none"/>
              </w:rPr>
              <w:t>第1号修改单）</w:t>
            </w:r>
          </w:p>
        </w:tc>
      </w:tr>
      <w:tr w14:paraId="3A6E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753E196F">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24</w:t>
            </w:r>
          </w:p>
        </w:tc>
        <w:tc>
          <w:tcPr>
            <w:tcW w:w="3406" w:type="dxa"/>
            <w:noWrap w:val="0"/>
            <w:vAlign w:val="center"/>
          </w:tcPr>
          <w:p w14:paraId="70536777">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18个月以下儿童使用的玩具上的自回缩</w:t>
            </w:r>
            <w:bookmarkStart w:id="172" w:name="hmjd_error_2_0_绳_黑马提示无建议_58436"/>
            <w:r>
              <w:rPr>
                <w:rFonts w:hint="eastAsia" w:ascii="仿宋_GB2312" w:hAnsi="仿宋_GB2312" w:eastAsia="仿宋_GB2312" w:cs="仿宋_GB2312"/>
                <w:bCs/>
                <w:color w:val="000000"/>
                <w:sz w:val="32"/>
                <w:szCs w:val="32"/>
                <w:highlight w:val="none"/>
              </w:rPr>
              <w:t>绳</w:t>
            </w:r>
            <w:bookmarkEnd w:id="172"/>
          </w:p>
        </w:tc>
        <w:tc>
          <w:tcPr>
            <w:tcW w:w="4511" w:type="dxa"/>
            <w:noWrap w:val="0"/>
            <w:vAlign w:val="center"/>
          </w:tcPr>
          <w:p w14:paraId="3813AEB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3" w:name="hmjd_error_2_0_含_黑马提示无建议_58453"/>
            <w:r>
              <w:rPr>
                <w:rFonts w:hint="eastAsia" w:ascii="仿宋_GB2312" w:hAnsi="仿宋_GB2312" w:eastAsia="仿宋_GB2312" w:cs="仿宋_GB2312"/>
                <w:bCs/>
                <w:color w:val="000000"/>
                <w:sz w:val="32"/>
                <w:szCs w:val="32"/>
                <w:highlight w:val="none"/>
              </w:rPr>
              <w:t>含</w:t>
            </w:r>
            <w:bookmarkEnd w:id="173"/>
            <w:r>
              <w:rPr>
                <w:rFonts w:hint="eastAsia" w:ascii="仿宋_GB2312" w:hAnsi="仿宋_GB2312" w:eastAsia="仿宋_GB2312" w:cs="仿宋_GB2312"/>
                <w:bCs/>
                <w:color w:val="000000"/>
                <w:sz w:val="32"/>
                <w:szCs w:val="32"/>
                <w:highlight w:val="none"/>
              </w:rPr>
              <w:t>第1号修改单）</w:t>
            </w:r>
          </w:p>
        </w:tc>
      </w:tr>
      <w:tr w14:paraId="6213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4F043BF">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25</w:t>
            </w:r>
          </w:p>
        </w:tc>
        <w:tc>
          <w:tcPr>
            <w:tcW w:w="3406" w:type="dxa"/>
            <w:noWrap w:val="0"/>
            <w:vAlign w:val="center"/>
          </w:tcPr>
          <w:p w14:paraId="642F0B8F">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36个月以下儿童使用的拖拉玩具上的绳索或弹性绳</w:t>
            </w:r>
          </w:p>
        </w:tc>
        <w:tc>
          <w:tcPr>
            <w:tcW w:w="4511" w:type="dxa"/>
            <w:noWrap w:val="0"/>
            <w:vAlign w:val="center"/>
          </w:tcPr>
          <w:p w14:paraId="6BE0B7EF">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4" w:name="hmjd_error_2_0_含_黑马提示无建议_58505"/>
            <w:r>
              <w:rPr>
                <w:rFonts w:hint="eastAsia" w:ascii="仿宋_GB2312" w:hAnsi="仿宋_GB2312" w:eastAsia="仿宋_GB2312" w:cs="仿宋_GB2312"/>
                <w:bCs/>
                <w:color w:val="000000"/>
                <w:sz w:val="32"/>
                <w:szCs w:val="32"/>
                <w:highlight w:val="none"/>
              </w:rPr>
              <w:t>含</w:t>
            </w:r>
            <w:bookmarkEnd w:id="174"/>
            <w:r>
              <w:rPr>
                <w:rFonts w:hint="eastAsia" w:ascii="仿宋_GB2312" w:hAnsi="仿宋_GB2312" w:eastAsia="仿宋_GB2312" w:cs="仿宋_GB2312"/>
                <w:bCs/>
                <w:color w:val="000000"/>
                <w:sz w:val="32"/>
                <w:szCs w:val="32"/>
                <w:highlight w:val="none"/>
              </w:rPr>
              <w:t>第1号修改单）</w:t>
            </w:r>
          </w:p>
        </w:tc>
      </w:tr>
      <w:tr w14:paraId="24A8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14B0DFD">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26</w:t>
            </w:r>
          </w:p>
        </w:tc>
        <w:tc>
          <w:tcPr>
            <w:tcW w:w="3406" w:type="dxa"/>
            <w:noWrap w:val="0"/>
            <w:vAlign w:val="center"/>
          </w:tcPr>
          <w:p w14:paraId="4E971040">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刚性材料上的圆孔</w:t>
            </w:r>
          </w:p>
        </w:tc>
        <w:tc>
          <w:tcPr>
            <w:tcW w:w="4511" w:type="dxa"/>
            <w:noWrap w:val="0"/>
            <w:vAlign w:val="center"/>
          </w:tcPr>
          <w:p w14:paraId="3FB36195">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5" w:name="hmjd_error_2_0_含_黑马提示无建议_58542"/>
            <w:r>
              <w:rPr>
                <w:rFonts w:hint="eastAsia" w:ascii="仿宋_GB2312" w:hAnsi="仿宋_GB2312" w:eastAsia="仿宋_GB2312" w:cs="仿宋_GB2312"/>
                <w:bCs/>
                <w:color w:val="000000"/>
                <w:sz w:val="32"/>
                <w:szCs w:val="32"/>
                <w:highlight w:val="none"/>
              </w:rPr>
              <w:t>含</w:t>
            </w:r>
            <w:bookmarkEnd w:id="175"/>
            <w:r>
              <w:rPr>
                <w:rFonts w:hint="eastAsia" w:ascii="仿宋_GB2312" w:hAnsi="仿宋_GB2312" w:eastAsia="仿宋_GB2312" w:cs="仿宋_GB2312"/>
                <w:bCs/>
                <w:color w:val="000000"/>
                <w:sz w:val="32"/>
                <w:szCs w:val="32"/>
                <w:highlight w:val="none"/>
              </w:rPr>
              <w:t>第1号修改单）</w:t>
            </w:r>
          </w:p>
        </w:tc>
      </w:tr>
      <w:tr w14:paraId="4EE2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8B152C5">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27</w:t>
            </w:r>
          </w:p>
        </w:tc>
        <w:tc>
          <w:tcPr>
            <w:tcW w:w="3406" w:type="dxa"/>
            <w:noWrap w:val="0"/>
            <w:vAlign w:val="center"/>
          </w:tcPr>
          <w:p w14:paraId="02058D49">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活动部件间的间隙</w:t>
            </w:r>
          </w:p>
        </w:tc>
        <w:tc>
          <w:tcPr>
            <w:tcW w:w="4511" w:type="dxa"/>
            <w:noWrap w:val="0"/>
            <w:vAlign w:val="center"/>
          </w:tcPr>
          <w:p w14:paraId="59428A9E">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6" w:name="hmjd_error_2_0_含_黑马提示无建议_58579"/>
            <w:r>
              <w:rPr>
                <w:rFonts w:hint="eastAsia" w:ascii="仿宋_GB2312" w:hAnsi="仿宋_GB2312" w:eastAsia="仿宋_GB2312" w:cs="仿宋_GB2312"/>
                <w:bCs/>
                <w:color w:val="000000"/>
                <w:sz w:val="32"/>
                <w:szCs w:val="32"/>
                <w:highlight w:val="none"/>
              </w:rPr>
              <w:t>含</w:t>
            </w:r>
            <w:bookmarkEnd w:id="176"/>
            <w:r>
              <w:rPr>
                <w:rFonts w:hint="eastAsia" w:ascii="仿宋_GB2312" w:hAnsi="仿宋_GB2312" w:eastAsia="仿宋_GB2312" w:cs="仿宋_GB2312"/>
                <w:bCs/>
                <w:color w:val="000000"/>
                <w:sz w:val="32"/>
                <w:szCs w:val="32"/>
                <w:highlight w:val="none"/>
              </w:rPr>
              <w:t>第1号修改单）</w:t>
            </w:r>
          </w:p>
        </w:tc>
      </w:tr>
      <w:tr w14:paraId="2AEB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2D04B845">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28</w:t>
            </w:r>
          </w:p>
        </w:tc>
        <w:tc>
          <w:tcPr>
            <w:tcW w:w="3406" w:type="dxa"/>
            <w:noWrap w:val="0"/>
            <w:vAlign w:val="center"/>
          </w:tcPr>
          <w:p w14:paraId="39F69464">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其他驱动机构</w:t>
            </w:r>
          </w:p>
        </w:tc>
        <w:tc>
          <w:tcPr>
            <w:tcW w:w="4511" w:type="dxa"/>
            <w:noWrap w:val="0"/>
            <w:vAlign w:val="center"/>
          </w:tcPr>
          <w:p w14:paraId="0EA9B0CE">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7" w:name="hmjd_error_2_0_含_黑马提示无建议_58614"/>
            <w:r>
              <w:rPr>
                <w:rFonts w:hint="eastAsia" w:ascii="仿宋_GB2312" w:hAnsi="仿宋_GB2312" w:eastAsia="仿宋_GB2312" w:cs="仿宋_GB2312"/>
                <w:bCs/>
                <w:color w:val="000000"/>
                <w:sz w:val="32"/>
                <w:szCs w:val="32"/>
                <w:highlight w:val="none"/>
              </w:rPr>
              <w:t>含</w:t>
            </w:r>
            <w:bookmarkEnd w:id="177"/>
            <w:r>
              <w:rPr>
                <w:rFonts w:hint="eastAsia" w:ascii="仿宋_GB2312" w:hAnsi="仿宋_GB2312" w:eastAsia="仿宋_GB2312" w:cs="仿宋_GB2312"/>
                <w:bCs/>
                <w:color w:val="000000"/>
                <w:sz w:val="32"/>
                <w:szCs w:val="32"/>
                <w:highlight w:val="none"/>
              </w:rPr>
              <w:t>第1号修改单）</w:t>
            </w:r>
          </w:p>
        </w:tc>
      </w:tr>
      <w:tr w14:paraId="6F00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59FCF9C9">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29</w:t>
            </w:r>
          </w:p>
        </w:tc>
        <w:tc>
          <w:tcPr>
            <w:tcW w:w="3406" w:type="dxa"/>
            <w:noWrap w:val="0"/>
            <w:vAlign w:val="center"/>
          </w:tcPr>
          <w:p w14:paraId="79EC86BB">
            <w:pPr>
              <w:pageBreakBefore w:val="0"/>
              <w:kinsoku/>
              <w:wordWrap/>
              <w:overflowPunct/>
              <w:topLinePunct w:val="0"/>
              <w:bidi w:val="0"/>
              <w:adjustRightInd w:val="0"/>
              <w:snapToGrid w:val="0"/>
              <w:spacing w:before="156" w:beforeLines="50" w:line="560" w:lineRule="exact"/>
              <w:ind w:firstLine="0" w:firstLineChars="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弹射玩具的一般要求</w:t>
            </w:r>
          </w:p>
        </w:tc>
        <w:tc>
          <w:tcPr>
            <w:tcW w:w="4511" w:type="dxa"/>
            <w:noWrap w:val="0"/>
            <w:vAlign w:val="center"/>
          </w:tcPr>
          <w:p w14:paraId="00C09B41">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8" w:name="hmjd_error_2_0_含_黑马提示无建议_58652"/>
            <w:r>
              <w:rPr>
                <w:rFonts w:hint="eastAsia" w:ascii="仿宋_GB2312" w:hAnsi="仿宋_GB2312" w:eastAsia="仿宋_GB2312" w:cs="仿宋_GB2312"/>
                <w:bCs/>
                <w:color w:val="000000"/>
                <w:sz w:val="32"/>
                <w:szCs w:val="32"/>
                <w:highlight w:val="none"/>
              </w:rPr>
              <w:t>含</w:t>
            </w:r>
            <w:bookmarkEnd w:id="178"/>
            <w:r>
              <w:rPr>
                <w:rFonts w:hint="eastAsia" w:ascii="仿宋_GB2312" w:hAnsi="仿宋_GB2312" w:eastAsia="仿宋_GB2312" w:cs="仿宋_GB2312"/>
                <w:bCs/>
                <w:color w:val="000000"/>
                <w:sz w:val="32"/>
                <w:szCs w:val="32"/>
                <w:highlight w:val="none"/>
              </w:rPr>
              <w:t>第1号修改单）</w:t>
            </w:r>
          </w:p>
        </w:tc>
      </w:tr>
      <w:tr w14:paraId="5F6F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07A7BFD3">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30</w:t>
            </w:r>
          </w:p>
        </w:tc>
        <w:tc>
          <w:tcPr>
            <w:tcW w:w="3406" w:type="dxa"/>
            <w:noWrap w:val="0"/>
            <w:vAlign w:val="center"/>
          </w:tcPr>
          <w:p w14:paraId="658E00D0">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蓄能弹射玩具</w:t>
            </w:r>
          </w:p>
        </w:tc>
        <w:tc>
          <w:tcPr>
            <w:tcW w:w="4511" w:type="dxa"/>
            <w:noWrap w:val="0"/>
            <w:vAlign w:val="center"/>
          </w:tcPr>
          <w:p w14:paraId="2FFC5C7E">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79" w:name="hmjd_error_2_0_含_黑马提示无建议_58687"/>
            <w:r>
              <w:rPr>
                <w:rFonts w:hint="eastAsia" w:ascii="仿宋_GB2312" w:hAnsi="仿宋_GB2312" w:eastAsia="仿宋_GB2312" w:cs="仿宋_GB2312"/>
                <w:bCs/>
                <w:color w:val="000000"/>
                <w:sz w:val="32"/>
                <w:szCs w:val="32"/>
                <w:highlight w:val="none"/>
              </w:rPr>
              <w:t>含</w:t>
            </w:r>
            <w:bookmarkEnd w:id="179"/>
            <w:r>
              <w:rPr>
                <w:rFonts w:hint="eastAsia" w:ascii="仿宋_GB2312" w:hAnsi="仿宋_GB2312" w:eastAsia="仿宋_GB2312" w:cs="仿宋_GB2312"/>
                <w:bCs/>
                <w:color w:val="000000"/>
                <w:sz w:val="32"/>
                <w:szCs w:val="32"/>
                <w:highlight w:val="none"/>
              </w:rPr>
              <w:t>第1号修改单）</w:t>
            </w:r>
          </w:p>
        </w:tc>
      </w:tr>
      <w:tr w14:paraId="7D02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3FFB6CA4">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31</w:t>
            </w:r>
          </w:p>
        </w:tc>
        <w:tc>
          <w:tcPr>
            <w:tcW w:w="3406" w:type="dxa"/>
            <w:noWrap w:val="0"/>
            <w:vAlign w:val="center"/>
          </w:tcPr>
          <w:p w14:paraId="09ACBC19">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非蓄能弹射玩具</w:t>
            </w:r>
          </w:p>
        </w:tc>
        <w:tc>
          <w:tcPr>
            <w:tcW w:w="4511" w:type="dxa"/>
            <w:noWrap w:val="0"/>
            <w:vAlign w:val="center"/>
          </w:tcPr>
          <w:p w14:paraId="1B3C68F9">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80" w:name="hmjd_error_2_0_含_黑马提示无建议_58723"/>
            <w:r>
              <w:rPr>
                <w:rFonts w:hint="eastAsia" w:ascii="仿宋_GB2312" w:hAnsi="仿宋_GB2312" w:eastAsia="仿宋_GB2312" w:cs="仿宋_GB2312"/>
                <w:bCs/>
                <w:color w:val="000000"/>
                <w:sz w:val="32"/>
                <w:szCs w:val="32"/>
                <w:highlight w:val="none"/>
              </w:rPr>
              <w:t>含</w:t>
            </w:r>
            <w:bookmarkEnd w:id="180"/>
            <w:r>
              <w:rPr>
                <w:rFonts w:hint="eastAsia" w:ascii="仿宋_GB2312" w:hAnsi="仿宋_GB2312" w:eastAsia="仿宋_GB2312" w:cs="仿宋_GB2312"/>
                <w:bCs/>
                <w:color w:val="000000"/>
                <w:sz w:val="32"/>
                <w:szCs w:val="32"/>
                <w:highlight w:val="none"/>
              </w:rPr>
              <w:t>第1号修改单）</w:t>
            </w:r>
          </w:p>
        </w:tc>
      </w:tr>
      <w:tr w14:paraId="305A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70B04A25">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32</w:t>
            </w:r>
          </w:p>
        </w:tc>
        <w:tc>
          <w:tcPr>
            <w:tcW w:w="3406" w:type="dxa"/>
            <w:noWrap w:val="0"/>
            <w:vAlign w:val="center"/>
          </w:tcPr>
          <w:p w14:paraId="4937A01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声响要求</w:t>
            </w:r>
            <w:r>
              <w:rPr>
                <w:rFonts w:hint="eastAsia" w:ascii="仿宋_GB2312" w:hAnsi="仿宋_GB2312" w:eastAsia="仿宋_GB2312" w:cs="仿宋_GB2312"/>
                <w:bCs/>
                <w:color w:val="000000"/>
                <w:sz w:val="32"/>
                <w:szCs w:val="32"/>
                <w:highlight w:val="none"/>
                <w:vertAlign w:val="superscript"/>
              </w:rPr>
              <w:t>1</w:t>
            </w:r>
          </w:p>
        </w:tc>
        <w:tc>
          <w:tcPr>
            <w:tcW w:w="4511" w:type="dxa"/>
            <w:noWrap w:val="0"/>
            <w:vAlign w:val="center"/>
          </w:tcPr>
          <w:p w14:paraId="702E82A4">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81" w:name="hmjd_error_2_0_含_黑马提示无建议_58757"/>
            <w:r>
              <w:rPr>
                <w:rFonts w:hint="eastAsia" w:ascii="仿宋_GB2312" w:hAnsi="仿宋_GB2312" w:eastAsia="仿宋_GB2312" w:cs="仿宋_GB2312"/>
                <w:bCs/>
                <w:color w:val="000000"/>
                <w:sz w:val="32"/>
                <w:szCs w:val="32"/>
                <w:highlight w:val="none"/>
              </w:rPr>
              <w:t>含</w:t>
            </w:r>
            <w:bookmarkEnd w:id="181"/>
            <w:r>
              <w:rPr>
                <w:rFonts w:hint="eastAsia" w:ascii="仿宋_GB2312" w:hAnsi="仿宋_GB2312" w:eastAsia="仿宋_GB2312" w:cs="仿宋_GB2312"/>
                <w:bCs/>
                <w:color w:val="000000"/>
                <w:sz w:val="32"/>
                <w:szCs w:val="32"/>
                <w:highlight w:val="none"/>
              </w:rPr>
              <w:t>第1号修改单）</w:t>
            </w:r>
          </w:p>
        </w:tc>
      </w:tr>
      <w:tr w14:paraId="2A8D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2" w:type="dxa"/>
            <w:noWrap w:val="0"/>
            <w:vAlign w:val="center"/>
          </w:tcPr>
          <w:p w14:paraId="1FC3FD87">
            <w:pPr>
              <w:pageBreakBefore w:val="0"/>
              <w:kinsoku/>
              <w:wordWrap/>
              <w:overflowPunct/>
              <w:topLinePunct w:val="0"/>
              <w:bidi w:val="0"/>
              <w:adjustRightInd w:val="0"/>
              <w:snapToGrid w:val="0"/>
              <w:spacing w:before="156" w:beforeLines="50" w:line="560" w:lineRule="exact"/>
              <w:ind w:firstLine="320" w:firstLineChars="100"/>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33</w:t>
            </w:r>
          </w:p>
        </w:tc>
        <w:tc>
          <w:tcPr>
            <w:tcW w:w="3406" w:type="dxa"/>
            <w:noWrap w:val="0"/>
            <w:vAlign w:val="center"/>
          </w:tcPr>
          <w:p w14:paraId="5865FEA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磁体和磁性部件</w:t>
            </w:r>
          </w:p>
        </w:tc>
        <w:tc>
          <w:tcPr>
            <w:tcW w:w="4511" w:type="dxa"/>
            <w:noWrap w:val="0"/>
            <w:vAlign w:val="center"/>
          </w:tcPr>
          <w:p w14:paraId="66C0806C">
            <w:pPr>
              <w:pageBreakBefore w:val="0"/>
              <w:kinsoku/>
              <w:wordWrap/>
              <w:overflowPunct/>
              <w:topLinePunct w:val="0"/>
              <w:bidi w:val="0"/>
              <w:adjustRightInd w:val="0"/>
              <w:snapToGrid w:val="0"/>
              <w:spacing w:before="156" w:beforeLines="50" w:line="560" w:lineRule="exac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182" w:name="hmjd_error_2_0_含_黑马提示无建议_58793"/>
            <w:r>
              <w:rPr>
                <w:rFonts w:hint="eastAsia" w:ascii="仿宋_GB2312" w:hAnsi="仿宋_GB2312" w:eastAsia="仿宋_GB2312" w:cs="仿宋_GB2312"/>
                <w:bCs/>
                <w:color w:val="000000"/>
                <w:sz w:val="32"/>
                <w:szCs w:val="32"/>
                <w:highlight w:val="none"/>
              </w:rPr>
              <w:t>含</w:t>
            </w:r>
            <w:bookmarkEnd w:id="182"/>
            <w:r>
              <w:rPr>
                <w:rFonts w:hint="eastAsia" w:ascii="仿宋_GB2312" w:hAnsi="仿宋_GB2312" w:eastAsia="仿宋_GB2312" w:cs="仿宋_GB2312"/>
                <w:bCs/>
                <w:color w:val="000000"/>
                <w:sz w:val="32"/>
                <w:szCs w:val="32"/>
                <w:highlight w:val="none"/>
              </w:rPr>
              <w:t>第1号修改单）</w:t>
            </w:r>
          </w:p>
        </w:tc>
      </w:tr>
      <w:tr w14:paraId="3524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19" w:type="dxa"/>
            <w:gridSpan w:val="3"/>
            <w:noWrap w:val="0"/>
            <w:vAlign w:val="center"/>
          </w:tcPr>
          <w:p w14:paraId="0BC890CB">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注：1.声响要求项目仅适用于近</w:t>
            </w:r>
            <w:bookmarkStart w:id="183" w:name="hmjd_error_2_0_耳_黑马提示无建议_58818"/>
            <w:r>
              <w:rPr>
                <w:rFonts w:hint="eastAsia" w:ascii="仿宋_GB2312" w:hAnsi="仿宋_GB2312" w:eastAsia="仿宋_GB2312" w:cs="仿宋_GB2312"/>
                <w:bCs/>
                <w:color w:val="000000"/>
                <w:sz w:val="32"/>
                <w:szCs w:val="32"/>
                <w:highlight w:val="none"/>
              </w:rPr>
              <w:t>耳</w:t>
            </w:r>
            <w:bookmarkEnd w:id="183"/>
            <w:r>
              <w:rPr>
                <w:rFonts w:hint="eastAsia" w:ascii="仿宋_GB2312" w:hAnsi="仿宋_GB2312" w:eastAsia="仿宋_GB2312" w:cs="仿宋_GB2312"/>
                <w:bCs/>
                <w:color w:val="000000"/>
                <w:sz w:val="32"/>
                <w:szCs w:val="32"/>
                <w:highlight w:val="none"/>
              </w:rPr>
              <w:t>玩具。</w:t>
            </w:r>
          </w:p>
        </w:tc>
      </w:tr>
    </w:tbl>
    <w:p w14:paraId="69BD2EF7">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6155344A">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60952F6">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56F211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1518C20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6675.2—2014 玩具安全  第2部分：机械与物理性能（</w:t>
      </w:r>
      <w:bookmarkStart w:id="184" w:name="hmjd_error_2_0_含_黑马提示无建议_58969"/>
      <w:r>
        <w:rPr>
          <w:rFonts w:ascii="Times New Roman" w:hAnsi="Times New Roman" w:eastAsia="仿宋_GB2312" w:cs="Times New Roman"/>
          <w:bCs/>
          <w:color w:val="000000"/>
          <w:szCs w:val="32"/>
          <w:highlight w:val="none"/>
        </w:rPr>
        <w:t>含</w:t>
      </w:r>
      <w:bookmarkEnd w:id="184"/>
      <w:r>
        <w:rPr>
          <w:rFonts w:ascii="Times New Roman" w:hAnsi="Times New Roman" w:eastAsia="仿宋_GB2312" w:cs="Times New Roman"/>
          <w:bCs/>
          <w:color w:val="000000"/>
          <w:szCs w:val="32"/>
          <w:highlight w:val="none"/>
        </w:rPr>
        <w:t>第1号修改单）</w:t>
      </w:r>
    </w:p>
    <w:p w14:paraId="1BC4DEB6">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06F324B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5BE02791">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7890D15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45AF4BB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204C1FA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0ACC490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6AF603C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35069664">
      <w:pPr>
        <w:pStyle w:val="7"/>
        <w:pageBreakBefore w:val="0"/>
        <w:numPr>
          <w:ilvl w:val="0"/>
          <w:numId w:val="0"/>
        </w:numPr>
        <w:kinsoku/>
        <w:wordWrap/>
        <w:overflowPunct/>
        <w:topLinePunct w:val="0"/>
        <w:bidi w:val="0"/>
        <w:spacing w:line="560" w:lineRule="exact"/>
        <w:rPr>
          <w:highlight w:val="none"/>
        </w:rPr>
      </w:pPr>
    </w:p>
    <w:p w14:paraId="0EC2E38F">
      <w:pPr>
        <w:pStyle w:val="7"/>
        <w:pageBreakBefore w:val="0"/>
        <w:numPr>
          <w:ilvl w:val="0"/>
          <w:numId w:val="0"/>
        </w:numPr>
        <w:kinsoku/>
        <w:wordWrap/>
        <w:overflowPunct/>
        <w:topLinePunct w:val="0"/>
        <w:bidi w:val="0"/>
        <w:spacing w:line="560" w:lineRule="exact"/>
        <w:rPr>
          <w:highlight w:val="none"/>
        </w:rPr>
      </w:pPr>
    </w:p>
    <w:p w14:paraId="1C4FEF9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563643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C15FD2B">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1147C2F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73847725">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5DEFDE1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0437BA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A1C98A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1CA4FD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手机</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687363D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3134C7A">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1EB6C65D">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1.1 抽查产品及抽样领域</w:t>
      </w:r>
    </w:p>
    <w:p w14:paraId="01C77900">
      <w:pPr>
        <w:pageBreakBefore w:val="0"/>
        <w:kinsoku/>
        <w:wordWrap/>
        <w:overflowPunct/>
        <w:topLinePunct w:val="0"/>
        <w:autoSpaceDE/>
        <w:autoSpaceDN/>
        <w:bidi w:val="0"/>
        <w:adjustRightInd w:val="0"/>
        <w:snapToGrid w:val="0"/>
        <w:spacing w:line="560" w:lineRule="exact"/>
        <w:ind w:firstLine="64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抽样领域为新疆维吾尔自治区流通领域。</w:t>
      </w:r>
    </w:p>
    <w:p w14:paraId="6FD4F104">
      <w:pPr>
        <w:pageBreakBefore w:val="0"/>
        <w:kinsoku/>
        <w:wordWrap/>
        <w:overflowPunct/>
        <w:topLinePunct w:val="0"/>
        <w:autoSpaceDE/>
        <w:autoSpaceDN/>
        <w:bidi w:val="0"/>
        <w:adjustRightInd w:val="0"/>
        <w:snapToGrid w:val="0"/>
        <w:spacing w:line="560" w:lineRule="exact"/>
        <w:ind w:firstLine="64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抽查产品为</w:t>
      </w:r>
      <w:r>
        <w:rPr>
          <w:rFonts w:hint="eastAsia" w:ascii="仿宋_GB2312" w:hAnsi="仿宋_GB2312" w:eastAsia="仿宋_GB2312" w:cs="仿宋_GB2312"/>
          <w:color w:val="000000"/>
          <w:szCs w:val="32"/>
          <w:highlight w:val="none"/>
          <w:lang w:val="en-US" w:eastAsia="zh-CN"/>
        </w:rPr>
        <w:t>手机</w:t>
      </w:r>
      <w:r>
        <w:rPr>
          <w:rFonts w:hint="eastAsia" w:ascii="仿宋_GB2312" w:hAnsi="仿宋_GB2312" w:eastAsia="仿宋_GB2312" w:cs="仿宋_GB2312"/>
          <w:color w:val="000000"/>
          <w:szCs w:val="32"/>
          <w:highlight w:val="none"/>
        </w:rPr>
        <w:t>。</w:t>
      </w:r>
    </w:p>
    <w:p w14:paraId="03D3545D">
      <w:pPr>
        <w:pageBreakBefore w:val="0"/>
        <w:kinsoku/>
        <w:wordWrap/>
        <w:overflowPunct/>
        <w:topLinePunct w:val="0"/>
        <w:autoSpaceDE/>
        <w:autoSpaceDN/>
        <w:bidi w:val="0"/>
        <w:adjustRightInd w:val="0"/>
        <w:snapToGrid w:val="0"/>
        <w:spacing w:before="0" w:beforeLines="0" w:line="560" w:lineRule="exact"/>
        <w:ind w:firstLine="640" w:firstLineChars="200"/>
        <w:rPr>
          <w:rFonts w:hint="default" w:ascii="Times New Roman" w:hAnsi="Times New Roman" w:eastAsia="仿宋_GB2312" w:cs="Times New Roman"/>
          <w:b w:val="0"/>
          <w:bCs/>
          <w:color w:val="000000"/>
          <w:szCs w:val="32"/>
          <w:highlight w:val="none"/>
        </w:rPr>
      </w:pPr>
      <w:r>
        <w:rPr>
          <w:rFonts w:hint="default" w:ascii="Times New Roman" w:hAnsi="Times New Roman" w:eastAsia="仿宋_GB2312" w:cs="Times New Roman"/>
          <w:b w:val="0"/>
          <w:bCs/>
          <w:color w:val="000000"/>
          <w:szCs w:val="32"/>
          <w:highlight w:val="none"/>
        </w:rPr>
        <w:t>1.2 抽样方法、基数及数量</w:t>
      </w:r>
    </w:p>
    <w:p w14:paraId="7911166D">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在流通领域待销产品中抽取。</w:t>
      </w:r>
    </w:p>
    <w:p w14:paraId="09E85307">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随机数使用随机数表等方法产生。</w:t>
      </w:r>
    </w:p>
    <w:p w14:paraId="322DBE57">
      <w:pPr>
        <w:pageBreakBefore w:val="0"/>
        <w:kinsoku/>
        <w:wordWrap/>
        <w:overflowPunct/>
        <w:topLinePunct w:val="0"/>
        <w:bidi w:val="0"/>
        <w:adjustRightInd w:val="0"/>
        <w:snapToGrid w:val="0"/>
        <w:spacing w:line="560" w:lineRule="exact"/>
        <w:ind w:firstLine="640" w:firstLineChars="0"/>
        <w:jc w:val="left"/>
        <w:rPr>
          <w:rFonts w:hint="eastAsia" w:ascii="仿宋_GB2312" w:hAnsi="仿宋_GB2312" w:eastAsia="仿宋_GB2312" w:cs="仿宋_GB2312"/>
          <w:color w:val="000000"/>
          <w:kern w:val="2"/>
          <w:szCs w:val="32"/>
          <w:highlight w:val="none"/>
        </w:rPr>
      </w:pPr>
      <w:r>
        <w:rPr>
          <w:rFonts w:hint="eastAsia" w:ascii="仿宋_GB2312" w:hAnsi="仿宋_GB2312" w:eastAsia="仿宋_GB2312" w:cs="仿宋_GB2312"/>
          <w:color w:val="000000"/>
          <w:kern w:val="2"/>
          <w:szCs w:val="32"/>
          <w:highlight w:val="none"/>
        </w:rPr>
        <w:t>抽取的样品应为同一生产企业生产的同一种类、同一型号规格、同一批次的产品。</w:t>
      </w:r>
    </w:p>
    <w:p w14:paraId="7C6D6B8B">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color w:val="000000"/>
          <w:kern w:val="2"/>
          <w:szCs w:val="32"/>
          <w:highlight w:val="none"/>
        </w:rPr>
        <w:t>每批次产品抽取</w:t>
      </w:r>
      <w:r>
        <w:rPr>
          <w:rFonts w:hint="eastAsia" w:ascii="仿宋_GB2312" w:hAnsi="仿宋_GB2312" w:eastAsia="仿宋_GB2312" w:cs="仿宋_GB2312"/>
          <w:color w:val="000000"/>
          <w:kern w:val="2"/>
          <w:szCs w:val="32"/>
          <w:highlight w:val="none"/>
          <w:lang w:val="en-US" w:eastAsia="zh-CN"/>
        </w:rPr>
        <w:t>3个</w:t>
      </w:r>
      <w:r>
        <w:rPr>
          <w:rFonts w:hint="eastAsia" w:ascii="仿宋_GB2312" w:hAnsi="仿宋_GB2312" w:eastAsia="仿宋_GB2312" w:cs="仿宋_GB2312"/>
          <w:color w:val="000000"/>
          <w:kern w:val="2"/>
          <w:szCs w:val="32"/>
          <w:highlight w:val="none"/>
        </w:rPr>
        <w:t>样品，其中</w:t>
      </w:r>
      <w:r>
        <w:rPr>
          <w:rFonts w:hint="eastAsia" w:ascii="仿宋_GB2312" w:hAnsi="仿宋_GB2312" w:eastAsia="仿宋_GB2312" w:cs="仿宋_GB2312"/>
          <w:color w:val="000000"/>
          <w:kern w:val="2"/>
          <w:szCs w:val="32"/>
          <w:highlight w:val="none"/>
          <w:lang w:val="en-US" w:eastAsia="zh-CN"/>
        </w:rPr>
        <w:t>2个</w:t>
      </w:r>
      <w:r>
        <w:rPr>
          <w:rFonts w:hint="eastAsia" w:ascii="仿宋_GB2312" w:hAnsi="仿宋_GB2312" w:eastAsia="仿宋_GB2312" w:cs="仿宋_GB2312"/>
          <w:color w:val="000000"/>
          <w:kern w:val="2"/>
          <w:szCs w:val="32"/>
          <w:highlight w:val="none"/>
        </w:rPr>
        <w:t>作为检验样品，</w:t>
      </w:r>
      <w:r>
        <w:rPr>
          <w:rFonts w:hint="eastAsia" w:ascii="仿宋_GB2312" w:hAnsi="仿宋_GB2312" w:eastAsia="仿宋_GB2312" w:cs="仿宋_GB2312"/>
          <w:color w:val="000000"/>
          <w:kern w:val="2"/>
          <w:szCs w:val="32"/>
          <w:highlight w:val="none"/>
          <w:lang w:val="en-US" w:eastAsia="zh-CN"/>
        </w:rPr>
        <w:t>1个</w:t>
      </w:r>
      <w:r>
        <w:rPr>
          <w:rFonts w:hint="eastAsia" w:ascii="仿宋_GB2312" w:hAnsi="仿宋_GB2312" w:eastAsia="仿宋_GB2312" w:cs="仿宋_GB2312"/>
          <w:color w:val="000000"/>
          <w:kern w:val="2"/>
          <w:szCs w:val="32"/>
          <w:highlight w:val="none"/>
        </w:rPr>
        <w:t>作为备用样品。</w:t>
      </w:r>
    </w:p>
    <w:p w14:paraId="280CE30B">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04C728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1 手机</w:t>
      </w:r>
    </w:p>
    <w:tbl>
      <w:tblPr>
        <w:tblStyle w:val="10"/>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4124"/>
        <w:gridCol w:w="3774"/>
      </w:tblGrid>
      <w:tr w14:paraId="368B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5859CA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序号</w:t>
            </w:r>
          </w:p>
        </w:tc>
        <w:tc>
          <w:tcPr>
            <w:tcW w:w="4124" w:type="dxa"/>
            <w:tcBorders>
              <w:top w:val="single" w:color="000000" w:sz="8" w:space="0"/>
              <w:left w:val="nil"/>
              <w:bottom w:val="single" w:color="000000" w:sz="8" w:space="0"/>
              <w:right w:val="single" w:color="000000" w:sz="8" w:space="0"/>
            </w:tcBorders>
            <w:noWrap w:val="0"/>
            <w:vAlign w:val="center"/>
          </w:tcPr>
          <w:p w14:paraId="7DC651AA">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检验项目</w:t>
            </w:r>
          </w:p>
        </w:tc>
        <w:tc>
          <w:tcPr>
            <w:tcW w:w="3774" w:type="dxa"/>
            <w:tcBorders>
              <w:top w:val="single" w:color="000000" w:sz="8" w:space="0"/>
              <w:left w:val="nil"/>
              <w:bottom w:val="single" w:color="000000" w:sz="8" w:space="0"/>
              <w:right w:val="single" w:color="000000" w:sz="8" w:space="0"/>
            </w:tcBorders>
            <w:noWrap w:val="0"/>
            <w:vAlign w:val="center"/>
          </w:tcPr>
          <w:p w14:paraId="7DAD2076">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检验方法</w:t>
            </w:r>
          </w:p>
        </w:tc>
      </w:tr>
      <w:tr w14:paraId="71B2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305B8EF">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1</w:t>
            </w:r>
          </w:p>
        </w:tc>
        <w:tc>
          <w:tcPr>
            <w:tcW w:w="4124" w:type="dxa"/>
            <w:tcBorders>
              <w:top w:val="single" w:color="000000" w:sz="8" w:space="0"/>
              <w:left w:val="nil"/>
              <w:bottom w:val="single" w:color="000000" w:sz="8" w:space="0"/>
              <w:right w:val="single" w:color="000000" w:sz="8" w:space="0"/>
            </w:tcBorders>
            <w:noWrap w:val="0"/>
            <w:vAlign w:val="center"/>
          </w:tcPr>
          <w:p w14:paraId="4BD2D33C">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导体的固定</w:t>
            </w:r>
          </w:p>
        </w:tc>
        <w:tc>
          <w:tcPr>
            <w:tcW w:w="3774" w:type="dxa"/>
            <w:tcBorders>
              <w:top w:val="single" w:color="000000" w:sz="8" w:space="0"/>
              <w:left w:val="nil"/>
              <w:bottom w:val="single" w:color="000000" w:sz="8" w:space="0"/>
              <w:right w:val="single" w:color="000000" w:sz="8" w:space="0"/>
            </w:tcBorders>
            <w:noWrap w:val="0"/>
            <w:vAlign w:val="center"/>
          </w:tcPr>
          <w:p w14:paraId="40327190">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 4943.1-2022</w:t>
            </w:r>
          </w:p>
        </w:tc>
      </w:tr>
      <w:tr w14:paraId="15F6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1303B52E">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2</w:t>
            </w:r>
          </w:p>
        </w:tc>
        <w:tc>
          <w:tcPr>
            <w:tcW w:w="4124" w:type="dxa"/>
            <w:tcBorders>
              <w:top w:val="single" w:color="000000" w:sz="8" w:space="0"/>
              <w:left w:val="nil"/>
              <w:bottom w:val="single" w:color="000000" w:sz="8" w:space="0"/>
              <w:right w:val="single" w:color="000000" w:sz="8" w:space="0"/>
            </w:tcBorders>
            <w:noWrap w:val="0"/>
            <w:vAlign w:val="center"/>
          </w:tcPr>
          <w:p w14:paraId="09A6800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直接插入电网电源输出插座的设备</w:t>
            </w:r>
          </w:p>
        </w:tc>
        <w:tc>
          <w:tcPr>
            <w:tcW w:w="3774" w:type="dxa"/>
            <w:tcBorders>
              <w:top w:val="single" w:color="000000" w:sz="8" w:space="0"/>
              <w:left w:val="nil"/>
              <w:bottom w:val="single" w:color="000000" w:sz="8" w:space="0"/>
              <w:right w:val="single" w:color="000000" w:sz="8" w:space="0"/>
            </w:tcBorders>
            <w:noWrap w:val="0"/>
            <w:vAlign w:val="center"/>
          </w:tcPr>
          <w:p w14:paraId="7B37257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 4943.1-2022</w:t>
            </w:r>
          </w:p>
        </w:tc>
      </w:tr>
      <w:tr w14:paraId="33B5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B932B9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3</w:t>
            </w:r>
          </w:p>
        </w:tc>
        <w:tc>
          <w:tcPr>
            <w:tcW w:w="4124" w:type="dxa"/>
            <w:tcBorders>
              <w:top w:val="single" w:color="000000" w:sz="8" w:space="0"/>
              <w:left w:val="nil"/>
              <w:bottom w:val="single" w:color="000000" w:sz="8" w:space="0"/>
              <w:right w:val="single" w:color="000000" w:sz="8" w:space="0"/>
            </w:tcBorders>
            <w:noWrap w:val="0"/>
            <w:vAlign w:val="center"/>
          </w:tcPr>
          <w:p w14:paraId="0B2EAC7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直接安装导电金属零部件的热塑性零部件</w:t>
            </w:r>
          </w:p>
        </w:tc>
        <w:tc>
          <w:tcPr>
            <w:tcW w:w="3774" w:type="dxa"/>
            <w:tcBorders>
              <w:top w:val="single" w:color="000000" w:sz="8" w:space="0"/>
              <w:left w:val="nil"/>
              <w:bottom w:val="single" w:color="000000" w:sz="8" w:space="0"/>
              <w:right w:val="single" w:color="000000" w:sz="8" w:space="0"/>
            </w:tcBorders>
            <w:noWrap w:val="0"/>
            <w:vAlign w:val="center"/>
          </w:tcPr>
          <w:p w14:paraId="2A8E1291">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 4943.1-2022</w:t>
            </w:r>
          </w:p>
        </w:tc>
      </w:tr>
      <w:tr w14:paraId="41E4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52D773D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4</w:t>
            </w:r>
          </w:p>
        </w:tc>
        <w:tc>
          <w:tcPr>
            <w:tcW w:w="4124" w:type="dxa"/>
            <w:tcBorders>
              <w:top w:val="single" w:color="000000" w:sz="8" w:space="0"/>
              <w:left w:val="nil"/>
              <w:bottom w:val="single" w:color="000000" w:sz="8" w:space="0"/>
              <w:right w:val="single" w:color="000000" w:sz="8" w:space="0"/>
            </w:tcBorders>
            <w:noWrap w:val="0"/>
            <w:vAlign w:val="center"/>
          </w:tcPr>
          <w:p w14:paraId="725DBD1D">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电气间隙</w:t>
            </w:r>
          </w:p>
        </w:tc>
        <w:tc>
          <w:tcPr>
            <w:tcW w:w="3774" w:type="dxa"/>
            <w:tcBorders>
              <w:top w:val="single" w:color="000000" w:sz="8" w:space="0"/>
              <w:left w:val="nil"/>
              <w:bottom w:val="single" w:color="000000" w:sz="8" w:space="0"/>
              <w:right w:val="single" w:color="000000" w:sz="8" w:space="0"/>
            </w:tcBorders>
            <w:noWrap w:val="0"/>
            <w:vAlign w:val="bottom"/>
          </w:tcPr>
          <w:p w14:paraId="43932EFD">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 4943.1-2022</w:t>
            </w:r>
          </w:p>
        </w:tc>
      </w:tr>
      <w:tr w14:paraId="338C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EBB2C5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5</w:t>
            </w:r>
          </w:p>
        </w:tc>
        <w:tc>
          <w:tcPr>
            <w:tcW w:w="4124" w:type="dxa"/>
            <w:tcBorders>
              <w:top w:val="single" w:color="000000" w:sz="8" w:space="0"/>
              <w:left w:val="nil"/>
              <w:bottom w:val="single" w:color="000000" w:sz="8" w:space="0"/>
              <w:right w:val="single" w:color="000000" w:sz="8" w:space="0"/>
            </w:tcBorders>
            <w:noWrap w:val="0"/>
            <w:vAlign w:val="center"/>
          </w:tcPr>
          <w:p w14:paraId="04ACD8BA">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爬电距离</w:t>
            </w:r>
          </w:p>
        </w:tc>
        <w:tc>
          <w:tcPr>
            <w:tcW w:w="3774" w:type="dxa"/>
            <w:tcBorders>
              <w:top w:val="single" w:color="000000" w:sz="8" w:space="0"/>
              <w:left w:val="nil"/>
              <w:bottom w:val="single" w:color="000000" w:sz="8" w:space="0"/>
              <w:right w:val="single" w:color="000000" w:sz="8" w:space="0"/>
            </w:tcBorders>
            <w:noWrap w:val="0"/>
            <w:vAlign w:val="center"/>
          </w:tcPr>
          <w:p w14:paraId="1641657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GB 4943.1-2022 </w:t>
            </w:r>
          </w:p>
        </w:tc>
      </w:tr>
      <w:tr w14:paraId="5197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F4C5656">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6</w:t>
            </w:r>
          </w:p>
        </w:tc>
        <w:tc>
          <w:tcPr>
            <w:tcW w:w="4124" w:type="dxa"/>
            <w:tcBorders>
              <w:top w:val="single" w:color="000000" w:sz="8" w:space="0"/>
              <w:left w:val="nil"/>
              <w:bottom w:val="single" w:color="000000" w:sz="8" w:space="0"/>
              <w:right w:val="single" w:color="000000" w:sz="8" w:space="0"/>
            </w:tcBorders>
            <w:noWrap w:val="0"/>
            <w:vAlign w:val="center"/>
          </w:tcPr>
          <w:p w14:paraId="1C20910E">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抗电强度试验（湿热处理后）</w:t>
            </w:r>
          </w:p>
        </w:tc>
        <w:tc>
          <w:tcPr>
            <w:tcW w:w="3774" w:type="dxa"/>
            <w:tcBorders>
              <w:top w:val="single" w:color="000000" w:sz="8" w:space="0"/>
              <w:left w:val="nil"/>
              <w:bottom w:val="single" w:color="000000" w:sz="8" w:space="0"/>
              <w:right w:val="single" w:color="000000" w:sz="8" w:space="0"/>
            </w:tcBorders>
            <w:noWrap w:val="0"/>
            <w:vAlign w:val="center"/>
          </w:tcPr>
          <w:p w14:paraId="2207F997">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 4943.1-2022</w:t>
            </w:r>
          </w:p>
        </w:tc>
      </w:tr>
      <w:tr w14:paraId="1E9F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56F996B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7</w:t>
            </w:r>
          </w:p>
        </w:tc>
        <w:tc>
          <w:tcPr>
            <w:tcW w:w="4124" w:type="dxa"/>
            <w:tcBorders>
              <w:top w:val="single" w:color="000000" w:sz="8" w:space="0"/>
              <w:left w:val="nil"/>
              <w:bottom w:val="single" w:color="000000" w:sz="8" w:space="0"/>
              <w:right w:val="single" w:color="000000" w:sz="8" w:space="0"/>
            </w:tcBorders>
            <w:noWrap w:val="0"/>
            <w:vAlign w:val="center"/>
          </w:tcPr>
          <w:p w14:paraId="237CE190">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热灼伤(接触温度限值)</w:t>
            </w:r>
          </w:p>
        </w:tc>
        <w:tc>
          <w:tcPr>
            <w:tcW w:w="3774" w:type="dxa"/>
            <w:tcBorders>
              <w:top w:val="single" w:color="000000" w:sz="8" w:space="0"/>
              <w:left w:val="nil"/>
              <w:bottom w:val="single" w:color="000000" w:sz="8" w:space="0"/>
              <w:right w:val="single" w:color="000000" w:sz="8" w:space="0"/>
            </w:tcBorders>
            <w:noWrap w:val="0"/>
            <w:vAlign w:val="center"/>
          </w:tcPr>
          <w:p w14:paraId="55CBB5CD">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GB 4943.1-2022 </w:t>
            </w:r>
          </w:p>
        </w:tc>
      </w:tr>
      <w:tr w14:paraId="77AD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1D9CE692">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8</w:t>
            </w:r>
          </w:p>
        </w:tc>
        <w:tc>
          <w:tcPr>
            <w:tcW w:w="4124" w:type="dxa"/>
            <w:tcBorders>
              <w:top w:val="single" w:color="000000" w:sz="8" w:space="0"/>
              <w:left w:val="nil"/>
              <w:bottom w:val="single" w:color="000000" w:sz="8" w:space="0"/>
              <w:right w:val="single" w:color="000000" w:sz="8" w:space="0"/>
            </w:tcBorders>
            <w:noWrap w:val="0"/>
            <w:vAlign w:val="center"/>
          </w:tcPr>
          <w:p w14:paraId="5865C3E7">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辐射杂散骚扰</w:t>
            </w:r>
          </w:p>
        </w:tc>
        <w:tc>
          <w:tcPr>
            <w:tcW w:w="3774" w:type="dxa"/>
            <w:tcBorders>
              <w:top w:val="single" w:color="000000" w:sz="8" w:space="0"/>
              <w:left w:val="nil"/>
              <w:bottom w:val="single" w:color="000000" w:sz="8" w:space="0"/>
              <w:right w:val="single" w:color="000000" w:sz="8" w:space="0"/>
            </w:tcBorders>
            <w:noWrap w:val="0"/>
            <w:vAlign w:val="center"/>
          </w:tcPr>
          <w:p w14:paraId="429AB50B">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GB/T 22450.1-2008 </w:t>
            </w:r>
          </w:p>
          <w:p w14:paraId="7C2F8332">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GB/T 19484.1-2013 </w:t>
            </w:r>
          </w:p>
          <w:p w14:paraId="12688677">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YD/T 1595.1-2012 </w:t>
            </w:r>
          </w:p>
          <w:p w14:paraId="3FC0EF44">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YD/T 1592.1-2012 </w:t>
            </w:r>
          </w:p>
          <w:p w14:paraId="30F54535">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 xml:space="preserve">YD/T 2583.14-2013 </w:t>
            </w:r>
          </w:p>
          <w:p w14:paraId="637EDDB5">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2583.18-2019</w:t>
            </w:r>
          </w:p>
          <w:p w14:paraId="2441E71C">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2583.18-2024</w:t>
            </w:r>
          </w:p>
        </w:tc>
      </w:tr>
      <w:tr w14:paraId="2B05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04E1E3DA">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9</w:t>
            </w:r>
          </w:p>
        </w:tc>
        <w:tc>
          <w:tcPr>
            <w:tcW w:w="4124" w:type="dxa"/>
            <w:tcBorders>
              <w:top w:val="single" w:color="000000" w:sz="8" w:space="0"/>
              <w:left w:val="nil"/>
              <w:bottom w:val="single" w:color="000000" w:sz="8" w:space="0"/>
              <w:right w:val="single" w:color="000000" w:sz="8" w:space="0"/>
            </w:tcBorders>
            <w:noWrap w:val="0"/>
            <w:vAlign w:val="center"/>
          </w:tcPr>
          <w:p w14:paraId="421E86CF">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电源端口传导骚扰</w:t>
            </w:r>
          </w:p>
        </w:tc>
        <w:tc>
          <w:tcPr>
            <w:tcW w:w="3774" w:type="dxa"/>
            <w:tcBorders>
              <w:top w:val="single" w:color="000000" w:sz="8" w:space="0"/>
              <w:left w:val="nil"/>
              <w:bottom w:val="single" w:color="000000" w:sz="8" w:space="0"/>
              <w:right w:val="single" w:color="000000" w:sz="8" w:space="0"/>
            </w:tcBorders>
            <w:noWrap w:val="0"/>
            <w:vAlign w:val="center"/>
          </w:tcPr>
          <w:p w14:paraId="4156A593">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GB/T 22450.1-2008</w:t>
            </w:r>
          </w:p>
          <w:p w14:paraId="7A1283B3">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GB/T 19484.1-2013</w:t>
            </w:r>
          </w:p>
          <w:p w14:paraId="7F7AFB0F">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1595.1-2012</w:t>
            </w:r>
          </w:p>
          <w:p w14:paraId="3D825F0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1592.1-2012</w:t>
            </w:r>
          </w:p>
          <w:p w14:paraId="7A6DB9DE">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2583.14-2013</w:t>
            </w:r>
          </w:p>
          <w:p w14:paraId="05805A18">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2583.18-2019</w:t>
            </w:r>
          </w:p>
          <w:p w14:paraId="71EC7BAE">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2583.18-2024</w:t>
            </w:r>
          </w:p>
        </w:tc>
      </w:tr>
      <w:tr w14:paraId="2F29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72" w:type="dxa"/>
            <w:tcBorders>
              <w:top w:val="single" w:color="000000" w:sz="8" w:space="0"/>
              <w:left w:val="single" w:color="000000" w:sz="8" w:space="0"/>
              <w:bottom w:val="single" w:color="000000" w:sz="8" w:space="0"/>
              <w:right w:val="single" w:color="000000" w:sz="8" w:space="0"/>
            </w:tcBorders>
            <w:noWrap w:val="0"/>
            <w:vAlign w:val="center"/>
          </w:tcPr>
          <w:p w14:paraId="7E9098DB">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default" w:ascii="仿宋_GB2312" w:hAnsi="仿宋_GB2312" w:eastAsia="仿宋_GB2312" w:cs="仿宋_GB2312"/>
                <w:bCs/>
                <w:color w:val="000000"/>
                <w:kern w:val="2"/>
                <w:sz w:val="32"/>
                <w:szCs w:val="32"/>
                <w:highlight w:val="none"/>
                <w:lang w:val="en-US"/>
              </w:rPr>
            </w:pPr>
            <w:r>
              <w:rPr>
                <w:rFonts w:hint="eastAsia" w:ascii="仿宋_GB2312" w:hAnsi="仿宋_GB2312" w:eastAsia="仿宋_GB2312" w:cs="仿宋_GB2312"/>
                <w:bCs/>
                <w:color w:val="000000"/>
                <w:kern w:val="2"/>
                <w:sz w:val="32"/>
                <w:szCs w:val="32"/>
                <w:highlight w:val="none"/>
                <w:lang w:val="en-US" w:eastAsia="zh-CN" w:bidi="ar"/>
              </w:rPr>
              <w:t>10</w:t>
            </w:r>
          </w:p>
        </w:tc>
        <w:tc>
          <w:tcPr>
            <w:tcW w:w="4124" w:type="dxa"/>
            <w:tcBorders>
              <w:top w:val="single" w:color="000000" w:sz="8" w:space="0"/>
              <w:left w:val="nil"/>
              <w:bottom w:val="single" w:color="000000" w:sz="8" w:space="0"/>
              <w:right w:val="single" w:color="000000" w:sz="8" w:space="0"/>
            </w:tcBorders>
            <w:noWrap w:val="0"/>
            <w:vAlign w:val="center"/>
          </w:tcPr>
          <w:p w14:paraId="099D3036">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30MHz-1000MHz辐射连续骚扰</w:t>
            </w:r>
          </w:p>
        </w:tc>
        <w:tc>
          <w:tcPr>
            <w:tcW w:w="3774" w:type="dxa"/>
            <w:tcBorders>
              <w:top w:val="single" w:color="000000" w:sz="8" w:space="0"/>
              <w:left w:val="nil"/>
              <w:bottom w:val="single" w:color="000000" w:sz="8" w:space="0"/>
              <w:right w:val="single" w:color="000000" w:sz="8" w:space="0"/>
            </w:tcBorders>
            <w:noWrap w:val="0"/>
            <w:vAlign w:val="center"/>
          </w:tcPr>
          <w:p w14:paraId="0C12F0EC">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GB/T 22450.1-2008</w:t>
            </w:r>
          </w:p>
          <w:p w14:paraId="63BE3A3B">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GB/T 19484.1-2013</w:t>
            </w:r>
          </w:p>
          <w:p w14:paraId="4AEAB5B5">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1595.1-2012</w:t>
            </w:r>
          </w:p>
          <w:p w14:paraId="20268B50">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1592.1-2012</w:t>
            </w:r>
          </w:p>
          <w:p w14:paraId="231D422D">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2583.14-2013</w:t>
            </w:r>
          </w:p>
          <w:p w14:paraId="18A32820">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2583.18-2019</w:t>
            </w:r>
          </w:p>
          <w:p w14:paraId="5CF0D27F">
            <w:pPr>
              <w:keepNext w:val="0"/>
              <w:keepLines w:val="0"/>
              <w:pageBreakBefore w:val="0"/>
              <w:widowControl/>
              <w:suppressLineNumbers w:val="0"/>
              <w:kinsoku/>
              <w:wordWrap/>
              <w:overflowPunct/>
              <w:topLinePunct w:val="0"/>
              <w:bidi w:val="0"/>
              <w:adjustRightInd w:val="0"/>
              <w:snapToGrid w:val="0"/>
              <w:spacing w:before="156" w:beforeLines="50" w:beforeAutospacing="0" w:after="0" w:afterAutospacing="0" w:line="560" w:lineRule="exact"/>
              <w:ind w:left="0" w:right="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lang w:val="en-US" w:eastAsia="zh-CN" w:bidi="ar"/>
              </w:rPr>
              <w:t>YD/T 2583.18-2024</w:t>
            </w:r>
          </w:p>
        </w:tc>
      </w:tr>
    </w:tbl>
    <w:p w14:paraId="71B3FF7A">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注：对于序号9-11的检验项目，依照如下原则选择判定标准，如果被测设备支持GSM制式，则选择GSM制式的一个频段测试，采用GSM制式的判定标准；否则选择产品标称制式的任一制式的一个频段测试，并采用该制式对应的判定标准。</w:t>
      </w:r>
    </w:p>
    <w:p w14:paraId="1AAF06BF">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2ECC5FD">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41CFD03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0E96A2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0806B41F">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GB 4943.1—2022</w:t>
      </w:r>
      <w:r>
        <w:rPr>
          <w:rFonts w:hint="default" w:ascii="Times New Roman" w:hAnsi="Times New Roman" w:eastAsia="仿宋_GB2312" w:cs="Times New Roman"/>
          <w:bCs/>
          <w:color w:val="000000"/>
          <w:szCs w:val="32"/>
          <w:highlight w:val="none"/>
          <w:lang w:val="en-US" w:eastAsia="zh-CN"/>
        </w:rPr>
        <w:t>音视频、信息技术和通信技术设备 第</w:t>
      </w:r>
      <w:r>
        <w:rPr>
          <w:rFonts w:hint="default" w:ascii="Times New Roman" w:hAnsi="Times New Roman" w:eastAsia="仿宋_GB2312" w:cs="Times New Roman"/>
          <w:bCs/>
          <w:color w:val="000000"/>
          <w:szCs w:val="32"/>
          <w:highlight w:val="none"/>
          <w:lang w:val="sv-SE" w:eastAsia="zh-CN"/>
        </w:rPr>
        <w:t>1</w:t>
      </w:r>
      <w:r>
        <w:rPr>
          <w:rFonts w:hint="default" w:ascii="Times New Roman" w:hAnsi="Times New Roman" w:eastAsia="仿宋_GB2312" w:cs="Times New Roman"/>
          <w:bCs/>
          <w:color w:val="000000"/>
          <w:szCs w:val="32"/>
          <w:highlight w:val="none"/>
          <w:lang w:val="en-US" w:eastAsia="zh-CN"/>
        </w:rPr>
        <w:t>部分：安全要求</w:t>
      </w:r>
    </w:p>
    <w:p w14:paraId="359278D5">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 xml:space="preserve">GB/T 19484.1—2013  800MHz/2GHz cdma2000 </w:t>
      </w:r>
      <w:r>
        <w:rPr>
          <w:rFonts w:hint="default" w:ascii="Times New Roman" w:hAnsi="Times New Roman" w:eastAsia="仿宋_GB2312" w:cs="Times New Roman"/>
          <w:bCs/>
          <w:color w:val="000000"/>
          <w:szCs w:val="32"/>
          <w:highlight w:val="none"/>
          <w:lang w:val="en-US" w:eastAsia="zh-CN"/>
        </w:rPr>
        <w:t>数字蜂窝移动通信系统的电磁兼容性要求和测量方法 第</w:t>
      </w:r>
      <w:r>
        <w:rPr>
          <w:rFonts w:hint="default" w:ascii="Times New Roman" w:hAnsi="Times New Roman" w:eastAsia="仿宋_GB2312" w:cs="Times New Roman"/>
          <w:bCs/>
          <w:color w:val="000000"/>
          <w:szCs w:val="32"/>
          <w:highlight w:val="none"/>
          <w:lang w:val="sv-SE" w:eastAsia="zh-CN"/>
        </w:rPr>
        <w:t>1</w:t>
      </w:r>
      <w:r>
        <w:rPr>
          <w:rFonts w:hint="default" w:ascii="Times New Roman" w:hAnsi="Times New Roman" w:eastAsia="仿宋_GB2312" w:cs="Times New Roman"/>
          <w:bCs/>
          <w:color w:val="000000"/>
          <w:szCs w:val="32"/>
          <w:highlight w:val="none"/>
          <w:lang w:val="en-US" w:eastAsia="zh-CN"/>
        </w:rPr>
        <w:t>部分：用户设备及其辅助设备</w:t>
      </w:r>
    </w:p>
    <w:p w14:paraId="6E193B4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 xml:space="preserve">GB/T 22450.1—2008  900/1800 MHz TDMA </w:t>
      </w:r>
      <w:r>
        <w:rPr>
          <w:rFonts w:hint="default" w:ascii="Times New Roman" w:hAnsi="Times New Roman" w:eastAsia="仿宋_GB2312" w:cs="Times New Roman"/>
          <w:bCs/>
          <w:color w:val="000000"/>
          <w:szCs w:val="32"/>
          <w:highlight w:val="none"/>
          <w:lang w:val="en-US" w:eastAsia="zh-CN"/>
        </w:rPr>
        <w:t>数字蜂窝移动通信系统电磁兼容性限值和测量方法 第</w:t>
      </w:r>
      <w:r>
        <w:rPr>
          <w:rFonts w:hint="default" w:ascii="Times New Roman" w:hAnsi="Times New Roman" w:eastAsia="仿宋_GB2312" w:cs="Times New Roman"/>
          <w:bCs/>
          <w:color w:val="000000"/>
          <w:szCs w:val="32"/>
          <w:highlight w:val="none"/>
          <w:lang w:val="sv-SE" w:eastAsia="zh-CN"/>
        </w:rPr>
        <w:t>1</w:t>
      </w:r>
      <w:r>
        <w:rPr>
          <w:rFonts w:hint="default" w:ascii="Times New Roman" w:hAnsi="Times New Roman" w:eastAsia="仿宋_GB2312" w:cs="Times New Roman"/>
          <w:bCs/>
          <w:color w:val="000000"/>
          <w:szCs w:val="32"/>
          <w:highlight w:val="none"/>
          <w:lang w:val="en-US" w:eastAsia="zh-CN"/>
        </w:rPr>
        <w:t>部分：移动台及其辅助设备</w:t>
      </w:r>
    </w:p>
    <w:p w14:paraId="3996388F">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YD/T 1592.1—2012  2GHz TD-SCDMA</w:t>
      </w:r>
      <w:r>
        <w:rPr>
          <w:rFonts w:hint="default" w:ascii="Times New Roman" w:hAnsi="Times New Roman" w:eastAsia="仿宋_GB2312" w:cs="Times New Roman"/>
          <w:bCs/>
          <w:color w:val="000000"/>
          <w:szCs w:val="32"/>
          <w:highlight w:val="none"/>
          <w:lang w:val="en-US" w:eastAsia="zh-CN"/>
        </w:rPr>
        <w:t>数字蜂窝移动通信系统电磁兼容性要求和测量方法 第</w:t>
      </w:r>
      <w:r>
        <w:rPr>
          <w:rFonts w:hint="default" w:ascii="Times New Roman" w:hAnsi="Times New Roman" w:eastAsia="仿宋_GB2312" w:cs="Times New Roman"/>
          <w:bCs/>
          <w:color w:val="000000"/>
          <w:szCs w:val="32"/>
          <w:highlight w:val="none"/>
          <w:lang w:val="sv-SE" w:eastAsia="zh-CN"/>
        </w:rPr>
        <w:t>1</w:t>
      </w:r>
      <w:r>
        <w:rPr>
          <w:rFonts w:hint="default" w:ascii="Times New Roman" w:hAnsi="Times New Roman" w:eastAsia="仿宋_GB2312" w:cs="Times New Roman"/>
          <w:bCs/>
          <w:color w:val="000000"/>
          <w:szCs w:val="32"/>
          <w:highlight w:val="none"/>
          <w:lang w:val="en-US" w:eastAsia="zh-CN"/>
        </w:rPr>
        <w:t>部分：用户设备及其辅助设备</w:t>
      </w:r>
    </w:p>
    <w:p w14:paraId="7B12F41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YD/T 1595.1—2012  2GHz WCDMA</w:t>
      </w:r>
      <w:r>
        <w:rPr>
          <w:rFonts w:hint="default" w:ascii="Times New Roman" w:hAnsi="Times New Roman" w:eastAsia="仿宋_GB2312" w:cs="Times New Roman"/>
          <w:bCs/>
          <w:color w:val="000000"/>
          <w:szCs w:val="32"/>
          <w:highlight w:val="none"/>
          <w:lang w:val="en-US" w:eastAsia="zh-CN"/>
        </w:rPr>
        <w:t>数字蜂窝移动通信系统的电磁兼容性要求和测量方法 第</w:t>
      </w:r>
      <w:r>
        <w:rPr>
          <w:rFonts w:hint="default" w:ascii="Times New Roman" w:hAnsi="Times New Roman" w:eastAsia="仿宋_GB2312" w:cs="Times New Roman"/>
          <w:bCs/>
          <w:color w:val="000000"/>
          <w:szCs w:val="32"/>
          <w:highlight w:val="none"/>
          <w:lang w:val="sv-SE" w:eastAsia="zh-CN"/>
        </w:rPr>
        <w:t>1</w:t>
      </w:r>
      <w:r>
        <w:rPr>
          <w:rFonts w:hint="default" w:ascii="Times New Roman" w:hAnsi="Times New Roman" w:eastAsia="仿宋_GB2312" w:cs="Times New Roman"/>
          <w:bCs/>
          <w:color w:val="000000"/>
          <w:szCs w:val="32"/>
          <w:highlight w:val="none"/>
          <w:lang w:val="en-US" w:eastAsia="zh-CN"/>
        </w:rPr>
        <w:t>部分：用户设备及其辅助设备</w:t>
      </w:r>
    </w:p>
    <w:p w14:paraId="53F563F4">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 xml:space="preserve">YD/T 2583.14—2013 </w:t>
      </w:r>
      <w:r>
        <w:rPr>
          <w:rFonts w:hint="default" w:ascii="Times New Roman" w:hAnsi="Times New Roman" w:eastAsia="仿宋_GB2312" w:cs="Times New Roman"/>
          <w:bCs/>
          <w:color w:val="000000"/>
          <w:szCs w:val="32"/>
          <w:highlight w:val="none"/>
          <w:lang w:val="en-US" w:eastAsia="zh-CN"/>
        </w:rPr>
        <w:t>蜂窝式移动通信设备电磁兼容性能要求和测量方法 第</w:t>
      </w:r>
      <w:r>
        <w:rPr>
          <w:rFonts w:hint="default" w:ascii="Times New Roman" w:hAnsi="Times New Roman" w:eastAsia="仿宋_GB2312" w:cs="Times New Roman"/>
          <w:bCs/>
          <w:color w:val="000000"/>
          <w:szCs w:val="32"/>
          <w:highlight w:val="none"/>
          <w:lang w:val="sv-SE" w:eastAsia="zh-CN"/>
        </w:rPr>
        <w:t>14</w:t>
      </w:r>
      <w:r>
        <w:rPr>
          <w:rFonts w:hint="default" w:ascii="Times New Roman" w:hAnsi="Times New Roman" w:eastAsia="仿宋_GB2312" w:cs="Times New Roman"/>
          <w:bCs/>
          <w:color w:val="000000"/>
          <w:szCs w:val="32"/>
          <w:highlight w:val="none"/>
          <w:lang w:val="en-US" w:eastAsia="zh-CN"/>
        </w:rPr>
        <w:t>部分：</w:t>
      </w:r>
      <w:r>
        <w:rPr>
          <w:rFonts w:hint="default" w:ascii="Times New Roman" w:hAnsi="Times New Roman" w:eastAsia="仿宋_GB2312" w:cs="Times New Roman"/>
          <w:bCs/>
          <w:color w:val="000000"/>
          <w:szCs w:val="32"/>
          <w:highlight w:val="none"/>
          <w:lang w:val="sv-SE" w:eastAsia="zh-CN"/>
        </w:rPr>
        <w:t>LTE</w:t>
      </w:r>
      <w:r>
        <w:rPr>
          <w:rFonts w:hint="default" w:ascii="Times New Roman" w:hAnsi="Times New Roman" w:eastAsia="仿宋_GB2312" w:cs="Times New Roman"/>
          <w:bCs/>
          <w:color w:val="000000"/>
          <w:szCs w:val="32"/>
          <w:highlight w:val="none"/>
          <w:lang w:val="en-US" w:eastAsia="zh-CN"/>
        </w:rPr>
        <w:t>用户设备及其辅助设备</w:t>
      </w:r>
    </w:p>
    <w:p w14:paraId="46A9B05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sv-SE" w:eastAsia="zh-CN"/>
        </w:rPr>
      </w:pPr>
      <w:r>
        <w:rPr>
          <w:rFonts w:hint="default" w:ascii="Times New Roman" w:hAnsi="Times New Roman" w:eastAsia="仿宋_GB2312" w:cs="Times New Roman"/>
          <w:bCs/>
          <w:color w:val="000000"/>
          <w:szCs w:val="32"/>
          <w:highlight w:val="none"/>
          <w:lang w:val="sv-SE" w:eastAsia="zh-CN"/>
        </w:rPr>
        <w:t>YD/T 2583.18—2019 蜂窝式移动通信设备电磁兼容性能要求和测量方法 第18部分：5G用户设备和辅助设备</w:t>
      </w:r>
    </w:p>
    <w:p w14:paraId="3FA082D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sv-SE" w:eastAsia="zh-CN"/>
        </w:rPr>
        <w:t>YD/T 2583.18—2024 蜂窝式移动通信设备电磁兼容性要求和测量方法 第18部分：5G用户设备</w:t>
      </w:r>
      <w:r>
        <w:rPr>
          <w:rFonts w:hint="default" w:ascii="Times New Roman" w:hAnsi="Times New Roman" w:eastAsia="仿宋_GB2312" w:cs="Times New Roman"/>
          <w:bCs/>
          <w:color w:val="000000"/>
          <w:szCs w:val="32"/>
          <w:highlight w:val="none"/>
          <w:lang w:val="en-US" w:eastAsia="zh-CN"/>
        </w:rPr>
        <w:t>及其</w:t>
      </w:r>
      <w:r>
        <w:rPr>
          <w:rFonts w:hint="default" w:ascii="Times New Roman" w:hAnsi="Times New Roman" w:eastAsia="仿宋_GB2312" w:cs="Times New Roman"/>
          <w:bCs/>
          <w:color w:val="000000"/>
          <w:szCs w:val="32"/>
          <w:highlight w:val="none"/>
          <w:lang w:val="sv-SE" w:eastAsia="zh-CN"/>
        </w:rPr>
        <w:t>辅助设备</w:t>
      </w:r>
    </w:p>
    <w:p w14:paraId="01CDF9FA">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7B5E858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44F57349">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4BA8993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5818A5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AD84BB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9A7DCB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255AD8B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D6CBCC3">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410D8784">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358B6A69">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38CAF997">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1D4A1A97">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40E430C2">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0807A5CF">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2AB3E89C">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0A839C8A">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112AA2D9">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59CB1B20">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017C9538">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71BAFD0D">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1D1994D9">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728826F5">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126F6972">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384CF5DB">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597521F3">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56E1E4E4">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rPr>
      </w:pPr>
    </w:p>
    <w:p w14:paraId="13EBE09D">
      <w:pPr>
        <w:keepNext w:val="0"/>
        <w:keepLines w:val="0"/>
        <w:pageBreakBefore w:val="0"/>
        <w:kinsoku/>
        <w:wordWrap/>
        <w:overflowPunct/>
        <w:topLinePunct w:val="0"/>
        <w:autoSpaceDE/>
        <w:autoSpaceDN/>
        <w:bidi w:val="0"/>
        <w:adjustRightInd/>
        <w:snapToGrid w:val="0"/>
        <w:spacing w:line="560" w:lineRule="exact"/>
        <w:ind w:firstLine="875" w:firstLineChars="199"/>
        <w:jc w:val="left"/>
        <w:textAlignment w:val="auto"/>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rPr>
        <w:t>体育用品</w:t>
      </w:r>
      <w:r>
        <w:rPr>
          <w:rFonts w:hint="default" w:ascii="Times New Roman" w:hAnsi="Times New Roman" w:eastAsia="方正小标宋简体" w:cs="Times New Roman"/>
          <w:sz w:val="44"/>
          <w:szCs w:val="44"/>
          <w:highlight w:val="none"/>
          <w:lang w:val="en-US" w:eastAsia="zh-CN"/>
        </w:rPr>
        <w:t>产品</w:t>
      </w:r>
    </w:p>
    <w:p w14:paraId="025D217E">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质量监督抽查实施细则</w:t>
      </w:r>
    </w:p>
    <w:p w14:paraId="0630C59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5A48B266">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301B960">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1.1 抽查产品及抽样领域</w:t>
      </w:r>
    </w:p>
    <w:p w14:paraId="394AA2CD">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b w:val="0"/>
          <w:sz w:val="32"/>
          <w:szCs w:val="32"/>
          <w:highlight w:val="none"/>
        </w:rPr>
      </w:pPr>
      <w:r>
        <w:rPr>
          <w:rFonts w:hint="default" w:ascii="Times New Roman" w:hAnsi="Times New Roman" w:eastAsia="仿宋_GB2312" w:cs="Times New Roman"/>
          <w:sz w:val="32"/>
          <w:szCs w:val="32"/>
          <w:highlight w:val="none"/>
        </w:rPr>
        <w:t>抽样领域为新疆维吾尔自治区流通领域</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电商领域</w:t>
      </w:r>
      <w:r>
        <w:rPr>
          <w:rFonts w:hint="default" w:ascii="Times New Roman" w:hAnsi="Times New Roman" w:eastAsia="仿宋_GB2312" w:cs="Times New Roman"/>
          <w:sz w:val="32"/>
          <w:szCs w:val="32"/>
          <w:highlight w:val="none"/>
        </w:rPr>
        <w:t>。</w:t>
      </w:r>
    </w:p>
    <w:p w14:paraId="43A9EB66">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抽查产品</w:t>
      </w:r>
      <w:r>
        <w:rPr>
          <w:rFonts w:hint="default" w:ascii="Times New Roman" w:hAnsi="Times New Roman" w:eastAsia="仿宋_GB2312" w:cs="Times New Roman"/>
          <w:sz w:val="32"/>
          <w:szCs w:val="32"/>
          <w:highlight w:val="none"/>
        </w:rPr>
        <w:t>为体育用品（篮球、足球、排球、乒乓球、乒乓球拍、羽毛球、羽毛球拍）。</w:t>
      </w:r>
    </w:p>
    <w:p w14:paraId="52DD546A">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3598C66B">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default" w:ascii="Times New Roman" w:hAnsi="Times New Roman" w:eastAsia="仿宋_GB2312" w:cs="Times New Roman"/>
          <w:kern w:val="2"/>
          <w:sz w:val="32"/>
          <w:szCs w:val="32"/>
          <w:highlight w:val="none"/>
          <w:lang w:eastAsia="zh-CN"/>
        </w:rPr>
        <w:t>、</w:t>
      </w:r>
      <w:r>
        <w:rPr>
          <w:rFonts w:hint="default" w:ascii="Times New Roman" w:hAnsi="Times New Roman" w:eastAsia="仿宋_GB2312" w:cs="Times New Roman"/>
          <w:kern w:val="2"/>
          <w:sz w:val="32"/>
          <w:szCs w:val="32"/>
          <w:highlight w:val="none"/>
          <w:lang w:val="en-US" w:eastAsia="zh-CN"/>
        </w:rPr>
        <w:t>电商领域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336A04C9">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2A99E3C3">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抽取的样品应为同一生产者按照同一标准生产的同一商标、同一规格型号、等级/分类的样品。</w:t>
      </w:r>
    </w:p>
    <w:p w14:paraId="591465ED">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kern w:val="2"/>
          <w:sz w:val="32"/>
          <w:szCs w:val="32"/>
          <w:highlight w:val="none"/>
        </w:rPr>
      </w:pPr>
      <w:r>
        <w:rPr>
          <w:rFonts w:hint="default" w:ascii="Times New Roman" w:hAnsi="Times New Roman" w:eastAsia="仿宋_GB2312" w:cs="Times New Roman"/>
          <w:sz w:val="32"/>
          <w:szCs w:val="32"/>
          <w:highlight w:val="none"/>
        </w:rPr>
        <w:t>抽样基数满足抽样数量即可。</w:t>
      </w:r>
      <w:r>
        <w:rPr>
          <w:rFonts w:hint="default" w:ascii="Times New Roman" w:hAnsi="Times New Roman" w:eastAsia="仿宋_GB2312" w:cs="Times New Roman"/>
          <w:kern w:val="2"/>
          <w:sz w:val="32"/>
          <w:szCs w:val="32"/>
          <w:highlight w:val="none"/>
        </w:rPr>
        <w:t>抽样数量见表1。</w:t>
      </w:r>
    </w:p>
    <w:p w14:paraId="77D6BD88">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132"/>
        <w:gridCol w:w="2132"/>
        <w:gridCol w:w="2132"/>
        <w:gridCol w:w="2132"/>
      </w:tblGrid>
      <w:tr w14:paraId="4E13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1125" w:type="dxa"/>
            <w:noWrap w:val="0"/>
            <w:vAlign w:val="center"/>
          </w:tcPr>
          <w:p w14:paraId="13B83A2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132" w:type="dxa"/>
            <w:noWrap w:val="0"/>
            <w:vAlign w:val="center"/>
          </w:tcPr>
          <w:p w14:paraId="61AAEBD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2132" w:type="dxa"/>
            <w:noWrap w:val="0"/>
            <w:vAlign w:val="center"/>
          </w:tcPr>
          <w:p w14:paraId="1CB94E6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32" w:type="dxa"/>
            <w:noWrap w:val="0"/>
            <w:vAlign w:val="center"/>
          </w:tcPr>
          <w:p w14:paraId="34D5206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检验数量</w:t>
            </w:r>
          </w:p>
        </w:tc>
        <w:tc>
          <w:tcPr>
            <w:tcW w:w="2132" w:type="dxa"/>
            <w:noWrap w:val="0"/>
            <w:vAlign w:val="center"/>
          </w:tcPr>
          <w:p w14:paraId="2C3EB25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85" w:name="hmjd_error_2_0_备_黑马提示无建议_61524"/>
            <w:r>
              <w:rPr>
                <w:rFonts w:hint="eastAsia" w:ascii="仿宋_GB2312" w:hAnsi="仿宋_GB2312" w:eastAsia="仿宋_GB2312" w:cs="仿宋_GB2312"/>
                <w:bCs/>
                <w:color w:val="000000"/>
                <w:kern w:val="2"/>
                <w:sz w:val="32"/>
                <w:szCs w:val="32"/>
                <w:highlight w:val="none"/>
              </w:rPr>
              <w:t>备</w:t>
            </w:r>
            <w:bookmarkEnd w:id="185"/>
            <w:r>
              <w:rPr>
                <w:rFonts w:hint="eastAsia" w:ascii="仿宋_GB2312" w:hAnsi="仿宋_GB2312" w:eastAsia="仿宋_GB2312" w:cs="仿宋_GB2312"/>
                <w:bCs/>
                <w:color w:val="000000"/>
                <w:kern w:val="2"/>
                <w:sz w:val="32"/>
                <w:szCs w:val="32"/>
                <w:highlight w:val="none"/>
              </w:rPr>
              <w:t>样数量</w:t>
            </w:r>
          </w:p>
        </w:tc>
      </w:tr>
      <w:tr w14:paraId="758C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125" w:type="dxa"/>
            <w:noWrap w:val="0"/>
            <w:vAlign w:val="center"/>
          </w:tcPr>
          <w:p w14:paraId="7E63AA8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132" w:type="dxa"/>
            <w:noWrap w:val="0"/>
            <w:vAlign w:val="center"/>
          </w:tcPr>
          <w:p w14:paraId="079AE34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篮球</w:t>
            </w:r>
          </w:p>
        </w:tc>
        <w:tc>
          <w:tcPr>
            <w:tcW w:w="2132" w:type="dxa"/>
            <w:noWrap w:val="0"/>
            <w:vAlign w:val="center"/>
          </w:tcPr>
          <w:p w14:paraId="2E8B2E42">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2个</w:t>
            </w:r>
          </w:p>
        </w:tc>
        <w:tc>
          <w:tcPr>
            <w:tcW w:w="2132" w:type="dxa"/>
            <w:noWrap w:val="0"/>
            <w:vAlign w:val="center"/>
          </w:tcPr>
          <w:p w14:paraId="62F89F56">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c>
          <w:tcPr>
            <w:tcW w:w="2132" w:type="dxa"/>
            <w:noWrap w:val="0"/>
            <w:vAlign w:val="center"/>
          </w:tcPr>
          <w:p w14:paraId="52C30A8A">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r>
      <w:tr w14:paraId="0F32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5" w:type="dxa"/>
            <w:noWrap w:val="0"/>
            <w:vAlign w:val="center"/>
          </w:tcPr>
          <w:p w14:paraId="40B583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p>
        </w:tc>
        <w:tc>
          <w:tcPr>
            <w:tcW w:w="2132" w:type="dxa"/>
            <w:noWrap w:val="0"/>
            <w:vAlign w:val="center"/>
          </w:tcPr>
          <w:p w14:paraId="608DA43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足球</w:t>
            </w:r>
          </w:p>
        </w:tc>
        <w:tc>
          <w:tcPr>
            <w:tcW w:w="2132" w:type="dxa"/>
            <w:noWrap w:val="0"/>
            <w:vAlign w:val="center"/>
          </w:tcPr>
          <w:p w14:paraId="0388FD56">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2个</w:t>
            </w:r>
          </w:p>
        </w:tc>
        <w:tc>
          <w:tcPr>
            <w:tcW w:w="2132" w:type="dxa"/>
            <w:noWrap w:val="0"/>
            <w:vAlign w:val="center"/>
          </w:tcPr>
          <w:p w14:paraId="59D27DA0">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c>
          <w:tcPr>
            <w:tcW w:w="2132" w:type="dxa"/>
            <w:noWrap w:val="0"/>
            <w:vAlign w:val="center"/>
          </w:tcPr>
          <w:p w14:paraId="5C6C3DCF">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r>
      <w:tr w14:paraId="2F33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25" w:type="dxa"/>
            <w:noWrap w:val="0"/>
            <w:vAlign w:val="center"/>
          </w:tcPr>
          <w:p w14:paraId="2DE4FE2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w:t>
            </w:r>
          </w:p>
        </w:tc>
        <w:tc>
          <w:tcPr>
            <w:tcW w:w="2132" w:type="dxa"/>
            <w:noWrap w:val="0"/>
            <w:vAlign w:val="center"/>
          </w:tcPr>
          <w:p w14:paraId="3FD8269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排球</w:t>
            </w:r>
          </w:p>
        </w:tc>
        <w:tc>
          <w:tcPr>
            <w:tcW w:w="2132" w:type="dxa"/>
            <w:noWrap w:val="0"/>
            <w:vAlign w:val="center"/>
          </w:tcPr>
          <w:p w14:paraId="0BB59457">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2个</w:t>
            </w:r>
          </w:p>
        </w:tc>
        <w:tc>
          <w:tcPr>
            <w:tcW w:w="2132" w:type="dxa"/>
            <w:noWrap w:val="0"/>
            <w:vAlign w:val="center"/>
          </w:tcPr>
          <w:p w14:paraId="14DE1988">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c>
          <w:tcPr>
            <w:tcW w:w="2132" w:type="dxa"/>
            <w:noWrap w:val="0"/>
            <w:vAlign w:val="center"/>
          </w:tcPr>
          <w:p w14:paraId="621CE565">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1个</w:t>
            </w:r>
          </w:p>
        </w:tc>
      </w:tr>
      <w:tr w14:paraId="0823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25" w:type="dxa"/>
            <w:noWrap w:val="0"/>
            <w:vAlign w:val="center"/>
          </w:tcPr>
          <w:p w14:paraId="50A00B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4</w:t>
            </w:r>
          </w:p>
        </w:tc>
        <w:tc>
          <w:tcPr>
            <w:tcW w:w="2132" w:type="dxa"/>
            <w:noWrap w:val="0"/>
            <w:vAlign w:val="center"/>
          </w:tcPr>
          <w:p w14:paraId="1280BDD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乒乓球</w:t>
            </w:r>
          </w:p>
        </w:tc>
        <w:tc>
          <w:tcPr>
            <w:tcW w:w="2132" w:type="dxa"/>
            <w:noWrap w:val="0"/>
            <w:vAlign w:val="center"/>
          </w:tcPr>
          <w:p w14:paraId="5B3D6FCC">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12个</w:t>
            </w:r>
          </w:p>
        </w:tc>
        <w:tc>
          <w:tcPr>
            <w:tcW w:w="2132" w:type="dxa"/>
            <w:noWrap w:val="0"/>
            <w:vAlign w:val="center"/>
          </w:tcPr>
          <w:p w14:paraId="730E9A6B">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6个</w:t>
            </w:r>
          </w:p>
        </w:tc>
        <w:tc>
          <w:tcPr>
            <w:tcW w:w="2132" w:type="dxa"/>
            <w:noWrap w:val="0"/>
            <w:vAlign w:val="center"/>
          </w:tcPr>
          <w:p w14:paraId="3BC2D570">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6个</w:t>
            </w:r>
          </w:p>
        </w:tc>
      </w:tr>
      <w:tr w14:paraId="7412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25" w:type="dxa"/>
            <w:noWrap w:val="0"/>
            <w:vAlign w:val="center"/>
          </w:tcPr>
          <w:p w14:paraId="68DF45D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5</w:t>
            </w:r>
          </w:p>
        </w:tc>
        <w:tc>
          <w:tcPr>
            <w:tcW w:w="2132" w:type="dxa"/>
            <w:noWrap w:val="0"/>
            <w:vAlign w:val="center"/>
          </w:tcPr>
          <w:p w14:paraId="398FB86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羽毛球</w:t>
            </w:r>
          </w:p>
        </w:tc>
        <w:tc>
          <w:tcPr>
            <w:tcW w:w="2132" w:type="dxa"/>
            <w:noWrap w:val="0"/>
            <w:vAlign w:val="center"/>
          </w:tcPr>
          <w:p w14:paraId="098ED9EB">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12个</w:t>
            </w:r>
          </w:p>
        </w:tc>
        <w:tc>
          <w:tcPr>
            <w:tcW w:w="2132" w:type="dxa"/>
            <w:noWrap w:val="0"/>
            <w:vAlign w:val="center"/>
          </w:tcPr>
          <w:p w14:paraId="3141C315">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6个</w:t>
            </w:r>
          </w:p>
        </w:tc>
        <w:tc>
          <w:tcPr>
            <w:tcW w:w="2132" w:type="dxa"/>
            <w:noWrap w:val="0"/>
            <w:vAlign w:val="center"/>
          </w:tcPr>
          <w:p w14:paraId="65032B4B">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6个</w:t>
            </w:r>
          </w:p>
        </w:tc>
      </w:tr>
      <w:tr w14:paraId="2C48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125" w:type="dxa"/>
            <w:noWrap w:val="0"/>
            <w:vAlign w:val="center"/>
          </w:tcPr>
          <w:p w14:paraId="598CB87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6</w:t>
            </w:r>
          </w:p>
        </w:tc>
        <w:tc>
          <w:tcPr>
            <w:tcW w:w="2132" w:type="dxa"/>
            <w:noWrap w:val="0"/>
            <w:vAlign w:val="center"/>
          </w:tcPr>
          <w:p w14:paraId="57F2F48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羽毛球拍</w:t>
            </w:r>
          </w:p>
        </w:tc>
        <w:tc>
          <w:tcPr>
            <w:tcW w:w="2132" w:type="dxa"/>
            <w:noWrap w:val="0"/>
            <w:vAlign w:val="center"/>
          </w:tcPr>
          <w:p w14:paraId="65B5ECCC">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4支</w:t>
            </w:r>
          </w:p>
        </w:tc>
        <w:tc>
          <w:tcPr>
            <w:tcW w:w="2132" w:type="dxa"/>
            <w:noWrap w:val="0"/>
            <w:vAlign w:val="center"/>
          </w:tcPr>
          <w:p w14:paraId="5AC06682">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2支</w:t>
            </w:r>
          </w:p>
        </w:tc>
        <w:tc>
          <w:tcPr>
            <w:tcW w:w="2132" w:type="dxa"/>
            <w:noWrap w:val="0"/>
            <w:vAlign w:val="center"/>
          </w:tcPr>
          <w:p w14:paraId="1A7322F8">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2支</w:t>
            </w:r>
          </w:p>
        </w:tc>
      </w:tr>
      <w:tr w14:paraId="5438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25" w:type="dxa"/>
            <w:noWrap w:val="0"/>
            <w:vAlign w:val="center"/>
          </w:tcPr>
          <w:p w14:paraId="0A349BC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7</w:t>
            </w:r>
          </w:p>
        </w:tc>
        <w:tc>
          <w:tcPr>
            <w:tcW w:w="2132" w:type="dxa"/>
            <w:noWrap w:val="0"/>
            <w:vAlign w:val="center"/>
          </w:tcPr>
          <w:p w14:paraId="1E3B1F2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乒乓球拍</w:t>
            </w:r>
          </w:p>
        </w:tc>
        <w:tc>
          <w:tcPr>
            <w:tcW w:w="2132" w:type="dxa"/>
            <w:noWrap w:val="0"/>
            <w:vAlign w:val="center"/>
          </w:tcPr>
          <w:p w14:paraId="46EAE77D">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4支</w:t>
            </w:r>
          </w:p>
        </w:tc>
        <w:tc>
          <w:tcPr>
            <w:tcW w:w="2132" w:type="dxa"/>
            <w:noWrap w:val="0"/>
            <w:vAlign w:val="center"/>
          </w:tcPr>
          <w:p w14:paraId="21848691">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2支</w:t>
            </w:r>
          </w:p>
        </w:tc>
        <w:tc>
          <w:tcPr>
            <w:tcW w:w="2132" w:type="dxa"/>
            <w:noWrap w:val="0"/>
            <w:vAlign w:val="center"/>
          </w:tcPr>
          <w:p w14:paraId="5B45B819">
            <w:pPr>
              <w:pageBreakBefore w:val="0"/>
              <w:widowControl/>
              <w:kinsoku/>
              <w:wordWrap/>
              <w:overflowPunct/>
              <w:topLinePunct w:val="0"/>
              <w:bidi w:val="0"/>
              <w:adjustRightInd w:val="0"/>
              <w:snapToGrid w:val="0"/>
              <w:spacing w:before="156" w:beforeLines="50" w:after="0" w:afterLines="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2支</w:t>
            </w:r>
          </w:p>
        </w:tc>
      </w:tr>
    </w:tbl>
    <w:p w14:paraId="782AB205">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34CC6B21">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CE173A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Cs w:val="32"/>
          <w:highlight w:val="none"/>
        </w:rPr>
        <w:t>本细则中所</w:t>
      </w:r>
      <w:bookmarkStart w:id="186" w:name="hmjd_error_2_0_抽_黑马提示无建议_61655"/>
      <w:r>
        <w:rPr>
          <w:rFonts w:hint="eastAsia" w:ascii="仿宋_GB2312" w:hAnsi="仿宋_GB2312" w:eastAsia="仿宋_GB2312" w:cs="仿宋_GB2312"/>
          <w:bCs/>
          <w:color w:val="000000"/>
          <w:szCs w:val="32"/>
          <w:highlight w:val="none"/>
        </w:rPr>
        <w:t>抽</w:t>
      </w:r>
      <w:bookmarkEnd w:id="186"/>
      <w:r>
        <w:rPr>
          <w:rFonts w:hint="eastAsia" w:ascii="仿宋_GB2312" w:hAnsi="仿宋_GB2312" w:eastAsia="仿宋_GB2312" w:cs="仿宋_GB2312"/>
          <w:bCs/>
          <w:color w:val="000000"/>
          <w:szCs w:val="32"/>
          <w:highlight w:val="none"/>
        </w:rPr>
        <w:t>产品的检验项目、检验方法见表2</w:t>
      </w:r>
      <w:r>
        <w:rPr>
          <w:rFonts w:hint="eastAsia" w:ascii="仿宋_GB2312" w:hAnsi="仿宋_GB2312" w:eastAsia="仿宋_GB2312" w:cs="仿宋_GB2312"/>
          <w:bCs/>
          <w:color w:val="000000"/>
          <w:szCs w:val="32"/>
          <w:highlight w:val="none"/>
          <w:lang w:val="en-US" w:eastAsia="zh-CN"/>
        </w:rPr>
        <w:t>-表8</w:t>
      </w:r>
      <w:r>
        <w:rPr>
          <w:rFonts w:hint="eastAsia" w:ascii="仿宋_GB2312" w:hAnsi="仿宋_GB2312" w:eastAsia="仿宋_GB2312" w:cs="仿宋_GB2312"/>
          <w:bCs/>
          <w:color w:val="000000"/>
          <w:szCs w:val="32"/>
          <w:highlight w:val="none"/>
        </w:rPr>
        <w:t>。</w:t>
      </w:r>
    </w:p>
    <w:p w14:paraId="051BEFF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kern w:val="2"/>
          <w:sz w:val="32"/>
          <w:szCs w:val="32"/>
          <w:highlight w:val="none"/>
        </w:rPr>
        <w:t>表2 篮球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6"/>
        <w:gridCol w:w="3149"/>
        <w:gridCol w:w="4684"/>
      </w:tblGrid>
      <w:tr w14:paraId="5FA0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06" w:type="dxa"/>
            <w:noWrap w:val="0"/>
            <w:vAlign w:val="center"/>
          </w:tcPr>
          <w:p w14:paraId="252712C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49" w:type="dxa"/>
            <w:noWrap w:val="0"/>
            <w:vAlign w:val="center"/>
          </w:tcPr>
          <w:p w14:paraId="3B87A6B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84" w:type="dxa"/>
            <w:noWrap w:val="0"/>
            <w:vAlign w:val="center"/>
          </w:tcPr>
          <w:p w14:paraId="7FD68E4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24B6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tcBorders>
            <w:noWrap w:val="0"/>
            <w:vAlign w:val="center"/>
          </w:tcPr>
          <w:p w14:paraId="6B495B9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49" w:type="dxa"/>
            <w:tcBorders>
              <w:top w:val="single" w:color="auto" w:sz="2" w:space="0"/>
            </w:tcBorders>
            <w:noWrap w:val="0"/>
            <w:vAlign w:val="center"/>
          </w:tcPr>
          <w:p w14:paraId="2F92B0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质量</w:t>
            </w:r>
          </w:p>
        </w:tc>
        <w:tc>
          <w:tcPr>
            <w:tcW w:w="4684" w:type="dxa"/>
            <w:tcBorders>
              <w:top w:val="single" w:color="auto" w:sz="2" w:space="0"/>
            </w:tcBorders>
            <w:noWrap w:val="0"/>
            <w:vAlign w:val="center"/>
          </w:tcPr>
          <w:p w14:paraId="4730972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tc>
      </w:tr>
      <w:tr w14:paraId="3287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tcBorders>
            <w:noWrap w:val="0"/>
            <w:vAlign w:val="center"/>
          </w:tcPr>
          <w:p w14:paraId="2CBAEE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49" w:type="dxa"/>
            <w:tcBorders>
              <w:top w:val="single" w:color="auto" w:sz="2" w:space="0"/>
            </w:tcBorders>
            <w:noWrap w:val="0"/>
            <w:vAlign w:val="center"/>
          </w:tcPr>
          <w:p w14:paraId="5FFFE38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圆周长</w:t>
            </w:r>
          </w:p>
        </w:tc>
        <w:tc>
          <w:tcPr>
            <w:tcW w:w="4684" w:type="dxa"/>
            <w:tcBorders>
              <w:top w:val="single" w:color="auto" w:sz="2" w:space="0"/>
            </w:tcBorders>
            <w:noWrap w:val="0"/>
            <w:vAlign w:val="center"/>
          </w:tcPr>
          <w:p w14:paraId="30713FB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p w14:paraId="239847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2F3F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5FA413A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49" w:type="dxa"/>
            <w:tcBorders>
              <w:top w:val="single" w:color="auto" w:sz="2" w:space="0"/>
              <w:bottom w:val="single" w:color="auto" w:sz="2" w:space="0"/>
            </w:tcBorders>
            <w:noWrap w:val="0"/>
            <w:vAlign w:val="center"/>
          </w:tcPr>
          <w:p w14:paraId="793F9E1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w:t>
            </w:r>
            <w:bookmarkStart w:id="187" w:name="hmjd_error_2_0_差_黑马提示无建议_61763"/>
            <w:r>
              <w:rPr>
                <w:rFonts w:hint="eastAsia" w:ascii="仿宋_GB2312" w:hAnsi="仿宋_GB2312" w:eastAsia="仿宋_GB2312" w:cs="仿宋_GB2312"/>
                <w:bCs/>
                <w:color w:val="000000"/>
                <w:kern w:val="2"/>
                <w:sz w:val="32"/>
                <w:szCs w:val="32"/>
                <w:highlight w:val="none"/>
              </w:rPr>
              <w:t>差</w:t>
            </w:r>
            <w:bookmarkEnd w:id="187"/>
          </w:p>
        </w:tc>
        <w:tc>
          <w:tcPr>
            <w:tcW w:w="4684" w:type="dxa"/>
            <w:tcBorders>
              <w:top w:val="single" w:color="auto" w:sz="2" w:space="0"/>
              <w:bottom w:val="single" w:color="auto" w:sz="2" w:space="0"/>
            </w:tcBorders>
            <w:noWrap w:val="0"/>
            <w:vAlign w:val="center"/>
          </w:tcPr>
          <w:p w14:paraId="30ED11A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p w14:paraId="40061D4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55DC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2D517B3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49" w:type="dxa"/>
            <w:tcBorders>
              <w:top w:val="single" w:color="auto" w:sz="2" w:space="0"/>
              <w:bottom w:val="single" w:color="auto" w:sz="2" w:space="0"/>
            </w:tcBorders>
            <w:noWrap w:val="0"/>
            <w:vAlign w:val="center"/>
          </w:tcPr>
          <w:p w14:paraId="713F849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气密性</w:t>
            </w:r>
          </w:p>
        </w:tc>
        <w:tc>
          <w:tcPr>
            <w:tcW w:w="4684" w:type="dxa"/>
            <w:tcBorders>
              <w:top w:val="single" w:color="auto" w:sz="2" w:space="0"/>
              <w:bottom w:val="single" w:color="auto" w:sz="2" w:space="0"/>
            </w:tcBorders>
            <w:noWrap w:val="0"/>
            <w:vAlign w:val="center"/>
          </w:tcPr>
          <w:p w14:paraId="26B3112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p w14:paraId="234A432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14625.4-2008</w:t>
            </w:r>
          </w:p>
        </w:tc>
      </w:tr>
      <w:tr w14:paraId="5D9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1725A54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49" w:type="dxa"/>
            <w:tcBorders>
              <w:top w:val="single" w:color="auto" w:sz="2" w:space="0"/>
              <w:bottom w:val="single" w:color="auto" w:sz="2" w:space="0"/>
            </w:tcBorders>
            <w:noWrap w:val="0"/>
            <w:vAlign w:val="center"/>
          </w:tcPr>
          <w:p w14:paraId="093ACE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反弹高度</w:t>
            </w:r>
          </w:p>
        </w:tc>
        <w:tc>
          <w:tcPr>
            <w:tcW w:w="4684" w:type="dxa"/>
            <w:tcBorders>
              <w:top w:val="single" w:color="auto" w:sz="2" w:space="0"/>
              <w:bottom w:val="single" w:color="auto" w:sz="2" w:space="0"/>
            </w:tcBorders>
            <w:noWrap w:val="0"/>
            <w:vAlign w:val="center"/>
          </w:tcPr>
          <w:p w14:paraId="6B11AAB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p w14:paraId="11B7F5F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14625.2-2008</w:t>
            </w:r>
          </w:p>
        </w:tc>
      </w:tr>
      <w:tr w14:paraId="1E22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6356E60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49" w:type="dxa"/>
            <w:tcBorders>
              <w:top w:val="single" w:color="auto" w:sz="2" w:space="0"/>
              <w:bottom w:val="single" w:color="auto" w:sz="2" w:space="0"/>
            </w:tcBorders>
            <w:noWrap w:val="0"/>
            <w:vAlign w:val="center"/>
          </w:tcPr>
          <w:p w14:paraId="6ACF3EA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耐冲击性能</w:t>
            </w:r>
          </w:p>
        </w:tc>
        <w:tc>
          <w:tcPr>
            <w:tcW w:w="4684" w:type="dxa"/>
            <w:tcBorders>
              <w:top w:val="single" w:color="auto" w:sz="2" w:space="0"/>
              <w:bottom w:val="single" w:color="auto" w:sz="2" w:space="0"/>
            </w:tcBorders>
            <w:noWrap w:val="0"/>
            <w:vAlign w:val="center"/>
          </w:tcPr>
          <w:p w14:paraId="668A16C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22868-2008</w:t>
            </w:r>
          </w:p>
          <w:p w14:paraId="11B1EC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14625.3-2008</w:t>
            </w:r>
          </w:p>
        </w:tc>
      </w:tr>
    </w:tbl>
    <w:p w14:paraId="1200EFC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表3 足球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3"/>
        <w:gridCol w:w="3138"/>
        <w:gridCol w:w="4613"/>
      </w:tblGrid>
      <w:tr w14:paraId="1997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13" w:type="dxa"/>
            <w:noWrap w:val="0"/>
            <w:vAlign w:val="center"/>
          </w:tcPr>
          <w:p w14:paraId="4AB4C8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38" w:type="dxa"/>
            <w:noWrap w:val="0"/>
            <w:vAlign w:val="center"/>
          </w:tcPr>
          <w:p w14:paraId="1F63BC7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13" w:type="dxa"/>
            <w:noWrap w:val="0"/>
            <w:vAlign w:val="center"/>
          </w:tcPr>
          <w:p w14:paraId="39B730C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11B7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tcBorders>
            <w:noWrap w:val="0"/>
            <w:vAlign w:val="center"/>
          </w:tcPr>
          <w:p w14:paraId="2EF4234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38" w:type="dxa"/>
            <w:tcBorders>
              <w:top w:val="single" w:color="auto" w:sz="2" w:space="0"/>
            </w:tcBorders>
            <w:noWrap w:val="0"/>
            <w:vAlign w:val="center"/>
          </w:tcPr>
          <w:p w14:paraId="659D40F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质量</w:t>
            </w:r>
          </w:p>
        </w:tc>
        <w:tc>
          <w:tcPr>
            <w:tcW w:w="4613" w:type="dxa"/>
            <w:tcBorders>
              <w:top w:val="single" w:color="auto" w:sz="2" w:space="0"/>
            </w:tcBorders>
            <w:noWrap w:val="0"/>
            <w:vAlign w:val="center"/>
          </w:tcPr>
          <w:p w14:paraId="71518E4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 6.4</w:t>
            </w:r>
          </w:p>
        </w:tc>
      </w:tr>
      <w:tr w14:paraId="01E2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tcBorders>
            <w:noWrap w:val="0"/>
            <w:vAlign w:val="center"/>
          </w:tcPr>
          <w:p w14:paraId="500BAB4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38" w:type="dxa"/>
            <w:tcBorders>
              <w:top w:val="single" w:color="auto" w:sz="2" w:space="0"/>
            </w:tcBorders>
            <w:noWrap w:val="0"/>
            <w:vAlign w:val="center"/>
          </w:tcPr>
          <w:p w14:paraId="6269034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圆周长</w:t>
            </w:r>
          </w:p>
        </w:tc>
        <w:tc>
          <w:tcPr>
            <w:tcW w:w="4613" w:type="dxa"/>
            <w:tcBorders>
              <w:top w:val="single" w:color="auto" w:sz="2" w:space="0"/>
            </w:tcBorders>
            <w:noWrap w:val="0"/>
            <w:vAlign w:val="center"/>
          </w:tcPr>
          <w:p w14:paraId="1F5601E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w:t>
            </w:r>
          </w:p>
          <w:p w14:paraId="64E18C2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7563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451BA22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38" w:type="dxa"/>
            <w:tcBorders>
              <w:top w:val="single" w:color="auto" w:sz="2" w:space="0"/>
              <w:bottom w:val="single" w:color="auto" w:sz="2" w:space="0"/>
            </w:tcBorders>
            <w:noWrap w:val="0"/>
            <w:vAlign w:val="center"/>
          </w:tcPr>
          <w:p w14:paraId="6336637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w:t>
            </w:r>
            <w:bookmarkStart w:id="188" w:name="hmjd_error_2_0_差_黑马提示无建议_62017"/>
            <w:r>
              <w:rPr>
                <w:rFonts w:hint="eastAsia" w:ascii="仿宋_GB2312" w:hAnsi="仿宋_GB2312" w:eastAsia="仿宋_GB2312" w:cs="仿宋_GB2312"/>
                <w:bCs/>
                <w:color w:val="000000"/>
                <w:kern w:val="2"/>
                <w:sz w:val="32"/>
                <w:szCs w:val="32"/>
                <w:highlight w:val="none"/>
              </w:rPr>
              <w:t>差</w:t>
            </w:r>
            <w:bookmarkEnd w:id="188"/>
          </w:p>
        </w:tc>
        <w:tc>
          <w:tcPr>
            <w:tcW w:w="4613" w:type="dxa"/>
            <w:tcBorders>
              <w:top w:val="single" w:color="auto" w:sz="2" w:space="0"/>
              <w:bottom w:val="single" w:color="auto" w:sz="2" w:space="0"/>
            </w:tcBorders>
            <w:noWrap w:val="0"/>
            <w:vAlign w:val="center"/>
          </w:tcPr>
          <w:p w14:paraId="38AFBA5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w:t>
            </w:r>
          </w:p>
          <w:p w14:paraId="6CCD60F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656D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2847FF3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38" w:type="dxa"/>
            <w:tcBorders>
              <w:top w:val="single" w:color="auto" w:sz="2" w:space="0"/>
              <w:bottom w:val="single" w:color="auto" w:sz="2" w:space="0"/>
            </w:tcBorders>
            <w:noWrap w:val="0"/>
            <w:vAlign w:val="center"/>
          </w:tcPr>
          <w:p w14:paraId="286D9B0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气密性</w:t>
            </w:r>
          </w:p>
        </w:tc>
        <w:tc>
          <w:tcPr>
            <w:tcW w:w="4613" w:type="dxa"/>
            <w:tcBorders>
              <w:top w:val="single" w:color="auto" w:sz="2" w:space="0"/>
              <w:bottom w:val="single" w:color="auto" w:sz="2" w:space="0"/>
            </w:tcBorders>
            <w:noWrap w:val="0"/>
            <w:vAlign w:val="center"/>
          </w:tcPr>
          <w:p w14:paraId="3F30EEB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w:t>
            </w:r>
          </w:p>
          <w:p w14:paraId="33ED30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14625.4-2008</w:t>
            </w:r>
          </w:p>
        </w:tc>
      </w:tr>
      <w:tr w14:paraId="73DA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0668442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38" w:type="dxa"/>
            <w:tcBorders>
              <w:top w:val="single" w:color="auto" w:sz="2" w:space="0"/>
              <w:bottom w:val="single" w:color="auto" w:sz="2" w:space="0"/>
            </w:tcBorders>
            <w:noWrap w:val="0"/>
            <w:vAlign w:val="center"/>
          </w:tcPr>
          <w:p w14:paraId="678E73D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反弹高度</w:t>
            </w:r>
          </w:p>
        </w:tc>
        <w:tc>
          <w:tcPr>
            <w:tcW w:w="4613" w:type="dxa"/>
            <w:tcBorders>
              <w:top w:val="single" w:color="auto" w:sz="2" w:space="0"/>
              <w:bottom w:val="single" w:color="auto" w:sz="2" w:space="0"/>
            </w:tcBorders>
            <w:noWrap w:val="0"/>
            <w:vAlign w:val="center"/>
          </w:tcPr>
          <w:p w14:paraId="248A0A2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w:t>
            </w:r>
          </w:p>
          <w:p w14:paraId="671871F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14625.2-2008</w:t>
            </w:r>
          </w:p>
        </w:tc>
      </w:tr>
      <w:tr w14:paraId="49BF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59D4975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38" w:type="dxa"/>
            <w:tcBorders>
              <w:top w:val="single" w:color="auto" w:sz="2" w:space="0"/>
              <w:bottom w:val="single" w:color="auto" w:sz="2" w:space="0"/>
            </w:tcBorders>
            <w:noWrap w:val="0"/>
            <w:vAlign w:val="center"/>
          </w:tcPr>
          <w:p w14:paraId="63B754E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耐冲击性能</w:t>
            </w:r>
          </w:p>
        </w:tc>
        <w:tc>
          <w:tcPr>
            <w:tcW w:w="4613" w:type="dxa"/>
            <w:tcBorders>
              <w:top w:val="single" w:color="auto" w:sz="2" w:space="0"/>
              <w:bottom w:val="single" w:color="auto" w:sz="2" w:space="0"/>
            </w:tcBorders>
            <w:noWrap w:val="0"/>
            <w:vAlign w:val="center"/>
          </w:tcPr>
          <w:p w14:paraId="28D9350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22892-2008</w:t>
            </w:r>
          </w:p>
          <w:p w14:paraId="7C91B9E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14625.3-2008</w:t>
            </w:r>
          </w:p>
        </w:tc>
      </w:tr>
    </w:tbl>
    <w:p w14:paraId="41CCD31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表4 排球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3155"/>
        <w:gridCol w:w="4562"/>
      </w:tblGrid>
      <w:tr w14:paraId="7470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2"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2E723E0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088E49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646D83D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68FB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64E5E92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766954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质量</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4DB3467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22882-2008 </w:t>
            </w:r>
          </w:p>
        </w:tc>
      </w:tr>
      <w:tr w14:paraId="2A0A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56F8AB9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699EF1B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圆周长</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3802EAF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22882-2008</w:t>
            </w:r>
          </w:p>
          <w:p w14:paraId="563A90B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431F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4B1C83C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7AE3264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圆周</w:t>
            </w:r>
            <w:bookmarkStart w:id="189" w:name="hmjd_error_2_0_差_黑马提示无建议_62268"/>
            <w:r>
              <w:rPr>
                <w:rFonts w:hint="eastAsia" w:ascii="仿宋_GB2312" w:hAnsi="仿宋_GB2312" w:eastAsia="仿宋_GB2312" w:cs="仿宋_GB2312"/>
                <w:bCs/>
                <w:color w:val="000000"/>
                <w:kern w:val="2"/>
                <w:sz w:val="32"/>
                <w:szCs w:val="32"/>
                <w:highlight w:val="none"/>
              </w:rPr>
              <w:t>差</w:t>
            </w:r>
            <w:bookmarkEnd w:id="189"/>
          </w:p>
        </w:tc>
        <w:tc>
          <w:tcPr>
            <w:tcW w:w="4562" w:type="dxa"/>
            <w:tcBorders>
              <w:top w:val="single" w:color="auto" w:sz="2" w:space="0"/>
              <w:left w:val="single" w:color="auto" w:sz="4" w:space="0"/>
              <w:bottom w:val="single" w:color="auto" w:sz="2" w:space="0"/>
              <w:right w:val="single" w:color="auto" w:sz="4" w:space="0"/>
            </w:tcBorders>
            <w:noWrap w:val="0"/>
            <w:vAlign w:val="center"/>
          </w:tcPr>
          <w:p w14:paraId="5B53211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22882-2008</w:t>
            </w:r>
          </w:p>
          <w:p w14:paraId="2003BF9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14625.5-2008</w:t>
            </w:r>
          </w:p>
        </w:tc>
      </w:tr>
      <w:tr w14:paraId="55A9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5DE520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33DE2ED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气密性</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57E24A3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22882-2008</w:t>
            </w:r>
          </w:p>
          <w:p w14:paraId="315DB81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14625.4-2008</w:t>
            </w:r>
          </w:p>
        </w:tc>
      </w:tr>
      <w:tr w14:paraId="3898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476EF54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64074BD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反弹高度</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2FD55F7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22882-2008</w:t>
            </w:r>
          </w:p>
          <w:p w14:paraId="58D1D10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14625.2-2008</w:t>
            </w:r>
          </w:p>
        </w:tc>
      </w:tr>
      <w:tr w14:paraId="1D3B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7A66387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350CC8D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耐冲击性能</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7962CA6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22882-2008</w:t>
            </w:r>
          </w:p>
          <w:p w14:paraId="3C242C3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14625.3-2008</w:t>
            </w:r>
          </w:p>
        </w:tc>
      </w:tr>
    </w:tbl>
    <w:p w14:paraId="1F335089">
      <w:pPr>
        <w:pageBreakBefore w:val="0"/>
        <w:kinsoku/>
        <w:wordWrap/>
        <w:overflowPunct/>
        <w:topLinePunct w:val="0"/>
        <w:bidi w:val="0"/>
        <w:adjustRightInd w:val="0"/>
        <w:snapToGrid w:val="0"/>
        <w:spacing w:before="156" w:beforeLines="50" w:line="560" w:lineRule="exact"/>
        <w:ind w:firstLine="3520" w:firstLineChars="1100"/>
        <w:jc w:val="both"/>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表5 乒乓球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7"/>
        <w:gridCol w:w="3148"/>
        <w:gridCol w:w="4451"/>
      </w:tblGrid>
      <w:tr w14:paraId="7A53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37" w:type="dxa"/>
            <w:noWrap w:val="0"/>
            <w:vAlign w:val="center"/>
          </w:tcPr>
          <w:p w14:paraId="27A5685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48" w:type="dxa"/>
            <w:noWrap w:val="0"/>
            <w:vAlign w:val="center"/>
          </w:tcPr>
          <w:p w14:paraId="2F0358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451" w:type="dxa"/>
            <w:noWrap w:val="0"/>
            <w:vAlign w:val="center"/>
          </w:tcPr>
          <w:p w14:paraId="509AEFE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0077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37" w:type="dxa"/>
            <w:tcBorders>
              <w:top w:val="single" w:color="auto" w:sz="2" w:space="0"/>
            </w:tcBorders>
            <w:noWrap w:val="0"/>
            <w:vAlign w:val="center"/>
          </w:tcPr>
          <w:p w14:paraId="4D6A12A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48" w:type="dxa"/>
            <w:tcBorders>
              <w:top w:val="single" w:color="auto" w:sz="2" w:space="0"/>
            </w:tcBorders>
            <w:noWrap w:val="0"/>
            <w:vAlign w:val="center"/>
          </w:tcPr>
          <w:p w14:paraId="4116102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90" w:name="hmjd_error_2_0_球_黑马提示无建议_62454"/>
            <w:r>
              <w:rPr>
                <w:rFonts w:hint="eastAsia" w:ascii="仿宋_GB2312" w:hAnsi="仿宋_GB2312" w:eastAsia="仿宋_GB2312" w:cs="仿宋_GB2312"/>
                <w:bCs/>
                <w:color w:val="000000"/>
                <w:kern w:val="2"/>
                <w:sz w:val="32"/>
                <w:szCs w:val="32"/>
                <w:highlight w:val="none"/>
              </w:rPr>
              <w:t>球</w:t>
            </w:r>
            <w:bookmarkEnd w:id="190"/>
            <w:r>
              <w:rPr>
                <w:rFonts w:hint="eastAsia" w:ascii="仿宋_GB2312" w:hAnsi="仿宋_GB2312" w:eastAsia="仿宋_GB2312" w:cs="仿宋_GB2312"/>
                <w:bCs/>
                <w:color w:val="000000"/>
                <w:kern w:val="2"/>
                <w:sz w:val="32"/>
                <w:szCs w:val="32"/>
                <w:highlight w:val="none"/>
              </w:rPr>
              <w:t>重</w:t>
            </w:r>
          </w:p>
        </w:tc>
        <w:tc>
          <w:tcPr>
            <w:tcW w:w="4451" w:type="dxa"/>
            <w:tcBorders>
              <w:top w:val="single" w:color="auto" w:sz="2" w:space="0"/>
            </w:tcBorders>
            <w:noWrap w:val="0"/>
            <w:vAlign w:val="center"/>
          </w:tcPr>
          <w:p w14:paraId="565291F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20045-2005 </w:t>
            </w:r>
          </w:p>
        </w:tc>
      </w:tr>
      <w:tr w14:paraId="1CDF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37" w:type="dxa"/>
            <w:tcBorders>
              <w:top w:val="single" w:color="auto" w:sz="2" w:space="0"/>
            </w:tcBorders>
            <w:noWrap w:val="0"/>
            <w:vAlign w:val="center"/>
          </w:tcPr>
          <w:p w14:paraId="02BCBD9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48" w:type="dxa"/>
            <w:tcBorders>
              <w:top w:val="single" w:color="auto" w:sz="2" w:space="0"/>
            </w:tcBorders>
            <w:noWrap w:val="0"/>
            <w:vAlign w:val="center"/>
          </w:tcPr>
          <w:p w14:paraId="63E6901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弹跳</w:t>
            </w:r>
          </w:p>
        </w:tc>
        <w:tc>
          <w:tcPr>
            <w:tcW w:w="4451" w:type="dxa"/>
            <w:tcBorders>
              <w:top w:val="single" w:color="auto" w:sz="2" w:space="0"/>
            </w:tcBorders>
            <w:noWrap w:val="0"/>
            <w:vAlign w:val="center"/>
          </w:tcPr>
          <w:p w14:paraId="3967094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20045-2005 </w:t>
            </w:r>
          </w:p>
        </w:tc>
      </w:tr>
      <w:tr w14:paraId="457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37" w:type="dxa"/>
            <w:tcBorders>
              <w:top w:val="single" w:color="auto" w:sz="2" w:space="0"/>
              <w:bottom w:val="single" w:color="auto" w:sz="2" w:space="0"/>
            </w:tcBorders>
            <w:noWrap w:val="0"/>
            <w:vAlign w:val="center"/>
          </w:tcPr>
          <w:p w14:paraId="7D349D7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48" w:type="dxa"/>
            <w:tcBorders>
              <w:top w:val="single" w:color="auto" w:sz="2" w:space="0"/>
              <w:bottom w:val="single" w:color="auto" w:sz="2" w:space="0"/>
            </w:tcBorders>
            <w:noWrap w:val="0"/>
            <w:vAlign w:val="center"/>
          </w:tcPr>
          <w:p w14:paraId="6AD0B2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圆度</w:t>
            </w:r>
          </w:p>
        </w:tc>
        <w:tc>
          <w:tcPr>
            <w:tcW w:w="4451" w:type="dxa"/>
            <w:tcBorders>
              <w:top w:val="single" w:color="auto" w:sz="2" w:space="0"/>
              <w:bottom w:val="single" w:color="auto" w:sz="2" w:space="0"/>
            </w:tcBorders>
            <w:noWrap w:val="0"/>
            <w:vAlign w:val="center"/>
          </w:tcPr>
          <w:p w14:paraId="5A744DB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20045-2005 </w:t>
            </w:r>
          </w:p>
        </w:tc>
      </w:tr>
      <w:tr w14:paraId="7F0D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37" w:type="dxa"/>
            <w:tcBorders>
              <w:top w:val="single" w:color="auto" w:sz="2" w:space="0"/>
              <w:bottom w:val="single" w:color="auto" w:sz="2" w:space="0"/>
            </w:tcBorders>
            <w:noWrap w:val="0"/>
            <w:vAlign w:val="center"/>
          </w:tcPr>
          <w:p w14:paraId="74E376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48" w:type="dxa"/>
            <w:tcBorders>
              <w:top w:val="single" w:color="auto" w:sz="2" w:space="0"/>
              <w:bottom w:val="single" w:color="auto" w:sz="2" w:space="0"/>
            </w:tcBorders>
            <w:noWrap w:val="0"/>
            <w:vAlign w:val="center"/>
          </w:tcPr>
          <w:p w14:paraId="73B5E8B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牢度</w:t>
            </w:r>
          </w:p>
        </w:tc>
        <w:tc>
          <w:tcPr>
            <w:tcW w:w="4451" w:type="dxa"/>
            <w:tcBorders>
              <w:top w:val="single" w:color="auto" w:sz="2" w:space="0"/>
              <w:bottom w:val="single" w:color="auto" w:sz="2" w:space="0"/>
            </w:tcBorders>
            <w:noWrap w:val="0"/>
            <w:vAlign w:val="center"/>
          </w:tcPr>
          <w:p w14:paraId="30A2D77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20045-2005</w:t>
            </w:r>
          </w:p>
        </w:tc>
      </w:tr>
    </w:tbl>
    <w:p w14:paraId="3A22B44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表6 羽毛球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7"/>
        <w:gridCol w:w="3189"/>
        <w:gridCol w:w="4469"/>
      </w:tblGrid>
      <w:tr w14:paraId="2A99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57" w:type="dxa"/>
            <w:noWrap w:val="0"/>
            <w:vAlign w:val="center"/>
          </w:tcPr>
          <w:p w14:paraId="49CCDC1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89" w:type="dxa"/>
            <w:noWrap w:val="0"/>
            <w:vAlign w:val="center"/>
          </w:tcPr>
          <w:p w14:paraId="7455126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469" w:type="dxa"/>
            <w:noWrap w:val="0"/>
            <w:vAlign w:val="center"/>
          </w:tcPr>
          <w:p w14:paraId="7FA22BB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51EB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57" w:type="dxa"/>
            <w:tcBorders>
              <w:top w:val="single" w:color="auto" w:sz="2" w:space="0"/>
            </w:tcBorders>
            <w:noWrap w:val="0"/>
            <w:vAlign w:val="center"/>
          </w:tcPr>
          <w:p w14:paraId="4B93CDC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89" w:type="dxa"/>
            <w:tcBorders>
              <w:top w:val="single" w:color="auto" w:sz="2" w:space="0"/>
            </w:tcBorders>
            <w:noWrap w:val="0"/>
            <w:vAlign w:val="center"/>
          </w:tcPr>
          <w:p w14:paraId="55698D8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球头直径</w:t>
            </w:r>
          </w:p>
        </w:tc>
        <w:tc>
          <w:tcPr>
            <w:tcW w:w="4469" w:type="dxa"/>
            <w:tcBorders>
              <w:top w:val="single" w:color="auto" w:sz="2" w:space="0"/>
            </w:tcBorders>
            <w:noWrap w:val="0"/>
            <w:vAlign w:val="center"/>
          </w:tcPr>
          <w:p w14:paraId="4191BC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11881-2006 </w:t>
            </w:r>
          </w:p>
        </w:tc>
      </w:tr>
      <w:tr w14:paraId="7110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57" w:type="dxa"/>
            <w:tcBorders>
              <w:top w:val="single" w:color="auto" w:sz="2" w:space="0"/>
            </w:tcBorders>
            <w:noWrap w:val="0"/>
            <w:vAlign w:val="center"/>
          </w:tcPr>
          <w:p w14:paraId="5073F0F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89" w:type="dxa"/>
            <w:tcBorders>
              <w:top w:val="single" w:color="auto" w:sz="2" w:space="0"/>
            </w:tcBorders>
            <w:noWrap w:val="0"/>
            <w:vAlign w:val="center"/>
          </w:tcPr>
          <w:p w14:paraId="1FE3843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毛片</w:t>
            </w:r>
            <w:bookmarkStart w:id="191" w:name="hmjd_error_2_0_插长_黑马提示无_62593"/>
            <w:r>
              <w:rPr>
                <w:rFonts w:hint="eastAsia" w:ascii="仿宋_GB2312" w:hAnsi="仿宋_GB2312" w:eastAsia="仿宋_GB2312" w:cs="仿宋_GB2312"/>
                <w:bCs/>
                <w:color w:val="000000"/>
                <w:kern w:val="2"/>
                <w:sz w:val="32"/>
                <w:szCs w:val="32"/>
                <w:highlight w:val="none"/>
              </w:rPr>
              <w:t>插长</w:t>
            </w:r>
            <w:bookmarkEnd w:id="191"/>
          </w:p>
        </w:tc>
        <w:tc>
          <w:tcPr>
            <w:tcW w:w="4469" w:type="dxa"/>
            <w:tcBorders>
              <w:top w:val="single" w:color="auto" w:sz="2" w:space="0"/>
            </w:tcBorders>
            <w:noWrap w:val="0"/>
            <w:vAlign w:val="center"/>
          </w:tcPr>
          <w:p w14:paraId="5054727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11881-2006 </w:t>
            </w:r>
          </w:p>
        </w:tc>
      </w:tr>
      <w:tr w14:paraId="3D6E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57" w:type="dxa"/>
            <w:tcBorders>
              <w:top w:val="single" w:color="auto" w:sz="2" w:space="0"/>
              <w:bottom w:val="single" w:color="auto" w:sz="2" w:space="0"/>
            </w:tcBorders>
            <w:noWrap w:val="0"/>
            <w:vAlign w:val="center"/>
          </w:tcPr>
          <w:p w14:paraId="66118A8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89" w:type="dxa"/>
            <w:tcBorders>
              <w:top w:val="single" w:color="auto" w:sz="2" w:space="0"/>
              <w:bottom w:val="single" w:color="auto" w:sz="2" w:space="0"/>
            </w:tcBorders>
            <w:noWrap w:val="0"/>
            <w:vAlign w:val="center"/>
          </w:tcPr>
          <w:p w14:paraId="49F3D1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质量</w:t>
            </w:r>
          </w:p>
        </w:tc>
        <w:tc>
          <w:tcPr>
            <w:tcW w:w="4469" w:type="dxa"/>
            <w:tcBorders>
              <w:top w:val="single" w:color="auto" w:sz="2" w:space="0"/>
              <w:bottom w:val="single" w:color="auto" w:sz="2" w:space="0"/>
            </w:tcBorders>
            <w:noWrap w:val="0"/>
            <w:vAlign w:val="center"/>
          </w:tcPr>
          <w:p w14:paraId="06B86D6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11881-2006 </w:t>
            </w:r>
          </w:p>
        </w:tc>
      </w:tr>
      <w:tr w14:paraId="38A4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57" w:type="dxa"/>
            <w:tcBorders>
              <w:top w:val="single" w:color="auto" w:sz="2" w:space="0"/>
              <w:bottom w:val="single" w:color="auto" w:sz="2" w:space="0"/>
            </w:tcBorders>
            <w:noWrap w:val="0"/>
            <w:vAlign w:val="center"/>
          </w:tcPr>
          <w:p w14:paraId="55EC483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89" w:type="dxa"/>
            <w:tcBorders>
              <w:top w:val="single" w:color="auto" w:sz="2" w:space="0"/>
              <w:bottom w:val="single" w:color="auto" w:sz="2" w:space="0"/>
            </w:tcBorders>
            <w:noWrap w:val="0"/>
            <w:vAlign w:val="center"/>
          </w:tcPr>
          <w:p w14:paraId="6C4B5D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球头硬度</w:t>
            </w:r>
          </w:p>
        </w:tc>
        <w:tc>
          <w:tcPr>
            <w:tcW w:w="4469" w:type="dxa"/>
            <w:tcBorders>
              <w:top w:val="single" w:color="auto" w:sz="2" w:space="0"/>
              <w:bottom w:val="single" w:color="auto" w:sz="2" w:space="0"/>
            </w:tcBorders>
            <w:noWrap w:val="0"/>
            <w:vAlign w:val="center"/>
          </w:tcPr>
          <w:p w14:paraId="56DA927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11881-2006 </w:t>
            </w:r>
          </w:p>
        </w:tc>
      </w:tr>
      <w:tr w14:paraId="6A9E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57" w:type="dxa"/>
            <w:tcBorders>
              <w:top w:val="single" w:color="auto" w:sz="2" w:space="0"/>
              <w:bottom w:val="single" w:color="auto" w:sz="2" w:space="0"/>
            </w:tcBorders>
            <w:noWrap w:val="0"/>
            <w:vAlign w:val="center"/>
          </w:tcPr>
          <w:p w14:paraId="7FB8D82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89" w:type="dxa"/>
            <w:tcBorders>
              <w:top w:val="single" w:color="auto" w:sz="2" w:space="0"/>
              <w:bottom w:val="single" w:color="auto" w:sz="2" w:space="0"/>
            </w:tcBorders>
            <w:noWrap w:val="0"/>
            <w:vAlign w:val="center"/>
          </w:tcPr>
          <w:p w14:paraId="58A4319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毛片与球头</w:t>
            </w:r>
            <w:bookmarkStart w:id="192" w:name="hmjd_error_1_0_粘合_黏合_62669"/>
            <w:r>
              <w:rPr>
                <w:rFonts w:hint="eastAsia" w:ascii="仿宋_GB2312" w:hAnsi="仿宋_GB2312" w:eastAsia="仿宋_GB2312" w:cs="仿宋_GB2312"/>
                <w:bCs/>
                <w:color w:val="000000"/>
                <w:kern w:val="2"/>
                <w:sz w:val="32"/>
                <w:szCs w:val="32"/>
                <w:highlight w:val="none"/>
              </w:rPr>
              <w:t>粘合</w:t>
            </w:r>
            <w:bookmarkEnd w:id="192"/>
            <w:r>
              <w:rPr>
                <w:rFonts w:hint="eastAsia" w:ascii="仿宋_GB2312" w:hAnsi="仿宋_GB2312" w:eastAsia="仿宋_GB2312" w:cs="仿宋_GB2312"/>
                <w:bCs/>
                <w:color w:val="000000"/>
                <w:kern w:val="2"/>
                <w:sz w:val="32"/>
                <w:szCs w:val="32"/>
                <w:highlight w:val="none"/>
              </w:rPr>
              <w:t>牢度</w:t>
            </w:r>
          </w:p>
        </w:tc>
        <w:tc>
          <w:tcPr>
            <w:tcW w:w="4469" w:type="dxa"/>
            <w:tcBorders>
              <w:top w:val="single" w:color="auto" w:sz="2" w:space="0"/>
              <w:bottom w:val="single" w:color="auto" w:sz="2" w:space="0"/>
            </w:tcBorders>
            <w:noWrap w:val="0"/>
            <w:vAlign w:val="center"/>
          </w:tcPr>
          <w:p w14:paraId="625A025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11881-2006 </w:t>
            </w:r>
          </w:p>
        </w:tc>
      </w:tr>
    </w:tbl>
    <w:p w14:paraId="3B093796">
      <w:pPr>
        <w:pageBreakBefore w:val="0"/>
        <w:kinsoku/>
        <w:wordWrap/>
        <w:overflowPunct/>
        <w:topLinePunct w:val="0"/>
        <w:bidi w:val="0"/>
        <w:adjustRightInd w:val="0"/>
        <w:snapToGrid w:val="0"/>
        <w:spacing w:before="156" w:beforeLines="50" w:line="560" w:lineRule="exact"/>
        <w:ind w:firstLine="3200" w:firstLineChars="1000"/>
        <w:jc w:val="both"/>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表7 羽毛球拍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0"/>
        <w:gridCol w:w="3155"/>
        <w:gridCol w:w="4447"/>
      </w:tblGrid>
      <w:tr w14:paraId="287C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70" w:type="dxa"/>
            <w:noWrap w:val="0"/>
            <w:vAlign w:val="center"/>
          </w:tcPr>
          <w:p w14:paraId="05D990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55" w:type="dxa"/>
            <w:noWrap w:val="0"/>
            <w:vAlign w:val="center"/>
          </w:tcPr>
          <w:p w14:paraId="0A70521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447" w:type="dxa"/>
            <w:noWrap w:val="0"/>
            <w:vAlign w:val="center"/>
          </w:tcPr>
          <w:p w14:paraId="099A799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32DA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tcBorders>
            <w:noWrap w:val="0"/>
            <w:vAlign w:val="center"/>
          </w:tcPr>
          <w:p w14:paraId="0E1699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55" w:type="dxa"/>
            <w:tcBorders>
              <w:top w:val="single" w:color="auto" w:sz="2" w:space="0"/>
            </w:tcBorders>
            <w:noWrap w:val="0"/>
            <w:vAlign w:val="center"/>
          </w:tcPr>
          <w:p w14:paraId="17B4F3A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球拍总长度</w:t>
            </w:r>
          </w:p>
        </w:tc>
        <w:tc>
          <w:tcPr>
            <w:tcW w:w="4447" w:type="dxa"/>
            <w:tcBorders>
              <w:top w:val="single" w:color="auto" w:sz="2" w:space="0"/>
            </w:tcBorders>
            <w:noWrap w:val="0"/>
            <w:vAlign w:val="center"/>
          </w:tcPr>
          <w:p w14:paraId="3709D3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2B7F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tcBorders>
            <w:noWrap w:val="0"/>
            <w:vAlign w:val="center"/>
          </w:tcPr>
          <w:p w14:paraId="431F09F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55" w:type="dxa"/>
            <w:tcBorders>
              <w:top w:val="single" w:color="auto" w:sz="2" w:space="0"/>
            </w:tcBorders>
            <w:noWrap w:val="0"/>
            <w:vAlign w:val="center"/>
          </w:tcPr>
          <w:p w14:paraId="605BD3D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球拍宽度</w:t>
            </w:r>
          </w:p>
        </w:tc>
        <w:tc>
          <w:tcPr>
            <w:tcW w:w="4447" w:type="dxa"/>
            <w:tcBorders>
              <w:top w:val="single" w:color="auto" w:sz="2" w:space="0"/>
            </w:tcBorders>
            <w:noWrap w:val="0"/>
            <w:vAlign w:val="center"/>
          </w:tcPr>
          <w:p w14:paraId="4458E20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5837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158678C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55" w:type="dxa"/>
            <w:tcBorders>
              <w:top w:val="single" w:color="auto" w:sz="2" w:space="0"/>
              <w:bottom w:val="single" w:color="auto" w:sz="2" w:space="0"/>
            </w:tcBorders>
            <w:noWrap w:val="0"/>
            <w:vAlign w:val="center"/>
          </w:tcPr>
          <w:p w14:paraId="39F9713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球拍拍</w:t>
            </w:r>
            <w:bookmarkStart w:id="193" w:name="hmjd_error_2_0_弦_黑马提示无建议_62770"/>
            <w:r>
              <w:rPr>
                <w:rFonts w:hint="eastAsia" w:ascii="仿宋_GB2312" w:hAnsi="仿宋_GB2312" w:eastAsia="仿宋_GB2312" w:cs="仿宋_GB2312"/>
                <w:bCs/>
                <w:color w:val="000000"/>
                <w:kern w:val="2"/>
                <w:sz w:val="32"/>
                <w:szCs w:val="32"/>
                <w:highlight w:val="none"/>
              </w:rPr>
              <w:t>弦</w:t>
            </w:r>
            <w:bookmarkEnd w:id="193"/>
            <w:r>
              <w:rPr>
                <w:rFonts w:hint="eastAsia" w:ascii="仿宋_GB2312" w:hAnsi="仿宋_GB2312" w:eastAsia="仿宋_GB2312" w:cs="仿宋_GB2312"/>
                <w:bCs/>
                <w:color w:val="000000"/>
                <w:kern w:val="2"/>
                <w:sz w:val="32"/>
                <w:szCs w:val="32"/>
                <w:highlight w:val="none"/>
              </w:rPr>
              <w:t>面长度</w:t>
            </w:r>
          </w:p>
        </w:tc>
        <w:tc>
          <w:tcPr>
            <w:tcW w:w="4447" w:type="dxa"/>
            <w:tcBorders>
              <w:top w:val="single" w:color="auto" w:sz="2" w:space="0"/>
              <w:bottom w:val="single" w:color="auto" w:sz="2" w:space="0"/>
            </w:tcBorders>
            <w:noWrap w:val="0"/>
            <w:vAlign w:val="center"/>
          </w:tcPr>
          <w:p w14:paraId="311FCDC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60E7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058C743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55" w:type="dxa"/>
            <w:tcBorders>
              <w:top w:val="single" w:color="auto" w:sz="2" w:space="0"/>
              <w:bottom w:val="single" w:color="auto" w:sz="2" w:space="0"/>
            </w:tcBorders>
            <w:noWrap w:val="0"/>
            <w:vAlign w:val="center"/>
          </w:tcPr>
          <w:p w14:paraId="54AA6E2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球拍拍</w:t>
            </w:r>
            <w:bookmarkStart w:id="194" w:name="hmjd_error_2_0_弦_黑马提示无建议_62798"/>
            <w:r>
              <w:rPr>
                <w:rFonts w:hint="eastAsia" w:ascii="仿宋_GB2312" w:hAnsi="仿宋_GB2312" w:eastAsia="仿宋_GB2312" w:cs="仿宋_GB2312"/>
                <w:bCs/>
                <w:color w:val="000000"/>
                <w:kern w:val="2"/>
                <w:sz w:val="32"/>
                <w:szCs w:val="32"/>
                <w:highlight w:val="none"/>
              </w:rPr>
              <w:t>弦</w:t>
            </w:r>
            <w:bookmarkEnd w:id="194"/>
            <w:r>
              <w:rPr>
                <w:rFonts w:hint="eastAsia" w:ascii="仿宋_GB2312" w:hAnsi="仿宋_GB2312" w:eastAsia="仿宋_GB2312" w:cs="仿宋_GB2312"/>
                <w:bCs/>
                <w:color w:val="000000"/>
                <w:kern w:val="2"/>
                <w:sz w:val="32"/>
                <w:szCs w:val="32"/>
                <w:highlight w:val="none"/>
              </w:rPr>
              <w:t>面宽度</w:t>
            </w:r>
          </w:p>
        </w:tc>
        <w:tc>
          <w:tcPr>
            <w:tcW w:w="4447" w:type="dxa"/>
            <w:tcBorders>
              <w:top w:val="single" w:color="auto" w:sz="2" w:space="0"/>
              <w:bottom w:val="single" w:color="auto" w:sz="2" w:space="0"/>
            </w:tcBorders>
            <w:noWrap w:val="0"/>
            <w:vAlign w:val="center"/>
          </w:tcPr>
          <w:p w14:paraId="769FAD3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6BE8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5E407C2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55" w:type="dxa"/>
            <w:tcBorders>
              <w:top w:val="single" w:color="auto" w:sz="2" w:space="0"/>
              <w:bottom w:val="single" w:color="auto" w:sz="2" w:space="0"/>
            </w:tcBorders>
            <w:noWrap w:val="0"/>
            <w:vAlign w:val="center"/>
          </w:tcPr>
          <w:p w14:paraId="1F70DC5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95" w:name="hmjd_error_2_0_歪度_黑马提示无建议_62823"/>
            <w:r>
              <w:rPr>
                <w:rFonts w:hint="eastAsia" w:ascii="仿宋_GB2312" w:hAnsi="仿宋_GB2312" w:eastAsia="仿宋_GB2312" w:cs="仿宋_GB2312"/>
                <w:bCs/>
                <w:color w:val="000000"/>
                <w:kern w:val="2"/>
                <w:sz w:val="32"/>
                <w:szCs w:val="32"/>
                <w:highlight w:val="none"/>
              </w:rPr>
              <w:t>歪度</w:t>
            </w:r>
            <w:bookmarkEnd w:id="195"/>
          </w:p>
        </w:tc>
        <w:tc>
          <w:tcPr>
            <w:tcW w:w="4447" w:type="dxa"/>
            <w:tcBorders>
              <w:top w:val="single" w:color="auto" w:sz="2" w:space="0"/>
              <w:bottom w:val="single" w:color="auto" w:sz="2" w:space="0"/>
            </w:tcBorders>
            <w:noWrap w:val="0"/>
            <w:vAlign w:val="center"/>
          </w:tcPr>
          <w:p w14:paraId="3E286CF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3F3A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5BA95F4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55" w:type="dxa"/>
            <w:tcBorders>
              <w:top w:val="single" w:color="auto" w:sz="2" w:space="0"/>
              <w:bottom w:val="single" w:color="auto" w:sz="2" w:space="0"/>
            </w:tcBorders>
            <w:noWrap w:val="0"/>
            <w:vAlign w:val="center"/>
          </w:tcPr>
          <w:p w14:paraId="53E2EDB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96" w:name="hmjd_error_2_0_翘度_黑马提示无建议_62846"/>
            <w:r>
              <w:rPr>
                <w:rFonts w:hint="eastAsia" w:ascii="仿宋_GB2312" w:hAnsi="仿宋_GB2312" w:eastAsia="仿宋_GB2312" w:cs="仿宋_GB2312"/>
                <w:bCs/>
                <w:color w:val="000000"/>
                <w:kern w:val="2"/>
                <w:sz w:val="32"/>
                <w:szCs w:val="32"/>
                <w:highlight w:val="none"/>
              </w:rPr>
              <w:t>翘度</w:t>
            </w:r>
            <w:bookmarkEnd w:id="196"/>
          </w:p>
        </w:tc>
        <w:tc>
          <w:tcPr>
            <w:tcW w:w="4447" w:type="dxa"/>
            <w:tcBorders>
              <w:top w:val="single" w:color="auto" w:sz="2" w:space="0"/>
              <w:bottom w:val="single" w:color="auto" w:sz="2" w:space="0"/>
            </w:tcBorders>
            <w:noWrap w:val="0"/>
            <w:vAlign w:val="center"/>
          </w:tcPr>
          <w:p w14:paraId="3047B27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0E74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0B2DFB4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7</w:t>
            </w:r>
          </w:p>
        </w:tc>
        <w:tc>
          <w:tcPr>
            <w:tcW w:w="3155" w:type="dxa"/>
            <w:tcBorders>
              <w:top w:val="single" w:color="auto" w:sz="2" w:space="0"/>
              <w:bottom w:val="single" w:color="auto" w:sz="2" w:space="0"/>
            </w:tcBorders>
            <w:noWrap w:val="0"/>
            <w:vAlign w:val="center"/>
          </w:tcPr>
          <w:p w14:paraId="60DBD3C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97" w:name="hmjd_error_2_0_拍弦_黑马提示无建议_62869"/>
            <w:r>
              <w:rPr>
                <w:rFonts w:hint="eastAsia" w:ascii="仿宋_GB2312" w:hAnsi="仿宋_GB2312" w:eastAsia="仿宋_GB2312" w:cs="仿宋_GB2312"/>
                <w:bCs/>
                <w:color w:val="000000"/>
                <w:kern w:val="2"/>
                <w:sz w:val="32"/>
                <w:szCs w:val="32"/>
                <w:highlight w:val="none"/>
              </w:rPr>
              <w:t>拍弦</w:t>
            </w:r>
            <w:bookmarkEnd w:id="197"/>
            <w:r>
              <w:rPr>
                <w:rFonts w:hint="eastAsia" w:ascii="仿宋_GB2312" w:hAnsi="仿宋_GB2312" w:eastAsia="仿宋_GB2312" w:cs="仿宋_GB2312"/>
                <w:bCs/>
                <w:color w:val="000000"/>
                <w:kern w:val="2"/>
                <w:sz w:val="32"/>
                <w:szCs w:val="32"/>
                <w:highlight w:val="none"/>
              </w:rPr>
              <w:t>直径</w:t>
            </w:r>
          </w:p>
        </w:tc>
        <w:tc>
          <w:tcPr>
            <w:tcW w:w="4447" w:type="dxa"/>
            <w:tcBorders>
              <w:top w:val="single" w:color="auto" w:sz="2" w:space="0"/>
              <w:bottom w:val="single" w:color="auto" w:sz="2" w:space="0"/>
            </w:tcBorders>
            <w:noWrap w:val="0"/>
            <w:vAlign w:val="center"/>
          </w:tcPr>
          <w:p w14:paraId="39E8A8A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3EF4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6FF104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8</w:t>
            </w:r>
          </w:p>
        </w:tc>
        <w:tc>
          <w:tcPr>
            <w:tcW w:w="3155" w:type="dxa"/>
            <w:tcBorders>
              <w:top w:val="single" w:color="auto" w:sz="2" w:space="0"/>
              <w:bottom w:val="single" w:color="auto" w:sz="2" w:space="0"/>
            </w:tcBorders>
            <w:noWrap w:val="0"/>
            <w:vAlign w:val="center"/>
          </w:tcPr>
          <w:p w14:paraId="330E32A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198" w:name="hmjd_error_2_0_拍杆_黑马提示无建议_62894"/>
            <w:r>
              <w:rPr>
                <w:rFonts w:hint="eastAsia" w:ascii="仿宋_GB2312" w:hAnsi="仿宋_GB2312" w:eastAsia="仿宋_GB2312" w:cs="仿宋_GB2312"/>
                <w:bCs/>
                <w:color w:val="000000"/>
                <w:kern w:val="2"/>
                <w:sz w:val="32"/>
                <w:szCs w:val="32"/>
                <w:highlight w:val="none"/>
              </w:rPr>
              <w:t>拍杆</w:t>
            </w:r>
            <w:bookmarkEnd w:id="198"/>
            <w:r>
              <w:rPr>
                <w:rFonts w:hint="eastAsia" w:ascii="仿宋_GB2312" w:hAnsi="仿宋_GB2312" w:eastAsia="仿宋_GB2312" w:cs="仿宋_GB2312"/>
                <w:bCs/>
                <w:color w:val="000000"/>
                <w:kern w:val="2"/>
                <w:sz w:val="32"/>
                <w:szCs w:val="32"/>
                <w:highlight w:val="none"/>
              </w:rPr>
              <w:t>抗压强度</w:t>
            </w:r>
          </w:p>
        </w:tc>
        <w:tc>
          <w:tcPr>
            <w:tcW w:w="4447" w:type="dxa"/>
            <w:tcBorders>
              <w:top w:val="single" w:color="auto" w:sz="2" w:space="0"/>
              <w:bottom w:val="single" w:color="auto" w:sz="2" w:space="0"/>
            </w:tcBorders>
            <w:noWrap w:val="0"/>
            <w:vAlign w:val="center"/>
          </w:tcPr>
          <w:p w14:paraId="31E0362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32608-2016 </w:t>
            </w:r>
          </w:p>
        </w:tc>
      </w:tr>
      <w:tr w14:paraId="68F0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70" w:type="dxa"/>
            <w:tcBorders>
              <w:top w:val="single" w:color="auto" w:sz="2" w:space="0"/>
              <w:bottom w:val="single" w:color="auto" w:sz="2" w:space="0"/>
            </w:tcBorders>
            <w:noWrap w:val="0"/>
            <w:vAlign w:val="center"/>
          </w:tcPr>
          <w:p w14:paraId="0490601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9</w:t>
            </w:r>
          </w:p>
        </w:tc>
        <w:tc>
          <w:tcPr>
            <w:tcW w:w="3155" w:type="dxa"/>
            <w:tcBorders>
              <w:top w:val="single" w:color="auto" w:sz="2" w:space="0"/>
              <w:bottom w:val="single" w:color="auto" w:sz="2" w:space="0"/>
            </w:tcBorders>
            <w:noWrap w:val="0"/>
            <w:vAlign w:val="center"/>
          </w:tcPr>
          <w:p w14:paraId="3318B43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抗扭强度</w:t>
            </w:r>
          </w:p>
        </w:tc>
        <w:tc>
          <w:tcPr>
            <w:tcW w:w="4447" w:type="dxa"/>
            <w:tcBorders>
              <w:top w:val="single" w:color="auto" w:sz="2" w:space="0"/>
              <w:bottom w:val="single" w:color="auto" w:sz="2" w:space="0"/>
            </w:tcBorders>
            <w:noWrap w:val="0"/>
            <w:vAlign w:val="center"/>
          </w:tcPr>
          <w:p w14:paraId="7F41413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GB/T 32608-2016 6.13</w:t>
            </w:r>
          </w:p>
        </w:tc>
      </w:tr>
    </w:tbl>
    <w:p w14:paraId="1A2FBDF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表8  乒乓球拍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4"/>
        <w:gridCol w:w="3172"/>
        <w:gridCol w:w="4474"/>
      </w:tblGrid>
      <w:tr w14:paraId="0B08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2C4F623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36ADA26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1426B7F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2B28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116E0AD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0526F9C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胶粒片、海绵、</w:t>
            </w:r>
            <w:bookmarkStart w:id="199" w:name="hmjd_error_1_0_粘合剂_黏合剂_62980"/>
            <w:r>
              <w:rPr>
                <w:rFonts w:hint="eastAsia" w:ascii="仿宋_GB2312" w:hAnsi="仿宋_GB2312" w:eastAsia="仿宋_GB2312" w:cs="仿宋_GB2312"/>
                <w:bCs/>
                <w:color w:val="000000"/>
                <w:kern w:val="2"/>
                <w:sz w:val="32"/>
                <w:szCs w:val="32"/>
                <w:highlight w:val="none"/>
              </w:rPr>
              <w:t>粘合剂</w:t>
            </w:r>
            <w:bookmarkEnd w:id="199"/>
            <w:r>
              <w:rPr>
                <w:rFonts w:hint="eastAsia" w:ascii="仿宋_GB2312" w:hAnsi="仿宋_GB2312" w:eastAsia="仿宋_GB2312" w:cs="仿宋_GB2312"/>
                <w:bCs/>
                <w:color w:val="000000"/>
                <w:kern w:val="2"/>
                <w:sz w:val="32"/>
                <w:szCs w:val="32"/>
                <w:highlight w:val="none"/>
              </w:rPr>
              <w:t>总厚度</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069CAC9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r w14:paraId="7D4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4D9AB2A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1341F56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开胶</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27E8DE6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r w14:paraId="6783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34C7D81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08486D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粘接结合力</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397676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r w14:paraId="4C6C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47E754F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1B73826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胶粒分布密度</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4CF7CCF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r w14:paraId="5B3E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6EAD51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42E75A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胶粒片颜色</w:t>
            </w:r>
          </w:p>
        </w:tc>
        <w:tc>
          <w:tcPr>
            <w:tcW w:w="4474" w:type="dxa"/>
            <w:tcBorders>
              <w:top w:val="single" w:color="auto" w:sz="4" w:space="0"/>
              <w:left w:val="single" w:color="auto" w:sz="4" w:space="0"/>
              <w:bottom w:val="single" w:color="auto" w:sz="4" w:space="0"/>
              <w:right w:val="single" w:color="auto" w:sz="4" w:space="0"/>
            </w:tcBorders>
            <w:noWrap w:val="0"/>
            <w:vAlign w:val="center"/>
          </w:tcPr>
          <w:p w14:paraId="0740F16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r w14:paraId="6182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414" w:type="dxa"/>
            <w:tcBorders>
              <w:top w:val="single" w:color="auto" w:sz="4" w:space="0"/>
              <w:left w:val="single" w:color="auto" w:sz="4" w:space="0"/>
              <w:bottom w:val="single" w:color="auto" w:sz="4" w:space="0"/>
              <w:right w:val="single" w:color="auto" w:sz="4" w:space="0"/>
            </w:tcBorders>
            <w:noWrap w:val="0"/>
            <w:vAlign w:val="center"/>
          </w:tcPr>
          <w:p w14:paraId="23AE656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72" w:type="dxa"/>
            <w:tcBorders>
              <w:top w:val="single" w:color="auto" w:sz="4" w:space="0"/>
              <w:left w:val="single" w:color="auto" w:sz="4" w:space="0"/>
              <w:bottom w:val="single" w:color="auto" w:sz="4" w:space="0"/>
              <w:right w:val="single" w:color="auto" w:sz="4" w:space="0"/>
            </w:tcBorders>
            <w:noWrap w:val="0"/>
            <w:vAlign w:val="center"/>
          </w:tcPr>
          <w:p w14:paraId="70DD039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200" w:name="hmjd_error_2_0_缺粒_黑马提示无_63111"/>
            <w:r>
              <w:rPr>
                <w:rFonts w:hint="eastAsia" w:ascii="仿宋_GB2312" w:hAnsi="仿宋_GB2312" w:eastAsia="仿宋_GB2312" w:cs="仿宋_GB2312"/>
                <w:bCs/>
                <w:color w:val="000000"/>
                <w:kern w:val="2"/>
                <w:sz w:val="32"/>
                <w:szCs w:val="32"/>
                <w:highlight w:val="none"/>
              </w:rPr>
              <w:t>缺粒</w:t>
            </w:r>
            <w:bookmarkEnd w:id="200"/>
          </w:p>
        </w:tc>
        <w:tc>
          <w:tcPr>
            <w:tcW w:w="4474" w:type="dxa"/>
            <w:tcBorders>
              <w:top w:val="single" w:color="auto" w:sz="4" w:space="0"/>
              <w:left w:val="single" w:color="auto" w:sz="4" w:space="0"/>
              <w:bottom w:val="single" w:color="auto" w:sz="4" w:space="0"/>
              <w:right w:val="single" w:color="auto" w:sz="4" w:space="0"/>
            </w:tcBorders>
            <w:noWrap w:val="0"/>
            <w:vAlign w:val="center"/>
          </w:tcPr>
          <w:p w14:paraId="2808719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 xml:space="preserve">GB/T 23115-2008 </w:t>
            </w:r>
          </w:p>
        </w:tc>
      </w:tr>
    </w:tbl>
    <w:p w14:paraId="485BD4A0">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89688FC">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6FA3EA0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9C0A17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3D07086E">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22868-2008  篮球</w:t>
      </w:r>
    </w:p>
    <w:p w14:paraId="515E800F">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22892-2008 足球</w:t>
      </w:r>
    </w:p>
    <w:p w14:paraId="6105D30F">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22882-2008 排球</w:t>
      </w:r>
    </w:p>
    <w:p w14:paraId="24F153C7">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20045-2005  40mm 乒乓球</w:t>
      </w:r>
    </w:p>
    <w:p w14:paraId="47E2B89C">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23115-2008  乒乓球拍</w:t>
      </w:r>
    </w:p>
    <w:p w14:paraId="728EFA45">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11881-2006  羽毛球</w:t>
      </w:r>
    </w:p>
    <w:p w14:paraId="0143E994">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32608-2016  羽毛球拍及部件的物理参数和试验方法</w:t>
      </w:r>
    </w:p>
    <w:p w14:paraId="36B1AF15">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5FDF74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140588E4">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802C49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029E1D7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24F0F7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7EF3BB8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6234787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690FAC67">
      <w:pPr>
        <w:pageBreakBefore w:val="0"/>
        <w:tabs>
          <w:tab w:val="left" w:pos="6930"/>
        </w:tabs>
        <w:kinsoku/>
        <w:wordWrap/>
        <w:overflowPunct/>
        <w:topLinePunct w:val="0"/>
        <w:bidi w:val="0"/>
        <w:adjustRightInd w:val="0"/>
        <w:spacing w:line="560" w:lineRule="exact"/>
        <w:jc w:val="both"/>
        <w:rPr>
          <w:rFonts w:hint="default" w:ascii="Times New Roman" w:hAnsi="Times New Roman" w:eastAsia="方正小标宋简体" w:cs="Times New Roman"/>
          <w:sz w:val="44"/>
          <w:szCs w:val="44"/>
          <w:highlight w:val="none"/>
        </w:rPr>
      </w:pPr>
    </w:p>
    <w:p w14:paraId="17C33FE7">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color w:val="000000"/>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rPr>
        <w:t>校园运动场地相关</w:t>
      </w:r>
    </w:p>
    <w:p w14:paraId="3BAD0DC0">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b w:val="0"/>
          <w:color w:val="000000"/>
          <w:sz w:val="44"/>
          <w:szCs w:val="44"/>
          <w:highlight w:val="none"/>
        </w:rPr>
        <w:t>产品（塑胶跑道、人造草、木地板）</w:t>
      </w:r>
      <w:r>
        <w:rPr>
          <w:rFonts w:hint="default" w:ascii="Times New Roman" w:hAnsi="Times New Roman" w:eastAsia="方正小标宋简体" w:cs="Times New Roman"/>
          <w:sz w:val="44"/>
          <w:szCs w:val="44"/>
          <w:highlight w:val="none"/>
        </w:rPr>
        <w:t>质量监督抽查实施细则</w:t>
      </w:r>
    </w:p>
    <w:p w14:paraId="458E2D01">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5277254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0415718E">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b w:val="0"/>
          <w:bCs w:val="0"/>
          <w:color w:val="000000"/>
          <w:sz w:val="32"/>
          <w:szCs w:val="32"/>
          <w:highlight w:val="none"/>
        </w:rPr>
      </w:pPr>
      <w:r>
        <w:rPr>
          <w:rFonts w:hint="eastAsia" w:ascii="Times New Roman" w:hAnsi="Times New Roman" w:eastAsia="仿宋_GB2312" w:cs="Times New Roman"/>
          <w:b w:val="0"/>
          <w:bCs w:val="0"/>
          <w:color w:val="000000"/>
          <w:sz w:val="32"/>
          <w:szCs w:val="32"/>
          <w:highlight w:val="none"/>
        </w:rPr>
        <w:t>1.1 抽查产品及抽样领域</w:t>
      </w:r>
    </w:p>
    <w:p w14:paraId="7B2BB649">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b w:val="0"/>
          <w:sz w:val="32"/>
          <w:szCs w:val="32"/>
          <w:highlight w:val="none"/>
        </w:rPr>
      </w:pPr>
      <w:r>
        <w:rPr>
          <w:rFonts w:hint="default" w:ascii="Times New Roman" w:hAnsi="Times New Roman" w:eastAsia="仿宋_GB2312" w:cs="Times New Roman"/>
          <w:sz w:val="32"/>
          <w:szCs w:val="32"/>
          <w:highlight w:val="none"/>
        </w:rPr>
        <w:t>抽样领域为新疆维吾尔自治区流通领域及生产领域、使用领域。</w:t>
      </w:r>
    </w:p>
    <w:p w14:paraId="3D7A34B7">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kern w:val="2"/>
          <w:sz w:val="32"/>
          <w:szCs w:val="32"/>
          <w:highlight w:val="none"/>
        </w:rPr>
      </w:pPr>
      <w:r>
        <w:rPr>
          <w:rFonts w:hint="eastAsia" w:ascii="Times New Roman" w:hAnsi="Times New Roman" w:eastAsia="仿宋_GB2312" w:cs="Times New Roman"/>
          <w:sz w:val="32"/>
          <w:szCs w:val="32"/>
          <w:highlight w:val="none"/>
        </w:rPr>
        <w:t>抽查产品</w:t>
      </w:r>
      <w:r>
        <w:rPr>
          <w:rFonts w:hint="default" w:ascii="Times New Roman" w:hAnsi="Times New Roman" w:eastAsia="仿宋_GB2312" w:cs="Times New Roman"/>
          <w:sz w:val="32"/>
          <w:szCs w:val="32"/>
          <w:highlight w:val="none"/>
        </w:rPr>
        <w:t>为木地板、塑胶跑道及其原料、人造草及其原</w:t>
      </w:r>
      <w:r>
        <w:rPr>
          <w:rFonts w:hint="default" w:ascii="Times New Roman" w:hAnsi="Times New Roman" w:eastAsia="仿宋_GB2312" w:cs="Times New Roman"/>
          <w:kern w:val="2"/>
          <w:sz w:val="32"/>
          <w:szCs w:val="32"/>
          <w:highlight w:val="none"/>
        </w:rPr>
        <w:t>料。</w:t>
      </w:r>
    </w:p>
    <w:p w14:paraId="43E66F91">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5AE4EE4B">
      <w:pPr>
        <w:pageBreakBefore w:val="0"/>
        <w:kinsoku/>
        <w:wordWrap/>
        <w:overflowPunct/>
        <w:topLinePunct w:val="0"/>
        <w:bidi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塑胶跑道、人造草在铺装完成后14天~28天内直接从运动场地上挖取。</w:t>
      </w:r>
    </w:p>
    <w:p w14:paraId="11D54D59">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塑胶跑道及人造草固体原料、塑胶跑道及人造草非固体原料、木地板在生产企业成品库中随机抽取有产品质量检验合格证明或以其他形式标明合格的产品，或</w:t>
      </w: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08F8D1CA">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3DDA675C">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600E68B7">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kern w:val="2"/>
          <w:sz w:val="32"/>
          <w:szCs w:val="32"/>
          <w:highlight w:val="none"/>
        </w:rPr>
      </w:pPr>
      <w:r>
        <w:rPr>
          <w:rFonts w:hint="default" w:ascii="Times New Roman" w:hAnsi="Times New Roman" w:eastAsia="仿宋_GB2312" w:cs="Times New Roman"/>
          <w:sz w:val="32"/>
          <w:szCs w:val="32"/>
          <w:highlight w:val="none"/>
        </w:rPr>
        <w:t>抽样基数满足抽样数量即可。</w:t>
      </w:r>
      <w:r>
        <w:rPr>
          <w:rFonts w:hint="default" w:ascii="Times New Roman" w:hAnsi="Times New Roman" w:eastAsia="仿宋_GB2312" w:cs="Times New Roman"/>
          <w:kern w:val="2"/>
          <w:sz w:val="32"/>
          <w:szCs w:val="32"/>
          <w:highlight w:val="none"/>
        </w:rPr>
        <w:t>抽样数量见表1。</w:t>
      </w:r>
    </w:p>
    <w:p w14:paraId="0442A7E0">
      <w:pPr>
        <w:pageBreakBefore w:val="0"/>
        <w:kinsoku/>
        <w:wordWrap/>
        <w:overflowPunct/>
        <w:topLinePunct w:val="0"/>
        <w:bidi w:val="0"/>
        <w:adjustRightInd w:val="0"/>
        <w:snapToGrid w:val="0"/>
        <w:spacing w:before="156" w:beforeLines="50" w:line="560" w:lineRule="exact"/>
        <w:ind w:firstLine="0" w:firstLineChars="0"/>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表1 抽样数量</w:t>
      </w:r>
    </w:p>
    <w:tbl>
      <w:tblPr>
        <w:tblStyle w:val="10"/>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274"/>
        <w:gridCol w:w="2217"/>
        <w:gridCol w:w="2177"/>
        <w:gridCol w:w="2221"/>
      </w:tblGrid>
      <w:tr w14:paraId="27F0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249" w:type="dxa"/>
            <w:noWrap w:val="0"/>
            <w:vAlign w:val="center"/>
          </w:tcPr>
          <w:p w14:paraId="633CFE12">
            <w:pPr>
              <w:pageBreakBefore w:val="0"/>
              <w:kinsoku/>
              <w:wordWrap/>
              <w:overflowPunct/>
              <w:topLinePunct w:val="0"/>
              <w:bidi w:val="0"/>
              <w:adjustRightInd w:val="0"/>
              <w:snapToGrid w:val="0"/>
              <w:spacing w:before="156" w:beforeLines="50" w:line="560" w:lineRule="exact"/>
              <w:jc w:val="center"/>
              <w:rPr>
                <w:rFonts w:hint="default"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序号</w:t>
            </w:r>
          </w:p>
        </w:tc>
        <w:tc>
          <w:tcPr>
            <w:tcW w:w="2274" w:type="dxa"/>
            <w:noWrap w:val="0"/>
            <w:vAlign w:val="center"/>
          </w:tcPr>
          <w:p w14:paraId="04307F8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2217" w:type="dxa"/>
            <w:noWrap w:val="0"/>
            <w:vAlign w:val="center"/>
          </w:tcPr>
          <w:p w14:paraId="73F9EA6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抽样数量</w:t>
            </w:r>
          </w:p>
        </w:tc>
        <w:tc>
          <w:tcPr>
            <w:tcW w:w="2177" w:type="dxa"/>
            <w:noWrap w:val="0"/>
            <w:vAlign w:val="center"/>
          </w:tcPr>
          <w:p w14:paraId="0A4C3A2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检验数量</w:t>
            </w:r>
          </w:p>
        </w:tc>
        <w:tc>
          <w:tcPr>
            <w:tcW w:w="2221" w:type="dxa"/>
            <w:noWrap w:val="0"/>
            <w:vAlign w:val="center"/>
          </w:tcPr>
          <w:p w14:paraId="0BA2C00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bookmarkStart w:id="201" w:name="hmjd_error_2_0_备_黑马提示无建议_64106"/>
            <w:r>
              <w:rPr>
                <w:rFonts w:hint="eastAsia" w:ascii="仿宋_GB2312" w:hAnsi="仿宋_GB2312" w:eastAsia="仿宋_GB2312" w:cs="仿宋_GB2312"/>
                <w:bCs/>
                <w:color w:val="000000"/>
                <w:kern w:val="2"/>
                <w:sz w:val="32"/>
                <w:szCs w:val="32"/>
                <w:highlight w:val="none"/>
              </w:rPr>
              <w:t>备</w:t>
            </w:r>
            <w:bookmarkEnd w:id="201"/>
            <w:r>
              <w:rPr>
                <w:rFonts w:hint="eastAsia" w:ascii="仿宋_GB2312" w:hAnsi="仿宋_GB2312" w:eastAsia="仿宋_GB2312" w:cs="仿宋_GB2312"/>
                <w:bCs/>
                <w:color w:val="000000"/>
                <w:kern w:val="2"/>
                <w:sz w:val="32"/>
                <w:szCs w:val="32"/>
                <w:highlight w:val="none"/>
              </w:rPr>
              <w:t>样数量</w:t>
            </w:r>
          </w:p>
        </w:tc>
      </w:tr>
      <w:tr w14:paraId="1E2F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noWrap w:val="0"/>
            <w:vAlign w:val="center"/>
          </w:tcPr>
          <w:p w14:paraId="040542E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1</w:t>
            </w:r>
          </w:p>
        </w:tc>
        <w:tc>
          <w:tcPr>
            <w:tcW w:w="2274" w:type="dxa"/>
            <w:noWrap w:val="0"/>
            <w:vAlign w:val="center"/>
          </w:tcPr>
          <w:p w14:paraId="1E94D99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塑胶跑道</w:t>
            </w:r>
          </w:p>
        </w:tc>
        <w:tc>
          <w:tcPr>
            <w:tcW w:w="2217" w:type="dxa"/>
            <w:noWrap w:val="0"/>
            <w:vAlign w:val="center"/>
          </w:tcPr>
          <w:p w14:paraId="67E5F93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2" w:name="hmjd_error_1_0_）_标点符号）缺少成对_64127"/>
            <w:r>
              <w:rPr>
                <w:rFonts w:hint="eastAsia" w:ascii="仿宋_GB2312" w:hAnsi="仿宋_GB2312" w:eastAsia="仿宋_GB2312" w:cs="仿宋_GB2312"/>
                <w:bCs/>
                <w:color w:val="000000"/>
                <w:kern w:val="2"/>
                <w:sz w:val="32"/>
                <w:szCs w:val="32"/>
                <w:highlight w:val="none"/>
              </w:rPr>
              <w:t>）</w:t>
            </w:r>
            <w:bookmarkEnd w:id="202"/>
            <w:r>
              <w:rPr>
                <w:rFonts w:hint="eastAsia" w:ascii="仿宋_GB2312" w:hAnsi="仿宋_GB2312" w:eastAsia="仿宋_GB2312" w:cs="仿宋_GB2312"/>
                <w:bCs/>
                <w:color w:val="000000"/>
                <w:kern w:val="2"/>
                <w:sz w:val="32"/>
                <w:szCs w:val="32"/>
                <w:highlight w:val="none"/>
              </w:rPr>
              <w:t>mm,3块</w:t>
            </w:r>
          </w:p>
        </w:tc>
        <w:tc>
          <w:tcPr>
            <w:tcW w:w="2177" w:type="dxa"/>
            <w:noWrap w:val="0"/>
            <w:vAlign w:val="center"/>
          </w:tcPr>
          <w:p w14:paraId="563163B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3" w:name="hmjd_error_1_0_）_标点符号）缺少成对_64142"/>
            <w:r>
              <w:rPr>
                <w:rFonts w:hint="eastAsia" w:ascii="仿宋_GB2312" w:hAnsi="仿宋_GB2312" w:eastAsia="仿宋_GB2312" w:cs="仿宋_GB2312"/>
                <w:bCs/>
                <w:color w:val="000000"/>
                <w:kern w:val="2"/>
                <w:sz w:val="32"/>
                <w:szCs w:val="32"/>
                <w:highlight w:val="none"/>
              </w:rPr>
              <w:t>）</w:t>
            </w:r>
            <w:bookmarkEnd w:id="203"/>
            <w:r>
              <w:rPr>
                <w:rFonts w:hint="eastAsia" w:ascii="仿宋_GB2312" w:hAnsi="仿宋_GB2312" w:eastAsia="仿宋_GB2312" w:cs="仿宋_GB2312"/>
                <w:bCs/>
                <w:color w:val="000000"/>
                <w:kern w:val="2"/>
                <w:sz w:val="32"/>
                <w:szCs w:val="32"/>
                <w:highlight w:val="none"/>
              </w:rPr>
              <w:t>mm,1块</w:t>
            </w:r>
          </w:p>
        </w:tc>
        <w:tc>
          <w:tcPr>
            <w:tcW w:w="2221" w:type="dxa"/>
            <w:noWrap w:val="0"/>
            <w:vAlign w:val="center"/>
          </w:tcPr>
          <w:p w14:paraId="297D29F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4" w:name="hmjd_error_1_0_）_标点符号）缺少成对_64157"/>
            <w:r>
              <w:rPr>
                <w:rFonts w:hint="eastAsia" w:ascii="仿宋_GB2312" w:hAnsi="仿宋_GB2312" w:eastAsia="仿宋_GB2312" w:cs="仿宋_GB2312"/>
                <w:bCs/>
                <w:color w:val="000000"/>
                <w:kern w:val="2"/>
                <w:sz w:val="32"/>
                <w:szCs w:val="32"/>
                <w:highlight w:val="none"/>
              </w:rPr>
              <w:t>）</w:t>
            </w:r>
            <w:bookmarkEnd w:id="204"/>
            <w:r>
              <w:rPr>
                <w:rFonts w:hint="eastAsia" w:ascii="仿宋_GB2312" w:hAnsi="仿宋_GB2312" w:eastAsia="仿宋_GB2312" w:cs="仿宋_GB2312"/>
                <w:bCs/>
                <w:color w:val="000000"/>
                <w:kern w:val="2"/>
                <w:sz w:val="32"/>
                <w:szCs w:val="32"/>
                <w:highlight w:val="none"/>
              </w:rPr>
              <w:t>mm,2块</w:t>
            </w:r>
          </w:p>
        </w:tc>
      </w:tr>
      <w:tr w14:paraId="2BCE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noWrap w:val="0"/>
            <w:vAlign w:val="center"/>
          </w:tcPr>
          <w:p w14:paraId="6E06C5C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2</w:t>
            </w:r>
          </w:p>
        </w:tc>
        <w:tc>
          <w:tcPr>
            <w:tcW w:w="2274" w:type="dxa"/>
            <w:noWrap w:val="0"/>
            <w:vAlign w:val="center"/>
          </w:tcPr>
          <w:p w14:paraId="493BE4A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人造草</w:t>
            </w:r>
          </w:p>
        </w:tc>
        <w:tc>
          <w:tcPr>
            <w:tcW w:w="2217" w:type="dxa"/>
            <w:noWrap w:val="0"/>
            <w:vAlign w:val="center"/>
          </w:tcPr>
          <w:p w14:paraId="5AB9515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5" w:name="hmjd_error_1_0_）_标点符号）缺少成对_64179"/>
            <w:r>
              <w:rPr>
                <w:rFonts w:hint="eastAsia" w:ascii="仿宋_GB2312" w:hAnsi="仿宋_GB2312" w:eastAsia="仿宋_GB2312" w:cs="仿宋_GB2312"/>
                <w:bCs/>
                <w:color w:val="000000"/>
                <w:kern w:val="2"/>
                <w:sz w:val="32"/>
                <w:szCs w:val="32"/>
                <w:highlight w:val="none"/>
              </w:rPr>
              <w:t>）</w:t>
            </w:r>
            <w:bookmarkEnd w:id="205"/>
            <w:r>
              <w:rPr>
                <w:rFonts w:hint="eastAsia" w:ascii="仿宋_GB2312" w:hAnsi="仿宋_GB2312" w:eastAsia="仿宋_GB2312" w:cs="仿宋_GB2312"/>
                <w:bCs/>
                <w:color w:val="000000"/>
                <w:kern w:val="2"/>
                <w:sz w:val="32"/>
                <w:szCs w:val="32"/>
                <w:highlight w:val="none"/>
              </w:rPr>
              <w:t>mm,3块</w:t>
            </w:r>
          </w:p>
        </w:tc>
        <w:tc>
          <w:tcPr>
            <w:tcW w:w="2177" w:type="dxa"/>
            <w:noWrap w:val="0"/>
            <w:vAlign w:val="center"/>
          </w:tcPr>
          <w:p w14:paraId="237F0C6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6" w:name="hmjd_error_1_0_）_标点符号）缺少成对_64194"/>
            <w:r>
              <w:rPr>
                <w:rFonts w:hint="eastAsia" w:ascii="仿宋_GB2312" w:hAnsi="仿宋_GB2312" w:eastAsia="仿宋_GB2312" w:cs="仿宋_GB2312"/>
                <w:bCs/>
                <w:color w:val="000000"/>
                <w:kern w:val="2"/>
                <w:sz w:val="32"/>
                <w:szCs w:val="32"/>
                <w:highlight w:val="none"/>
              </w:rPr>
              <w:t>）</w:t>
            </w:r>
            <w:bookmarkEnd w:id="206"/>
            <w:r>
              <w:rPr>
                <w:rFonts w:hint="eastAsia" w:ascii="仿宋_GB2312" w:hAnsi="仿宋_GB2312" w:eastAsia="仿宋_GB2312" w:cs="仿宋_GB2312"/>
                <w:bCs/>
                <w:color w:val="000000"/>
                <w:kern w:val="2"/>
                <w:sz w:val="32"/>
                <w:szCs w:val="32"/>
                <w:highlight w:val="none"/>
              </w:rPr>
              <w:t>mm,1块</w:t>
            </w:r>
          </w:p>
        </w:tc>
        <w:tc>
          <w:tcPr>
            <w:tcW w:w="2221" w:type="dxa"/>
            <w:noWrap w:val="0"/>
            <w:vAlign w:val="center"/>
          </w:tcPr>
          <w:p w14:paraId="4A4D8C4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(300*400</w:t>
            </w:r>
            <w:bookmarkStart w:id="207" w:name="hmjd_error_1_0_）_标点符号）缺少成对_64209"/>
            <w:r>
              <w:rPr>
                <w:rFonts w:hint="eastAsia" w:ascii="仿宋_GB2312" w:hAnsi="仿宋_GB2312" w:eastAsia="仿宋_GB2312" w:cs="仿宋_GB2312"/>
                <w:bCs/>
                <w:color w:val="000000"/>
                <w:kern w:val="2"/>
                <w:sz w:val="32"/>
                <w:szCs w:val="32"/>
                <w:highlight w:val="none"/>
              </w:rPr>
              <w:t>）</w:t>
            </w:r>
            <w:bookmarkEnd w:id="207"/>
            <w:r>
              <w:rPr>
                <w:rFonts w:hint="eastAsia" w:ascii="仿宋_GB2312" w:hAnsi="仿宋_GB2312" w:eastAsia="仿宋_GB2312" w:cs="仿宋_GB2312"/>
                <w:bCs/>
                <w:color w:val="000000"/>
                <w:kern w:val="2"/>
                <w:sz w:val="32"/>
                <w:szCs w:val="32"/>
                <w:highlight w:val="none"/>
              </w:rPr>
              <w:t>mm,2块</w:t>
            </w:r>
          </w:p>
        </w:tc>
      </w:tr>
      <w:tr w14:paraId="3586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noWrap w:val="0"/>
            <w:vAlign w:val="center"/>
          </w:tcPr>
          <w:p w14:paraId="042349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3</w:t>
            </w:r>
          </w:p>
        </w:tc>
        <w:tc>
          <w:tcPr>
            <w:tcW w:w="2274" w:type="dxa"/>
            <w:noWrap w:val="0"/>
            <w:vAlign w:val="center"/>
          </w:tcPr>
          <w:p w14:paraId="5ED40B5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塑胶跑道及人造草固体原料</w:t>
            </w:r>
          </w:p>
        </w:tc>
        <w:tc>
          <w:tcPr>
            <w:tcW w:w="2217" w:type="dxa"/>
            <w:noWrap w:val="0"/>
            <w:vAlign w:val="center"/>
          </w:tcPr>
          <w:p w14:paraId="79859AC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500 g</w:t>
            </w:r>
          </w:p>
        </w:tc>
        <w:tc>
          <w:tcPr>
            <w:tcW w:w="2177" w:type="dxa"/>
            <w:noWrap w:val="0"/>
            <w:vAlign w:val="center"/>
          </w:tcPr>
          <w:p w14:paraId="199459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200 g</w:t>
            </w:r>
          </w:p>
        </w:tc>
        <w:tc>
          <w:tcPr>
            <w:tcW w:w="2221" w:type="dxa"/>
            <w:noWrap w:val="0"/>
            <w:vAlign w:val="center"/>
          </w:tcPr>
          <w:p w14:paraId="4922187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300 g</w:t>
            </w:r>
          </w:p>
        </w:tc>
      </w:tr>
      <w:tr w14:paraId="7B93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noWrap w:val="0"/>
            <w:vAlign w:val="center"/>
          </w:tcPr>
          <w:p w14:paraId="5574665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4</w:t>
            </w:r>
          </w:p>
        </w:tc>
        <w:tc>
          <w:tcPr>
            <w:tcW w:w="2274" w:type="dxa"/>
            <w:noWrap w:val="0"/>
            <w:vAlign w:val="center"/>
          </w:tcPr>
          <w:p w14:paraId="339C787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塑胶跑道及人造草非固体原料</w:t>
            </w:r>
            <w:r>
              <w:rPr>
                <w:rFonts w:hint="eastAsia" w:ascii="仿宋_GB2312" w:hAnsi="仿宋_GB2312" w:eastAsia="仿宋_GB2312" w:cs="仿宋_GB2312"/>
                <w:bCs/>
                <w:color w:val="000000"/>
                <w:kern w:val="2"/>
                <w:sz w:val="32"/>
                <w:szCs w:val="32"/>
                <w:highlight w:val="none"/>
                <w:vertAlign w:val="baseline"/>
              </w:rPr>
              <w:t>1</w:t>
            </w:r>
          </w:p>
        </w:tc>
        <w:tc>
          <w:tcPr>
            <w:tcW w:w="2217" w:type="dxa"/>
            <w:noWrap w:val="0"/>
            <w:vAlign w:val="center"/>
          </w:tcPr>
          <w:p w14:paraId="0120791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500 m</w:t>
            </w:r>
            <w:r>
              <w:rPr>
                <w:rFonts w:hint="eastAsia" w:ascii="仿宋_GB2312" w:hAnsi="仿宋_GB2312" w:eastAsia="仿宋_GB2312" w:cs="仿宋_GB2312"/>
                <w:bCs/>
                <w:color w:val="000000"/>
                <w:kern w:val="2"/>
                <w:sz w:val="32"/>
                <w:szCs w:val="32"/>
                <w:highlight w:val="none"/>
                <w:lang w:eastAsia="zh-CN"/>
              </w:rPr>
              <w:t>L</w:t>
            </w:r>
          </w:p>
        </w:tc>
        <w:tc>
          <w:tcPr>
            <w:tcW w:w="2177" w:type="dxa"/>
            <w:noWrap w:val="0"/>
            <w:vAlign w:val="center"/>
          </w:tcPr>
          <w:p w14:paraId="7F1348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250 m</w:t>
            </w:r>
            <w:r>
              <w:rPr>
                <w:rFonts w:hint="eastAsia" w:ascii="仿宋_GB2312" w:hAnsi="仿宋_GB2312" w:eastAsia="仿宋_GB2312" w:cs="仿宋_GB2312"/>
                <w:bCs/>
                <w:color w:val="000000"/>
                <w:kern w:val="2"/>
                <w:sz w:val="32"/>
                <w:szCs w:val="32"/>
                <w:highlight w:val="none"/>
                <w:lang w:eastAsia="zh-CN"/>
              </w:rPr>
              <w:t>L</w:t>
            </w:r>
          </w:p>
        </w:tc>
        <w:tc>
          <w:tcPr>
            <w:tcW w:w="2221" w:type="dxa"/>
            <w:noWrap w:val="0"/>
            <w:vAlign w:val="center"/>
          </w:tcPr>
          <w:p w14:paraId="516384A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250 m</w:t>
            </w:r>
            <w:r>
              <w:rPr>
                <w:rFonts w:hint="eastAsia" w:ascii="仿宋_GB2312" w:hAnsi="仿宋_GB2312" w:eastAsia="仿宋_GB2312" w:cs="仿宋_GB2312"/>
                <w:bCs/>
                <w:color w:val="000000"/>
                <w:kern w:val="2"/>
                <w:sz w:val="32"/>
                <w:szCs w:val="32"/>
                <w:highlight w:val="none"/>
                <w:lang w:eastAsia="zh-CN"/>
              </w:rPr>
              <w:t>L</w:t>
            </w:r>
          </w:p>
        </w:tc>
      </w:tr>
      <w:tr w14:paraId="7F70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noWrap w:val="0"/>
            <w:vAlign w:val="center"/>
          </w:tcPr>
          <w:p w14:paraId="634836D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lang w:val="en-US" w:eastAsia="zh-CN"/>
              </w:rPr>
              <w:t>5</w:t>
            </w:r>
          </w:p>
        </w:tc>
        <w:tc>
          <w:tcPr>
            <w:tcW w:w="2274" w:type="dxa"/>
            <w:noWrap w:val="0"/>
            <w:vAlign w:val="center"/>
          </w:tcPr>
          <w:p w14:paraId="2252FBD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木地板</w:t>
            </w:r>
          </w:p>
        </w:tc>
        <w:tc>
          <w:tcPr>
            <w:tcW w:w="2217" w:type="dxa"/>
            <w:noWrap w:val="0"/>
            <w:vAlign w:val="center"/>
          </w:tcPr>
          <w:p w14:paraId="4659F80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2包（每包面积＞1㎡）</w:t>
            </w:r>
          </w:p>
        </w:tc>
        <w:tc>
          <w:tcPr>
            <w:tcW w:w="2177" w:type="dxa"/>
            <w:noWrap w:val="0"/>
            <w:vAlign w:val="center"/>
          </w:tcPr>
          <w:p w14:paraId="17C2424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1包</w:t>
            </w:r>
          </w:p>
        </w:tc>
        <w:tc>
          <w:tcPr>
            <w:tcW w:w="2221" w:type="dxa"/>
            <w:noWrap w:val="0"/>
            <w:vAlign w:val="center"/>
          </w:tcPr>
          <w:p w14:paraId="2433F6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1包</w:t>
            </w:r>
          </w:p>
        </w:tc>
      </w:tr>
      <w:tr w14:paraId="125D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38" w:type="dxa"/>
            <w:gridSpan w:val="5"/>
            <w:noWrap w:val="0"/>
            <w:vAlign w:val="center"/>
          </w:tcPr>
          <w:p w14:paraId="19E41749">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注1：多组分非固体原料按配比取样，配比最小的组分检验数量和</w:t>
            </w:r>
            <w:bookmarkStart w:id="208" w:name="hmjd_error_2_0_备_黑马提示无建议_64344"/>
            <w:r>
              <w:rPr>
                <w:rFonts w:hint="eastAsia" w:ascii="仿宋_GB2312" w:hAnsi="仿宋_GB2312" w:eastAsia="仿宋_GB2312" w:cs="仿宋_GB2312"/>
                <w:bCs/>
                <w:color w:val="000000"/>
                <w:kern w:val="2"/>
                <w:sz w:val="32"/>
                <w:szCs w:val="32"/>
                <w:highlight w:val="none"/>
              </w:rPr>
              <w:t>备</w:t>
            </w:r>
            <w:bookmarkEnd w:id="208"/>
            <w:r>
              <w:rPr>
                <w:rFonts w:hint="eastAsia" w:ascii="仿宋_GB2312" w:hAnsi="仿宋_GB2312" w:eastAsia="仿宋_GB2312" w:cs="仿宋_GB2312"/>
                <w:bCs/>
                <w:color w:val="000000"/>
                <w:kern w:val="2"/>
                <w:sz w:val="32"/>
                <w:szCs w:val="32"/>
                <w:highlight w:val="none"/>
              </w:rPr>
              <w:t>样数量应不少于50 mL。</w:t>
            </w:r>
          </w:p>
        </w:tc>
      </w:tr>
    </w:tbl>
    <w:p w14:paraId="73B11F42">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16FAC847">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B2FCB5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Cs w:val="32"/>
          <w:highlight w:val="none"/>
        </w:rPr>
        <w:t>本细则中所</w:t>
      </w:r>
      <w:bookmarkStart w:id="209" w:name="hmjd_error_2_0_抽_黑马提示无建议_64372"/>
      <w:r>
        <w:rPr>
          <w:rFonts w:hint="eastAsia" w:ascii="仿宋_GB2312" w:hAnsi="仿宋_GB2312" w:eastAsia="仿宋_GB2312" w:cs="仿宋_GB2312"/>
          <w:bCs/>
          <w:color w:val="000000"/>
          <w:szCs w:val="32"/>
          <w:highlight w:val="none"/>
        </w:rPr>
        <w:t>抽</w:t>
      </w:r>
      <w:bookmarkEnd w:id="209"/>
      <w:r>
        <w:rPr>
          <w:rFonts w:hint="eastAsia" w:ascii="仿宋_GB2312" w:hAnsi="仿宋_GB2312" w:eastAsia="仿宋_GB2312" w:cs="仿宋_GB2312"/>
          <w:bCs/>
          <w:color w:val="000000"/>
          <w:szCs w:val="32"/>
          <w:highlight w:val="none"/>
        </w:rPr>
        <w:t>产品的检验项目、检验方法见表2</w:t>
      </w:r>
      <w:r>
        <w:rPr>
          <w:rFonts w:hint="eastAsia" w:ascii="仿宋_GB2312" w:hAnsi="仿宋_GB2312" w:eastAsia="仿宋_GB2312" w:cs="仿宋_GB2312"/>
          <w:bCs/>
          <w:color w:val="000000"/>
          <w:szCs w:val="32"/>
          <w:highlight w:val="none"/>
          <w:lang w:val="en-US" w:eastAsia="zh-CN"/>
        </w:rPr>
        <w:t>-表6</w:t>
      </w:r>
      <w:r>
        <w:rPr>
          <w:rFonts w:hint="eastAsia" w:ascii="仿宋_GB2312" w:hAnsi="仿宋_GB2312" w:eastAsia="仿宋_GB2312" w:cs="仿宋_GB2312"/>
          <w:bCs/>
          <w:color w:val="000000"/>
          <w:szCs w:val="32"/>
          <w:highlight w:val="none"/>
        </w:rPr>
        <w:t>。</w:t>
      </w:r>
    </w:p>
    <w:p w14:paraId="50A27DC8">
      <w:pPr>
        <w:pageBreakBefore w:val="0"/>
        <w:kinsoku/>
        <w:wordWrap/>
        <w:overflowPunct/>
        <w:topLinePunct w:val="0"/>
        <w:bidi w:val="0"/>
        <w:adjustRightInd w:val="0"/>
        <w:snapToGrid w:val="0"/>
        <w:spacing w:before="156" w:beforeLines="50"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 xml:space="preserve">表2 </w:t>
      </w:r>
      <w:r>
        <w:rPr>
          <w:rFonts w:hint="eastAsia" w:ascii="仿宋_GB2312" w:hAnsi="仿宋_GB2312" w:eastAsia="仿宋_GB2312" w:cs="仿宋_GB2312"/>
          <w:bCs/>
          <w:color w:val="000000"/>
          <w:kern w:val="2"/>
          <w:sz w:val="32"/>
          <w:szCs w:val="32"/>
          <w:highlight w:val="none"/>
          <w:lang w:val="en-US" w:eastAsia="zh-CN"/>
        </w:rPr>
        <w:t>塑胶跑道</w:t>
      </w:r>
    </w:p>
    <w:tbl>
      <w:tblPr>
        <w:tblStyle w:val="10"/>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6"/>
        <w:gridCol w:w="3149"/>
        <w:gridCol w:w="4684"/>
      </w:tblGrid>
      <w:tr w14:paraId="297D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2" w:hRule="atLeast"/>
          <w:tblHeader/>
          <w:jc w:val="center"/>
        </w:trPr>
        <w:tc>
          <w:tcPr>
            <w:tcW w:w="1406" w:type="dxa"/>
            <w:noWrap w:val="0"/>
            <w:vAlign w:val="center"/>
          </w:tcPr>
          <w:p w14:paraId="282BBBF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49" w:type="dxa"/>
            <w:noWrap w:val="0"/>
            <w:vAlign w:val="center"/>
          </w:tcPr>
          <w:p w14:paraId="235E2C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84" w:type="dxa"/>
            <w:noWrap w:val="0"/>
            <w:vAlign w:val="center"/>
          </w:tcPr>
          <w:p w14:paraId="7309466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2BB7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tcBorders>
            <w:noWrap w:val="0"/>
            <w:vAlign w:val="center"/>
          </w:tcPr>
          <w:p w14:paraId="37F5286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49" w:type="dxa"/>
            <w:tcBorders>
              <w:top w:val="single" w:color="auto" w:sz="2" w:space="0"/>
            </w:tcBorders>
            <w:noWrap w:val="0"/>
            <w:vAlign w:val="center"/>
          </w:tcPr>
          <w:p w14:paraId="020E461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总挥发性有机化合物(TVOC)</w:t>
            </w:r>
          </w:p>
        </w:tc>
        <w:tc>
          <w:tcPr>
            <w:tcW w:w="4684" w:type="dxa"/>
            <w:tcBorders>
              <w:top w:val="single" w:color="auto" w:sz="2" w:space="0"/>
            </w:tcBorders>
            <w:noWrap w:val="0"/>
            <w:vAlign w:val="center"/>
          </w:tcPr>
          <w:p w14:paraId="744616E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r w14:paraId="4B1E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7" w:hRule="atLeast"/>
          <w:jc w:val="center"/>
        </w:trPr>
        <w:tc>
          <w:tcPr>
            <w:tcW w:w="1406" w:type="dxa"/>
            <w:tcBorders>
              <w:top w:val="single" w:color="auto" w:sz="2" w:space="0"/>
            </w:tcBorders>
            <w:noWrap w:val="0"/>
            <w:vAlign w:val="center"/>
          </w:tcPr>
          <w:p w14:paraId="03A376C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49" w:type="dxa"/>
            <w:tcBorders>
              <w:top w:val="single" w:color="auto" w:sz="2" w:space="0"/>
            </w:tcBorders>
            <w:noWrap w:val="0"/>
            <w:vAlign w:val="center"/>
          </w:tcPr>
          <w:p w14:paraId="47ABFE9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苯</w:t>
            </w:r>
          </w:p>
        </w:tc>
        <w:tc>
          <w:tcPr>
            <w:tcW w:w="4684" w:type="dxa"/>
            <w:tcBorders>
              <w:top w:val="single" w:color="auto" w:sz="2" w:space="0"/>
            </w:tcBorders>
            <w:noWrap w:val="0"/>
            <w:vAlign w:val="center"/>
          </w:tcPr>
          <w:p w14:paraId="67F3946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r w14:paraId="527F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2F982B6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49" w:type="dxa"/>
            <w:tcBorders>
              <w:top w:val="single" w:color="auto" w:sz="2" w:space="0"/>
              <w:bottom w:val="single" w:color="auto" w:sz="2" w:space="0"/>
            </w:tcBorders>
            <w:noWrap w:val="0"/>
            <w:vAlign w:val="center"/>
          </w:tcPr>
          <w:p w14:paraId="6A334B5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甲苯、二甲苯和乙苯总和</w:t>
            </w:r>
          </w:p>
        </w:tc>
        <w:tc>
          <w:tcPr>
            <w:tcW w:w="4684" w:type="dxa"/>
            <w:tcBorders>
              <w:top w:val="single" w:color="auto" w:sz="2" w:space="0"/>
              <w:bottom w:val="single" w:color="auto" w:sz="2" w:space="0"/>
            </w:tcBorders>
            <w:noWrap w:val="0"/>
            <w:vAlign w:val="center"/>
          </w:tcPr>
          <w:p w14:paraId="2D71265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bl>
    <w:p w14:paraId="0A45C715">
      <w:pPr>
        <w:pageBreakBefore w:val="0"/>
        <w:kinsoku/>
        <w:wordWrap/>
        <w:overflowPunct/>
        <w:topLinePunct w:val="0"/>
        <w:bidi w:val="0"/>
        <w:adjustRightInd w:val="0"/>
        <w:snapToGrid w:val="0"/>
        <w:spacing w:before="156" w:beforeLines="50" w:line="560" w:lineRule="exact"/>
        <w:jc w:val="center"/>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3</w:t>
      </w:r>
      <w:r>
        <w:rPr>
          <w:rFonts w:hint="eastAsia" w:ascii="仿宋_GB2312" w:hAnsi="仿宋_GB2312" w:eastAsia="仿宋_GB2312" w:cs="仿宋_GB2312"/>
          <w:bCs/>
          <w:color w:val="000000"/>
          <w:kern w:val="2"/>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rPr>
        <w:t>人造草</w:t>
      </w:r>
    </w:p>
    <w:tbl>
      <w:tblPr>
        <w:tblStyle w:val="10"/>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6"/>
        <w:gridCol w:w="3149"/>
        <w:gridCol w:w="4684"/>
      </w:tblGrid>
      <w:tr w14:paraId="5F3F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2" w:hRule="atLeast"/>
          <w:tblHeader/>
          <w:jc w:val="center"/>
        </w:trPr>
        <w:tc>
          <w:tcPr>
            <w:tcW w:w="1406" w:type="dxa"/>
            <w:noWrap w:val="0"/>
            <w:vAlign w:val="center"/>
          </w:tcPr>
          <w:p w14:paraId="5005068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49" w:type="dxa"/>
            <w:noWrap w:val="0"/>
            <w:vAlign w:val="center"/>
          </w:tcPr>
          <w:p w14:paraId="72D88E8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84" w:type="dxa"/>
            <w:noWrap w:val="0"/>
            <w:vAlign w:val="center"/>
          </w:tcPr>
          <w:p w14:paraId="316FD34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5C0F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tcBorders>
            <w:noWrap w:val="0"/>
            <w:vAlign w:val="center"/>
          </w:tcPr>
          <w:p w14:paraId="3D4D6A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49" w:type="dxa"/>
            <w:tcBorders>
              <w:top w:val="single" w:color="auto" w:sz="2" w:space="0"/>
            </w:tcBorders>
            <w:noWrap w:val="0"/>
            <w:vAlign w:val="center"/>
          </w:tcPr>
          <w:p w14:paraId="50AEFCE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总挥发性有机化合物(TVOC)</w:t>
            </w:r>
          </w:p>
        </w:tc>
        <w:tc>
          <w:tcPr>
            <w:tcW w:w="4684" w:type="dxa"/>
            <w:tcBorders>
              <w:top w:val="single" w:color="auto" w:sz="2" w:space="0"/>
            </w:tcBorders>
            <w:noWrap w:val="0"/>
            <w:vAlign w:val="center"/>
          </w:tcPr>
          <w:p w14:paraId="55806B1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r w14:paraId="0188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7" w:hRule="atLeast"/>
          <w:jc w:val="center"/>
        </w:trPr>
        <w:tc>
          <w:tcPr>
            <w:tcW w:w="1406" w:type="dxa"/>
            <w:tcBorders>
              <w:top w:val="single" w:color="auto" w:sz="2" w:space="0"/>
            </w:tcBorders>
            <w:noWrap w:val="0"/>
            <w:vAlign w:val="center"/>
          </w:tcPr>
          <w:p w14:paraId="7D1A5A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49" w:type="dxa"/>
            <w:tcBorders>
              <w:top w:val="single" w:color="auto" w:sz="2" w:space="0"/>
            </w:tcBorders>
            <w:noWrap w:val="0"/>
            <w:vAlign w:val="center"/>
          </w:tcPr>
          <w:p w14:paraId="07E2593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苯</w:t>
            </w:r>
          </w:p>
        </w:tc>
        <w:tc>
          <w:tcPr>
            <w:tcW w:w="4684" w:type="dxa"/>
            <w:tcBorders>
              <w:top w:val="single" w:color="auto" w:sz="2" w:space="0"/>
            </w:tcBorders>
            <w:noWrap w:val="0"/>
            <w:vAlign w:val="center"/>
          </w:tcPr>
          <w:p w14:paraId="74AA17D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r w14:paraId="2AA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406" w:type="dxa"/>
            <w:tcBorders>
              <w:top w:val="single" w:color="auto" w:sz="2" w:space="0"/>
              <w:bottom w:val="single" w:color="auto" w:sz="2" w:space="0"/>
            </w:tcBorders>
            <w:noWrap w:val="0"/>
            <w:vAlign w:val="center"/>
          </w:tcPr>
          <w:p w14:paraId="702E58C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49" w:type="dxa"/>
            <w:tcBorders>
              <w:top w:val="single" w:color="auto" w:sz="2" w:space="0"/>
              <w:bottom w:val="single" w:color="auto" w:sz="2" w:space="0"/>
            </w:tcBorders>
            <w:noWrap w:val="0"/>
            <w:vAlign w:val="center"/>
          </w:tcPr>
          <w:p w14:paraId="388B7A2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甲苯、二甲苯和乙苯总和</w:t>
            </w:r>
          </w:p>
        </w:tc>
        <w:tc>
          <w:tcPr>
            <w:tcW w:w="4684" w:type="dxa"/>
            <w:tcBorders>
              <w:top w:val="single" w:color="auto" w:sz="2" w:space="0"/>
              <w:bottom w:val="single" w:color="auto" w:sz="2" w:space="0"/>
            </w:tcBorders>
            <w:noWrap w:val="0"/>
            <w:vAlign w:val="center"/>
          </w:tcPr>
          <w:p w14:paraId="741199E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36246-2018附录I</w:t>
            </w:r>
          </w:p>
        </w:tc>
      </w:tr>
    </w:tbl>
    <w:p w14:paraId="74AFFFA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4</w:t>
      </w:r>
      <w:r>
        <w:rPr>
          <w:rFonts w:hint="eastAsia" w:ascii="仿宋_GB2312" w:hAnsi="仿宋_GB2312" w:eastAsia="仿宋_GB2312" w:cs="仿宋_GB2312"/>
          <w:bCs/>
          <w:color w:val="000000"/>
          <w:kern w:val="2"/>
          <w:sz w:val="32"/>
          <w:szCs w:val="32"/>
          <w:highlight w:val="none"/>
        </w:rPr>
        <w:t xml:space="preserve"> 塑胶跑道及人造草固体原料</w:t>
      </w:r>
    </w:p>
    <w:tbl>
      <w:tblPr>
        <w:tblStyle w:val="10"/>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3"/>
        <w:gridCol w:w="3138"/>
        <w:gridCol w:w="4613"/>
      </w:tblGrid>
      <w:tr w14:paraId="1DAD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13" w:type="dxa"/>
            <w:noWrap w:val="0"/>
            <w:vAlign w:val="center"/>
          </w:tcPr>
          <w:p w14:paraId="3ADE5AC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38" w:type="dxa"/>
            <w:noWrap w:val="0"/>
            <w:vAlign w:val="center"/>
          </w:tcPr>
          <w:p w14:paraId="13465C3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613" w:type="dxa"/>
            <w:noWrap w:val="0"/>
            <w:vAlign w:val="center"/>
          </w:tcPr>
          <w:p w14:paraId="393CC58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32C4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tcBorders>
            <w:noWrap w:val="0"/>
            <w:vAlign w:val="center"/>
          </w:tcPr>
          <w:p w14:paraId="45F219B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38" w:type="dxa"/>
            <w:tcBorders>
              <w:top w:val="single" w:color="auto" w:sz="2" w:space="0"/>
            </w:tcBorders>
            <w:noWrap w:val="0"/>
            <w:vAlign w:val="center"/>
          </w:tcPr>
          <w:p w14:paraId="3754F49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18种多环芳烃总和</w:t>
            </w:r>
          </w:p>
        </w:tc>
        <w:tc>
          <w:tcPr>
            <w:tcW w:w="4613" w:type="dxa"/>
            <w:tcBorders>
              <w:top w:val="single" w:color="auto" w:sz="2" w:space="0"/>
            </w:tcBorders>
            <w:noWrap w:val="0"/>
            <w:vAlign w:val="center"/>
          </w:tcPr>
          <w:p w14:paraId="212E4C1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36246-2018附录B</w:t>
            </w:r>
          </w:p>
        </w:tc>
      </w:tr>
      <w:tr w14:paraId="6605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tcBorders>
            <w:noWrap w:val="0"/>
            <w:vAlign w:val="center"/>
          </w:tcPr>
          <w:p w14:paraId="580BF5A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38" w:type="dxa"/>
            <w:tcBorders>
              <w:top w:val="single" w:color="auto" w:sz="2" w:space="0"/>
            </w:tcBorders>
            <w:noWrap w:val="0"/>
            <w:vAlign w:val="center"/>
          </w:tcPr>
          <w:p w14:paraId="53C7897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苯并[a]</w:t>
            </w:r>
            <w:bookmarkStart w:id="210" w:name="hmjd_error_2_0_芘_黑马提示无建议_64683"/>
            <w:r>
              <w:rPr>
                <w:rFonts w:hint="eastAsia" w:ascii="仿宋_GB2312" w:hAnsi="仿宋_GB2312" w:eastAsia="仿宋_GB2312" w:cs="仿宋_GB2312"/>
                <w:bCs/>
                <w:color w:val="000000"/>
                <w:kern w:val="2"/>
                <w:sz w:val="32"/>
                <w:szCs w:val="32"/>
                <w:highlight w:val="none"/>
              </w:rPr>
              <w:t>芘</w:t>
            </w:r>
            <w:bookmarkEnd w:id="210"/>
          </w:p>
        </w:tc>
        <w:tc>
          <w:tcPr>
            <w:tcW w:w="4613" w:type="dxa"/>
            <w:tcBorders>
              <w:top w:val="single" w:color="auto" w:sz="2" w:space="0"/>
            </w:tcBorders>
            <w:noWrap w:val="0"/>
            <w:vAlign w:val="center"/>
          </w:tcPr>
          <w:p w14:paraId="636A5C0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36246-2018附录B</w:t>
            </w:r>
          </w:p>
        </w:tc>
      </w:tr>
      <w:tr w14:paraId="66BD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3FDC929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38" w:type="dxa"/>
            <w:tcBorders>
              <w:top w:val="single" w:color="auto" w:sz="2" w:space="0"/>
              <w:bottom w:val="single" w:color="auto" w:sz="2" w:space="0"/>
            </w:tcBorders>
            <w:noWrap w:val="0"/>
            <w:vAlign w:val="center"/>
          </w:tcPr>
          <w:p w14:paraId="2775077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可溶性铅</w:t>
            </w:r>
          </w:p>
        </w:tc>
        <w:tc>
          <w:tcPr>
            <w:tcW w:w="4613" w:type="dxa"/>
            <w:tcBorders>
              <w:top w:val="single" w:color="auto" w:sz="2" w:space="0"/>
              <w:bottom w:val="single" w:color="auto" w:sz="2" w:space="0"/>
            </w:tcBorders>
            <w:noWrap w:val="0"/>
            <w:vAlign w:val="center"/>
          </w:tcPr>
          <w:p w14:paraId="5159BD7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23991-2009</w:t>
            </w:r>
          </w:p>
        </w:tc>
      </w:tr>
      <w:tr w14:paraId="0859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79CABB6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38" w:type="dxa"/>
            <w:tcBorders>
              <w:top w:val="single" w:color="auto" w:sz="2" w:space="0"/>
              <w:bottom w:val="single" w:color="auto" w:sz="2" w:space="0"/>
            </w:tcBorders>
            <w:noWrap w:val="0"/>
            <w:vAlign w:val="center"/>
          </w:tcPr>
          <w:p w14:paraId="532EF8B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可溶性铬</w:t>
            </w:r>
          </w:p>
        </w:tc>
        <w:tc>
          <w:tcPr>
            <w:tcW w:w="4613" w:type="dxa"/>
            <w:tcBorders>
              <w:top w:val="single" w:color="auto" w:sz="2" w:space="0"/>
              <w:bottom w:val="single" w:color="auto" w:sz="2" w:space="0"/>
            </w:tcBorders>
            <w:noWrap w:val="0"/>
            <w:vAlign w:val="center"/>
          </w:tcPr>
          <w:p w14:paraId="13A214B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23991-2009</w:t>
            </w:r>
          </w:p>
        </w:tc>
      </w:tr>
      <w:tr w14:paraId="5B0D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713C2AD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5</w:t>
            </w:r>
          </w:p>
        </w:tc>
        <w:tc>
          <w:tcPr>
            <w:tcW w:w="3138" w:type="dxa"/>
            <w:tcBorders>
              <w:top w:val="single" w:color="auto" w:sz="2" w:space="0"/>
              <w:bottom w:val="single" w:color="auto" w:sz="2" w:space="0"/>
            </w:tcBorders>
            <w:noWrap w:val="0"/>
            <w:vAlign w:val="center"/>
          </w:tcPr>
          <w:p w14:paraId="4287FF3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可溶性镉</w:t>
            </w:r>
          </w:p>
        </w:tc>
        <w:tc>
          <w:tcPr>
            <w:tcW w:w="4613" w:type="dxa"/>
            <w:tcBorders>
              <w:top w:val="single" w:color="auto" w:sz="2" w:space="0"/>
              <w:bottom w:val="single" w:color="auto" w:sz="2" w:space="0"/>
            </w:tcBorders>
            <w:noWrap w:val="0"/>
            <w:vAlign w:val="center"/>
          </w:tcPr>
          <w:p w14:paraId="26C5FEA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23991-2009</w:t>
            </w:r>
          </w:p>
        </w:tc>
      </w:tr>
      <w:tr w14:paraId="1FA0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13" w:type="dxa"/>
            <w:tcBorders>
              <w:top w:val="single" w:color="auto" w:sz="2" w:space="0"/>
              <w:bottom w:val="single" w:color="auto" w:sz="2" w:space="0"/>
            </w:tcBorders>
            <w:noWrap w:val="0"/>
            <w:vAlign w:val="center"/>
          </w:tcPr>
          <w:p w14:paraId="2C2CE3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6</w:t>
            </w:r>
          </w:p>
        </w:tc>
        <w:tc>
          <w:tcPr>
            <w:tcW w:w="3138" w:type="dxa"/>
            <w:tcBorders>
              <w:top w:val="single" w:color="auto" w:sz="2" w:space="0"/>
              <w:bottom w:val="single" w:color="auto" w:sz="2" w:space="0"/>
            </w:tcBorders>
            <w:noWrap w:val="0"/>
            <w:vAlign w:val="center"/>
          </w:tcPr>
          <w:p w14:paraId="0A2D63F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可溶性汞</w:t>
            </w:r>
          </w:p>
        </w:tc>
        <w:tc>
          <w:tcPr>
            <w:tcW w:w="4613" w:type="dxa"/>
            <w:tcBorders>
              <w:top w:val="single" w:color="auto" w:sz="2" w:space="0"/>
              <w:bottom w:val="single" w:color="auto" w:sz="2" w:space="0"/>
            </w:tcBorders>
            <w:noWrap w:val="0"/>
            <w:vAlign w:val="center"/>
          </w:tcPr>
          <w:p w14:paraId="70909B5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23991-2009</w:t>
            </w:r>
          </w:p>
        </w:tc>
      </w:tr>
    </w:tbl>
    <w:p w14:paraId="3106A03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5</w:t>
      </w:r>
      <w:r>
        <w:rPr>
          <w:rFonts w:hint="eastAsia" w:ascii="仿宋_GB2312" w:hAnsi="仿宋_GB2312" w:eastAsia="仿宋_GB2312" w:cs="仿宋_GB2312"/>
          <w:bCs/>
          <w:color w:val="000000"/>
          <w:kern w:val="2"/>
          <w:sz w:val="32"/>
          <w:szCs w:val="32"/>
          <w:highlight w:val="none"/>
        </w:rPr>
        <w:t xml:space="preserve"> 塑胶跑道及人造草非固体原料</w:t>
      </w:r>
    </w:p>
    <w:tbl>
      <w:tblPr>
        <w:tblStyle w:val="10"/>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3155"/>
        <w:gridCol w:w="4562"/>
      </w:tblGrid>
      <w:tr w14:paraId="4D34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2"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43CE9A7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6BE7DB9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150474F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395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2714125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4E8D422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挥发性有机化合物</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7502288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GB/T 23986-2009</w:t>
            </w:r>
          </w:p>
        </w:tc>
      </w:tr>
      <w:tr w14:paraId="6AE8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1914812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2</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4B1985A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苯</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2A6CD89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18581-2009</w:t>
            </w:r>
          </w:p>
        </w:tc>
      </w:tr>
      <w:tr w14:paraId="5B6A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77BBEB5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3</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450F477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甲苯、二甲苯和乙苯总和</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43841F8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18581-2009</w:t>
            </w:r>
          </w:p>
        </w:tc>
      </w:tr>
      <w:tr w14:paraId="2A61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79" w:type="dxa"/>
            <w:tcBorders>
              <w:top w:val="single" w:color="auto" w:sz="2" w:space="0"/>
              <w:left w:val="single" w:color="auto" w:sz="4" w:space="0"/>
              <w:bottom w:val="single" w:color="auto" w:sz="2" w:space="0"/>
              <w:right w:val="single" w:color="auto" w:sz="4" w:space="0"/>
            </w:tcBorders>
            <w:noWrap w:val="0"/>
            <w:vAlign w:val="center"/>
          </w:tcPr>
          <w:p w14:paraId="322433E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4</w:t>
            </w:r>
          </w:p>
        </w:tc>
        <w:tc>
          <w:tcPr>
            <w:tcW w:w="3155" w:type="dxa"/>
            <w:tcBorders>
              <w:top w:val="single" w:color="auto" w:sz="2" w:space="0"/>
              <w:left w:val="single" w:color="auto" w:sz="4" w:space="0"/>
              <w:bottom w:val="single" w:color="auto" w:sz="2" w:space="0"/>
              <w:right w:val="single" w:color="auto" w:sz="4" w:space="0"/>
            </w:tcBorders>
            <w:noWrap w:val="0"/>
            <w:vAlign w:val="center"/>
          </w:tcPr>
          <w:p w14:paraId="17A0DE2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游离甲醛</w:t>
            </w:r>
          </w:p>
        </w:tc>
        <w:tc>
          <w:tcPr>
            <w:tcW w:w="4562" w:type="dxa"/>
            <w:tcBorders>
              <w:top w:val="single" w:color="auto" w:sz="2" w:space="0"/>
              <w:left w:val="single" w:color="auto" w:sz="4" w:space="0"/>
              <w:bottom w:val="single" w:color="auto" w:sz="2" w:space="0"/>
              <w:right w:val="single" w:color="auto" w:sz="4" w:space="0"/>
            </w:tcBorders>
            <w:noWrap w:val="0"/>
            <w:vAlign w:val="center"/>
          </w:tcPr>
          <w:p w14:paraId="4323DFE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bidi="ar-SA"/>
              </w:rPr>
            </w:pPr>
            <w:r>
              <w:rPr>
                <w:rFonts w:hint="eastAsia" w:ascii="仿宋_GB2312" w:hAnsi="仿宋_GB2312" w:eastAsia="仿宋_GB2312" w:cs="仿宋_GB2312"/>
                <w:bCs/>
                <w:color w:val="000000"/>
                <w:kern w:val="2"/>
                <w:sz w:val="32"/>
                <w:szCs w:val="32"/>
                <w:highlight w:val="none"/>
              </w:rPr>
              <w:t>GB 18583-2008</w:t>
            </w:r>
          </w:p>
        </w:tc>
      </w:tr>
    </w:tbl>
    <w:p w14:paraId="1351957A">
      <w:pPr>
        <w:pageBreakBefore w:val="0"/>
        <w:kinsoku/>
        <w:wordWrap/>
        <w:overflowPunct/>
        <w:topLinePunct w:val="0"/>
        <w:bidi w:val="0"/>
        <w:adjustRightInd w:val="0"/>
        <w:snapToGrid w:val="0"/>
        <w:spacing w:before="156" w:beforeLines="50" w:line="560" w:lineRule="exact"/>
        <w:ind w:firstLine="3520" w:firstLineChars="1100"/>
        <w:jc w:val="both"/>
        <w:rPr>
          <w:rFonts w:hint="eastAsia" w:ascii="仿宋_GB2312" w:hAnsi="仿宋_GB2312" w:eastAsia="仿宋_GB2312" w:cs="仿宋_GB2312"/>
          <w:bCs/>
          <w:color w:val="000000"/>
          <w:kern w:val="2"/>
          <w:sz w:val="32"/>
          <w:szCs w:val="32"/>
          <w:highlight w:val="none"/>
          <w:lang w:eastAsia="zh-CN"/>
        </w:rPr>
      </w:pPr>
      <w:r>
        <w:rPr>
          <w:rFonts w:hint="eastAsia" w:ascii="仿宋_GB2312" w:hAnsi="仿宋_GB2312" w:eastAsia="仿宋_GB2312" w:cs="仿宋_GB2312"/>
          <w:bCs/>
          <w:color w:val="000000"/>
          <w:kern w:val="2"/>
          <w:sz w:val="32"/>
          <w:szCs w:val="32"/>
          <w:highlight w:val="none"/>
        </w:rPr>
        <w:t>表</w:t>
      </w:r>
      <w:r>
        <w:rPr>
          <w:rFonts w:hint="eastAsia" w:ascii="仿宋_GB2312" w:hAnsi="仿宋_GB2312" w:eastAsia="仿宋_GB2312" w:cs="仿宋_GB2312"/>
          <w:bCs/>
          <w:color w:val="000000"/>
          <w:kern w:val="2"/>
          <w:sz w:val="32"/>
          <w:szCs w:val="32"/>
          <w:highlight w:val="none"/>
          <w:lang w:val="en-US" w:eastAsia="zh-CN"/>
        </w:rPr>
        <w:t>6</w:t>
      </w:r>
      <w:r>
        <w:rPr>
          <w:rFonts w:hint="eastAsia" w:ascii="仿宋_GB2312" w:hAnsi="仿宋_GB2312" w:eastAsia="仿宋_GB2312" w:cs="仿宋_GB2312"/>
          <w:bCs/>
          <w:color w:val="000000"/>
          <w:kern w:val="2"/>
          <w:sz w:val="32"/>
          <w:szCs w:val="32"/>
          <w:highlight w:val="none"/>
        </w:rPr>
        <w:t xml:space="preserve"> </w:t>
      </w:r>
      <w:r>
        <w:rPr>
          <w:rFonts w:hint="eastAsia" w:ascii="仿宋_GB2312" w:hAnsi="仿宋_GB2312" w:eastAsia="仿宋_GB2312" w:cs="仿宋_GB2312"/>
          <w:bCs/>
          <w:color w:val="000000"/>
          <w:kern w:val="2"/>
          <w:sz w:val="32"/>
          <w:szCs w:val="32"/>
          <w:highlight w:val="none"/>
          <w:lang w:val="en-US" w:eastAsia="zh-CN"/>
        </w:rPr>
        <w:t>木地板</w:t>
      </w:r>
    </w:p>
    <w:tbl>
      <w:tblPr>
        <w:tblStyle w:val="10"/>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7"/>
        <w:gridCol w:w="3148"/>
        <w:gridCol w:w="4451"/>
      </w:tblGrid>
      <w:tr w14:paraId="49C7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1337" w:type="dxa"/>
            <w:noWrap w:val="0"/>
            <w:vAlign w:val="center"/>
          </w:tcPr>
          <w:p w14:paraId="1417C95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序号</w:t>
            </w:r>
          </w:p>
        </w:tc>
        <w:tc>
          <w:tcPr>
            <w:tcW w:w="3148" w:type="dxa"/>
            <w:noWrap w:val="0"/>
            <w:vAlign w:val="center"/>
          </w:tcPr>
          <w:p w14:paraId="26FAE41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检验项目</w:t>
            </w:r>
          </w:p>
        </w:tc>
        <w:tc>
          <w:tcPr>
            <w:tcW w:w="4451" w:type="dxa"/>
            <w:noWrap w:val="0"/>
            <w:vAlign w:val="center"/>
          </w:tcPr>
          <w:p w14:paraId="5B4559F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检验方法</w:t>
            </w:r>
          </w:p>
        </w:tc>
      </w:tr>
      <w:tr w14:paraId="0BC1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37" w:type="dxa"/>
            <w:tcBorders>
              <w:top w:val="single" w:color="auto" w:sz="2" w:space="0"/>
            </w:tcBorders>
            <w:noWrap w:val="0"/>
            <w:vAlign w:val="center"/>
          </w:tcPr>
          <w:p w14:paraId="5B2935C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1</w:t>
            </w:r>
          </w:p>
        </w:tc>
        <w:tc>
          <w:tcPr>
            <w:tcW w:w="3148" w:type="dxa"/>
            <w:tcBorders>
              <w:top w:val="single" w:color="auto" w:sz="2" w:space="0"/>
            </w:tcBorders>
            <w:noWrap w:val="0"/>
            <w:vAlign w:val="center"/>
          </w:tcPr>
          <w:p w14:paraId="6029759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甲醛释放量</w:t>
            </w:r>
          </w:p>
        </w:tc>
        <w:tc>
          <w:tcPr>
            <w:tcW w:w="4451" w:type="dxa"/>
            <w:tcBorders>
              <w:top w:val="single" w:color="auto" w:sz="2" w:space="0"/>
            </w:tcBorders>
            <w:noWrap w:val="0"/>
            <w:vAlign w:val="center"/>
          </w:tcPr>
          <w:p w14:paraId="297574C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GB/T 17657-2013</w:t>
            </w:r>
          </w:p>
        </w:tc>
      </w:tr>
    </w:tbl>
    <w:p w14:paraId="42CA873F">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3469F0F4">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AB1B53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0207F4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286F272F">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36246-2018 中小学合成材料面层运动场地</w:t>
      </w:r>
    </w:p>
    <w:p w14:paraId="61714C7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18580-2017 室内装饰装修材料人造板及其制品中甲醛释放限量</w:t>
      </w:r>
    </w:p>
    <w:p w14:paraId="3685E0F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23991-2009 涂料中可溶性有害元素含量的测定</w:t>
      </w:r>
    </w:p>
    <w:p w14:paraId="7519C87B">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 xml:space="preserve">GB 18583-2008 室内装饰装修材料 </w:t>
      </w:r>
      <w:bookmarkStart w:id="211" w:name="hmjd_error_1_0_胶粘剂_胶黏剂_65205"/>
      <w:r>
        <w:rPr>
          <w:rFonts w:hint="default" w:ascii="Times New Roman" w:hAnsi="Times New Roman" w:eastAsia="仿宋_GB2312" w:cs="Times New Roman"/>
          <w:bCs/>
          <w:color w:val="000000"/>
          <w:szCs w:val="32"/>
          <w:highlight w:val="none"/>
        </w:rPr>
        <w:t>胶粘剂</w:t>
      </w:r>
      <w:bookmarkEnd w:id="211"/>
      <w:r>
        <w:rPr>
          <w:rFonts w:hint="default" w:ascii="Times New Roman" w:hAnsi="Times New Roman" w:eastAsia="仿宋_GB2312" w:cs="Times New Roman"/>
          <w:bCs/>
          <w:color w:val="000000"/>
          <w:szCs w:val="32"/>
          <w:highlight w:val="none"/>
        </w:rPr>
        <w:t>中有害物质限量</w:t>
      </w:r>
    </w:p>
    <w:p w14:paraId="5F984528">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18581-20</w:t>
      </w:r>
      <w:r>
        <w:rPr>
          <w:rFonts w:hint="default" w:ascii="Times New Roman" w:hAnsi="Times New Roman" w:eastAsia="仿宋_GB2312" w:cs="Times New Roman"/>
          <w:bCs/>
          <w:color w:val="000000"/>
          <w:szCs w:val="32"/>
          <w:highlight w:val="none"/>
        </w:rPr>
        <w:t>09 室内装饰装修材料 溶剂型木器涂料中有害物质限量</w:t>
      </w:r>
    </w:p>
    <w:p w14:paraId="6E6C78B1">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23986-2009</w:t>
      </w:r>
      <w:r>
        <w:rPr>
          <w:rFonts w:hint="default" w:ascii="Times New Roman" w:hAnsi="Times New Roman" w:eastAsia="仿宋_GB2312" w:cs="Times New Roman"/>
          <w:bCs/>
          <w:color w:val="000000"/>
          <w:szCs w:val="32"/>
          <w:highlight w:val="none"/>
        </w:rPr>
        <w:t xml:space="preserve"> 色漆和清漆 挥发性有机化合物(VOC)含量的测定 气相色谱法</w:t>
      </w:r>
    </w:p>
    <w:p w14:paraId="216F8CE8">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17657-2013 人造板及饰面人造板理化性能试验方法</w:t>
      </w:r>
    </w:p>
    <w:p w14:paraId="2E69AA6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0D9088D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60F4C42E">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56F3B5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58C707C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1E73193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225FCA5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E16847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5E0F6F94">
      <w:pPr>
        <w:pStyle w:val="7"/>
        <w:pageBreakBefore w:val="0"/>
        <w:numPr>
          <w:ilvl w:val="0"/>
          <w:numId w:val="0"/>
        </w:numPr>
        <w:kinsoku/>
        <w:wordWrap/>
        <w:overflowPunct/>
        <w:topLinePunct w:val="0"/>
        <w:bidi w:val="0"/>
        <w:spacing w:line="560" w:lineRule="exact"/>
        <w:rPr>
          <w:highlight w:val="none"/>
        </w:rPr>
      </w:pPr>
    </w:p>
    <w:p w14:paraId="0524A5A4">
      <w:pPr>
        <w:pStyle w:val="7"/>
        <w:pageBreakBefore w:val="0"/>
        <w:numPr>
          <w:ilvl w:val="0"/>
          <w:numId w:val="0"/>
        </w:numPr>
        <w:kinsoku/>
        <w:wordWrap/>
        <w:overflowPunct/>
        <w:topLinePunct w:val="0"/>
        <w:bidi w:val="0"/>
        <w:spacing w:line="560" w:lineRule="exact"/>
        <w:rPr>
          <w:highlight w:val="none"/>
        </w:rPr>
      </w:pPr>
    </w:p>
    <w:p w14:paraId="0D120ABF">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169CBB2D">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16248F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B636C1D">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3A20D2D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学生</w:t>
      </w:r>
      <w:r>
        <w:rPr>
          <w:rFonts w:hint="default" w:ascii="Times New Roman" w:hAnsi="Times New Roman" w:eastAsia="方正小标宋简体" w:cs="Times New Roman"/>
          <w:b w:val="0"/>
          <w:sz w:val="44"/>
          <w:szCs w:val="44"/>
          <w:highlight w:val="none"/>
        </w:rPr>
        <w:t>用品</w:t>
      </w:r>
      <w:r>
        <w:rPr>
          <w:rFonts w:hint="default" w:ascii="Times New Roman" w:hAnsi="Times New Roman" w:eastAsia="方正小标宋简体" w:cs="Times New Roman"/>
          <w:sz w:val="44"/>
          <w:szCs w:val="44"/>
          <w:highlight w:val="none"/>
          <w:lang w:val="en-US" w:eastAsia="zh-CN"/>
        </w:rPr>
        <w:t>产品</w:t>
      </w:r>
    </w:p>
    <w:p w14:paraId="5455A29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质量监督抽查实施细则</w:t>
      </w:r>
      <w:r>
        <w:rPr>
          <w:rFonts w:hint="eastAsia" w:ascii="Times New Roman" w:hAnsi="Times New Roman" w:eastAsia="方正小标宋简体" w:cs="Times New Roman"/>
          <w:sz w:val="44"/>
          <w:szCs w:val="44"/>
          <w:highlight w:val="none"/>
          <w:lang w:eastAsia="zh-CN"/>
        </w:rPr>
        <w:t>（</w:t>
      </w:r>
      <w:r>
        <w:rPr>
          <w:rFonts w:hint="eastAsia" w:ascii="Times New Roman" w:hAnsi="Times New Roman" w:eastAsia="方正小标宋简体" w:cs="Times New Roman"/>
          <w:sz w:val="44"/>
          <w:szCs w:val="44"/>
          <w:highlight w:val="none"/>
          <w:lang w:val="en-US" w:eastAsia="zh-CN"/>
        </w:rPr>
        <w:t>简易检测</w:t>
      </w:r>
      <w:r>
        <w:rPr>
          <w:rFonts w:hint="eastAsia" w:ascii="Times New Roman" w:hAnsi="Times New Roman" w:eastAsia="方正小标宋简体" w:cs="Times New Roman"/>
          <w:sz w:val="44"/>
          <w:szCs w:val="44"/>
          <w:highlight w:val="none"/>
          <w:lang w:eastAsia="zh-CN"/>
        </w:rPr>
        <w:t>）</w:t>
      </w:r>
    </w:p>
    <w:p w14:paraId="0BD466FC">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69B27643">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9DE4607">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1.1 抽查产品及抽样领域</w:t>
      </w:r>
    </w:p>
    <w:p w14:paraId="6828FB32">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b w:val="0"/>
          <w:sz w:val="32"/>
          <w:szCs w:val="32"/>
          <w:highlight w:val="none"/>
        </w:rPr>
      </w:pPr>
      <w:r>
        <w:rPr>
          <w:rFonts w:hint="default" w:ascii="Times New Roman" w:hAnsi="Times New Roman" w:eastAsia="仿宋_GB2312" w:cs="Times New Roman"/>
          <w:sz w:val="32"/>
          <w:szCs w:val="32"/>
          <w:highlight w:val="none"/>
        </w:rPr>
        <w:t>抽样领域为新疆维吾尔自治区流通领域。</w:t>
      </w:r>
    </w:p>
    <w:p w14:paraId="6FCC1F13">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抽查产品</w:t>
      </w:r>
      <w:r>
        <w:rPr>
          <w:rFonts w:hint="default" w:ascii="Times New Roman" w:hAnsi="Times New Roman" w:eastAsia="仿宋_GB2312" w:cs="Times New Roman"/>
          <w:sz w:val="32"/>
          <w:szCs w:val="32"/>
          <w:highlight w:val="none"/>
        </w:rPr>
        <w:t>为学生用品。</w:t>
      </w:r>
    </w:p>
    <w:p w14:paraId="23DBFDD5">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604BB565">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6CB569B4">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5AE53B84">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w:t>
      </w:r>
      <w:r>
        <w:rPr>
          <w:rFonts w:hint="eastAsia" w:eastAsia="仿宋_GB2312" w:cs="Times New Roman"/>
          <w:kern w:val="2"/>
          <w:sz w:val="32"/>
          <w:szCs w:val="32"/>
          <w:highlight w:val="none"/>
          <w:lang w:val="en-US" w:eastAsia="zh-CN"/>
        </w:rPr>
        <w:t>颜色</w:t>
      </w:r>
      <w:r>
        <w:rPr>
          <w:rFonts w:hint="default" w:ascii="Times New Roman" w:hAnsi="Times New Roman" w:eastAsia="仿宋_GB2312" w:cs="Times New Roman"/>
          <w:kern w:val="2"/>
          <w:sz w:val="32"/>
          <w:szCs w:val="32"/>
          <w:highlight w:val="none"/>
        </w:rPr>
        <w:t>的产品。</w:t>
      </w:r>
    </w:p>
    <w:p w14:paraId="7D7E65B1">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kern w:val="2"/>
          <w:sz w:val="32"/>
          <w:szCs w:val="32"/>
          <w:highlight w:val="none"/>
        </w:rPr>
      </w:pPr>
      <w:r>
        <w:rPr>
          <w:rFonts w:hint="default" w:ascii="Times New Roman" w:hAnsi="Times New Roman" w:eastAsia="仿宋_GB2312" w:cs="Times New Roman"/>
          <w:sz w:val="32"/>
          <w:szCs w:val="32"/>
          <w:highlight w:val="none"/>
        </w:rPr>
        <w:t>抽样基数满足抽样数量即可。</w:t>
      </w:r>
      <w:r>
        <w:rPr>
          <w:rFonts w:hint="default" w:ascii="Times New Roman" w:hAnsi="Times New Roman" w:eastAsia="仿宋_GB2312" w:cs="Times New Roman"/>
          <w:kern w:val="2"/>
          <w:sz w:val="32"/>
          <w:szCs w:val="32"/>
          <w:highlight w:val="none"/>
        </w:rPr>
        <w:t>抽样数量见表1。</w:t>
      </w:r>
    </w:p>
    <w:p w14:paraId="4AB3842B">
      <w:pPr>
        <w:pageBreakBefore w:val="0"/>
        <w:kinsoku/>
        <w:wordWrap/>
        <w:overflowPunct/>
        <w:topLinePunct w:val="0"/>
        <w:bidi w:val="0"/>
        <w:snapToGrid w:val="0"/>
        <w:spacing w:line="560" w:lineRule="exact"/>
        <w:ind w:firstLine="640" w:firstLineChars="200"/>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表1 抽样数量</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984"/>
        <w:gridCol w:w="1843"/>
        <w:gridCol w:w="1843"/>
        <w:gridCol w:w="1863"/>
      </w:tblGrid>
      <w:tr w14:paraId="6A5E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634" w:type="dxa"/>
            <w:gridSpan w:val="2"/>
            <w:noWrap w:val="0"/>
            <w:vAlign w:val="center"/>
          </w:tcPr>
          <w:p w14:paraId="43E77CD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产品名称</w:t>
            </w:r>
          </w:p>
        </w:tc>
        <w:tc>
          <w:tcPr>
            <w:tcW w:w="1843" w:type="dxa"/>
            <w:noWrap w:val="0"/>
            <w:vAlign w:val="center"/>
          </w:tcPr>
          <w:p w14:paraId="41DB323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抽样数量</w:t>
            </w:r>
          </w:p>
        </w:tc>
        <w:tc>
          <w:tcPr>
            <w:tcW w:w="1843" w:type="dxa"/>
            <w:noWrap w:val="0"/>
            <w:vAlign w:val="center"/>
          </w:tcPr>
          <w:p w14:paraId="418253B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检验数量</w:t>
            </w:r>
          </w:p>
        </w:tc>
        <w:tc>
          <w:tcPr>
            <w:tcW w:w="1863" w:type="dxa"/>
            <w:noWrap w:val="0"/>
            <w:vAlign w:val="center"/>
          </w:tcPr>
          <w:p w14:paraId="111EEA1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bookmarkStart w:id="212" w:name="hmjd_error_2_0_备_黑马提示无建议_65897"/>
            <w:r>
              <w:rPr>
                <w:rFonts w:hint="eastAsia" w:ascii="仿宋_GB2312" w:hAnsi="仿宋_GB2312" w:eastAsia="仿宋_GB2312" w:cs="仿宋_GB2312"/>
                <w:color w:val="000000"/>
                <w:kern w:val="2"/>
                <w:sz w:val="32"/>
                <w:szCs w:val="32"/>
                <w:highlight w:val="none"/>
              </w:rPr>
              <w:t>备</w:t>
            </w:r>
            <w:bookmarkEnd w:id="212"/>
            <w:r>
              <w:rPr>
                <w:rFonts w:hint="eastAsia" w:ascii="仿宋_GB2312" w:hAnsi="仿宋_GB2312" w:eastAsia="仿宋_GB2312" w:cs="仿宋_GB2312"/>
                <w:color w:val="000000"/>
                <w:kern w:val="2"/>
                <w:sz w:val="32"/>
                <w:szCs w:val="32"/>
                <w:highlight w:val="none"/>
              </w:rPr>
              <w:t>样数量</w:t>
            </w:r>
          </w:p>
        </w:tc>
      </w:tr>
      <w:tr w14:paraId="74D6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34" w:type="dxa"/>
            <w:gridSpan w:val="2"/>
            <w:noWrap w:val="0"/>
            <w:vAlign w:val="center"/>
          </w:tcPr>
          <w:p w14:paraId="2020759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 w:val="32"/>
                <w:szCs w:val="32"/>
                <w:highlight w:val="none"/>
              </w:rPr>
              <w:t>水彩笔（马克笔）</w:t>
            </w:r>
          </w:p>
        </w:tc>
        <w:tc>
          <w:tcPr>
            <w:tcW w:w="1843" w:type="dxa"/>
            <w:noWrap w:val="0"/>
            <w:vAlign w:val="center"/>
          </w:tcPr>
          <w:p w14:paraId="633E9A4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lang w:bidi="ar-SA"/>
              </w:rPr>
            </w:pPr>
            <w:r>
              <w:rPr>
                <w:rFonts w:hint="eastAsia" w:ascii="仿宋_GB2312" w:hAnsi="仿宋_GB2312" w:eastAsia="仿宋_GB2312" w:cs="仿宋_GB2312"/>
                <w:color w:val="000000"/>
                <w:sz w:val="32"/>
                <w:szCs w:val="32"/>
                <w:highlight w:val="none"/>
                <w:lang w:bidi="ar-SA"/>
              </w:rPr>
              <w:t>2套</w:t>
            </w:r>
          </w:p>
          <w:p w14:paraId="344D7EA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SA"/>
              </w:rPr>
              <w:t>（以10色/</w:t>
            </w:r>
            <w:bookmarkStart w:id="213" w:name="hmjd_error_2_0_盒计_黑马提示无_65921"/>
            <w:r>
              <w:rPr>
                <w:rFonts w:hint="eastAsia" w:ascii="仿宋_GB2312" w:hAnsi="仿宋_GB2312" w:eastAsia="仿宋_GB2312" w:cs="仿宋_GB2312"/>
                <w:color w:val="000000"/>
                <w:sz w:val="32"/>
                <w:szCs w:val="32"/>
                <w:highlight w:val="none"/>
                <w:lang w:bidi="ar-SA"/>
              </w:rPr>
              <w:t>盒计</w:t>
            </w:r>
            <w:bookmarkEnd w:id="213"/>
            <w:r>
              <w:rPr>
                <w:rFonts w:hint="eastAsia" w:ascii="仿宋_GB2312" w:hAnsi="仿宋_GB2312" w:eastAsia="仿宋_GB2312" w:cs="仿宋_GB2312"/>
                <w:color w:val="000000"/>
                <w:sz w:val="32"/>
                <w:szCs w:val="32"/>
                <w:highlight w:val="none"/>
                <w:lang w:bidi="ar-SA"/>
              </w:rPr>
              <w:t>）</w:t>
            </w:r>
          </w:p>
        </w:tc>
        <w:tc>
          <w:tcPr>
            <w:tcW w:w="1843" w:type="dxa"/>
            <w:noWrap w:val="0"/>
            <w:vAlign w:val="center"/>
          </w:tcPr>
          <w:p w14:paraId="278F1A9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lang w:bidi="ar-SA"/>
              </w:rPr>
            </w:pPr>
            <w:r>
              <w:rPr>
                <w:rFonts w:hint="eastAsia" w:ascii="仿宋_GB2312" w:hAnsi="仿宋_GB2312" w:eastAsia="仿宋_GB2312" w:cs="仿宋_GB2312"/>
                <w:color w:val="000000"/>
                <w:sz w:val="32"/>
                <w:szCs w:val="32"/>
                <w:highlight w:val="none"/>
                <w:lang w:bidi="ar-SA"/>
              </w:rPr>
              <w:t>1套</w:t>
            </w:r>
          </w:p>
          <w:p w14:paraId="59AF99E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SA"/>
              </w:rPr>
              <w:t>（以10色/</w:t>
            </w:r>
            <w:bookmarkStart w:id="214" w:name="hmjd_error_2_0_盒计_黑马提示无_65934"/>
            <w:r>
              <w:rPr>
                <w:rFonts w:hint="eastAsia" w:ascii="仿宋_GB2312" w:hAnsi="仿宋_GB2312" w:eastAsia="仿宋_GB2312" w:cs="仿宋_GB2312"/>
                <w:color w:val="000000"/>
                <w:sz w:val="32"/>
                <w:szCs w:val="32"/>
                <w:highlight w:val="none"/>
                <w:lang w:bidi="ar-SA"/>
              </w:rPr>
              <w:t>盒计</w:t>
            </w:r>
            <w:bookmarkEnd w:id="214"/>
            <w:r>
              <w:rPr>
                <w:rFonts w:hint="eastAsia" w:ascii="仿宋_GB2312" w:hAnsi="仿宋_GB2312" w:eastAsia="仿宋_GB2312" w:cs="仿宋_GB2312"/>
                <w:color w:val="000000"/>
                <w:sz w:val="32"/>
                <w:szCs w:val="32"/>
                <w:highlight w:val="none"/>
                <w:lang w:bidi="ar-SA"/>
              </w:rPr>
              <w:t>）</w:t>
            </w:r>
          </w:p>
        </w:tc>
        <w:tc>
          <w:tcPr>
            <w:tcW w:w="1863" w:type="dxa"/>
            <w:noWrap w:val="0"/>
            <w:vAlign w:val="center"/>
          </w:tcPr>
          <w:p w14:paraId="1905364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lang w:bidi="ar-SA"/>
              </w:rPr>
            </w:pPr>
            <w:r>
              <w:rPr>
                <w:rFonts w:hint="eastAsia" w:ascii="仿宋_GB2312" w:hAnsi="仿宋_GB2312" w:eastAsia="仿宋_GB2312" w:cs="仿宋_GB2312"/>
                <w:color w:val="000000"/>
                <w:sz w:val="32"/>
                <w:szCs w:val="32"/>
                <w:highlight w:val="none"/>
                <w:lang w:bidi="ar-SA"/>
              </w:rPr>
              <w:t>1套</w:t>
            </w:r>
          </w:p>
          <w:p w14:paraId="66C9044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SA"/>
              </w:rPr>
              <w:t>（以10色/</w:t>
            </w:r>
            <w:bookmarkStart w:id="215" w:name="hmjd_error_2_0_盒计_黑马提示无_65947"/>
            <w:r>
              <w:rPr>
                <w:rFonts w:hint="eastAsia" w:ascii="仿宋_GB2312" w:hAnsi="仿宋_GB2312" w:eastAsia="仿宋_GB2312" w:cs="仿宋_GB2312"/>
                <w:color w:val="000000"/>
                <w:sz w:val="32"/>
                <w:szCs w:val="32"/>
                <w:highlight w:val="none"/>
                <w:lang w:bidi="ar-SA"/>
              </w:rPr>
              <w:t>盒计</w:t>
            </w:r>
            <w:bookmarkEnd w:id="215"/>
            <w:r>
              <w:rPr>
                <w:rFonts w:hint="eastAsia" w:ascii="仿宋_GB2312" w:hAnsi="仿宋_GB2312" w:eastAsia="仿宋_GB2312" w:cs="仿宋_GB2312"/>
                <w:color w:val="000000"/>
                <w:sz w:val="32"/>
                <w:szCs w:val="32"/>
                <w:highlight w:val="none"/>
                <w:lang w:bidi="ar-SA"/>
              </w:rPr>
              <w:t>）</w:t>
            </w:r>
          </w:p>
        </w:tc>
      </w:tr>
      <w:tr w14:paraId="25B6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restart"/>
            <w:noWrap w:val="0"/>
            <w:vAlign w:val="center"/>
          </w:tcPr>
          <w:p w14:paraId="1D1B4B7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书写笔</w:t>
            </w:r>
          </w:p>
        </w:tc>
        <w:tc>
          <w:tcPr>
            <w:tcW w:w="1984" w:type="dxa"/>
            <w:noWrap w:val="0"/>
            <w:vAlign w:val="center"/>
          </w:tcPr>
          <w:p w14:paraId="49D979E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油墨圆珠笔</w:t>
            </w:r>
          </w:p>
        </w:tc>
        <w:tc>
          <w:tcPr>
            <w:tcW w:w="1843" w:type="dxa"/>
            <w:noWrap w:val="0"/>
            <w:vAlign w:val="center"/>
          </w:tcPr>
          <w:p w14:paraId="0E3345F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3DC6308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7B66FAF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1F1D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13A9DE5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7D8DFD6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水性墨水圆珠笔</w:t>
            </w:r>
          </w:p>
        </w:tc>
        <w:tc>
          <w:tcPr>
            <w:tcW w:w="1843" w:type="dxa"/>
            <w:noWrap w:val="0"/>
            <w:vAlign w:val="center"/>
          </w:tcPr>
          <w:p w14:paraId="5E6218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0F629BE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5129515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1948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1737AA4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1173D12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中性墨水圆珠笔</w:t>
            </w:r>
          </w:p>
        </w:tc>
        <w:tc>
          <w:tcPr>
            <w:tcW w:w="1843" w:type="dxa"/>
            <w:noWrap w:val="0"/>
            <w:vAlign w:val="center"/>
          </w:tcPr>
          <w:p w14:paraId="4B290F0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260A016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4E980C8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729F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73240EE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422A4B0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考试用圆珠笔</w:t>
            </w:r>
          </w:p>
        </w:tc>
        <w:tc>
          <w:tcPr>
            <w:tcW w:w="1843" w:type="dxa"/>
            <w:noWrap w:val="0"/>
            <w:vAlign w:val="center"/>
          </w:tcPr>
          <w:p w14:paraId="070EFFA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0171950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0ECDF56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4364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1F68BD3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22924B9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自来水笔</w:t>
            </w:r>
          </w:p>
        </w:tc>
        <w:tc>
          <w:tcPr>
            <w:tcW w:w="1843" w:type="dxa"/>
            <w:noWrap w:val="0"/>
            <w:vAlign w:val="center"/>
          </w:tcPr>
          <w:p w14:paraId="21E53EF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2BB6D59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49229EA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492E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6F30316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57251F5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石墨铅笔</w:t>
            </w:r>
          </w:p>
        </w:tc>
        <w:tc>
          <w:tcPr>
            <w:tcW w:w="1843" w:type="dxa"/>
            <w:noWrap w:val="0"/>
            <w:vAlign w:val="center"/>
          </w:tcPr>
          <w:p w14:paraId="5BA0554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75A22E0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0C5BFFB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2A3E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restart"/>
            <w:noWrap w:val="0"/>
            <w:vAlign w:val="center"/>
          </w:tcPr>
          <w:p w14:paraId="5B6B51B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记号笔</w:t>
            </w:r>
          </w:p>
        </w:tc>
        <w:tc>
          <w:tcPr>
            <w:tcW w:w="1984" w:type="dxa"/>
            <w:noWrap w:val="0"/>
            <w:vAlign w:val="center"/>
          </w:tcPr>
          <w:p w14:paraId="3AB543C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记号笔</w:t>
            </w:r>
          </w:p>
        </w:tc>
        <w:tc>
          <w:tcPr>
            <w:tcW w:w="1843" w:type="dxa"/>
            <w:noWrap w:val="0"/>
            <w:vAlign w:val="center"/>
          </w:tcPr>
          <w:p w14:paraId="2E4DC0F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63E188A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5D42BDD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602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7FD9056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0DB9B67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荧光笔</w:t>
            </w:r>
          </w:p>
        </w:tc>
        <w:tc>
          <w:tcPr>
            <w:tcW w:w="1843" w:type="dxa"/>
            <w:noWrap w:val="0"/>
            <w:vAlign w:val="center"/>
          </w:tcPr>
          <w:p w14:paraId="4DE0484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29ED2C4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080CC82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1212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0333A88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6FE28B6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白板笔</w:t>
            </w:r>
          </w:p>
        </w:tc>
        <w:tc>
          <w:tcPr>
            <w:tcW w:w="1843" w:type="dxa"/>
            <w:noWrap w:val="0"/>
            <w:vAlign w:val="center"/>
          </w:tcPr>
          <w:p w14:paraId="4046604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56DE84E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0F39E96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3C97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743A3CA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6C91E5F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微孔笔头墨水笔</w:t>
            </w:r>
          </w:p>
        </w:tc>
        <w:tc>
          <w:tcPr>
            <w:tcW w:w="1843" w:type="dxa"/>
            <w:noWrap w:val="0"/>
            <w:vAlign w:val="center"/>
          </w:tcPr>
          <w:p w14:paraId="6DB0DE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2D3E926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4832C81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0E26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34" w:type="dxa"/>
            <w:gridSpan w:val="2"/>
            <w:noWrap w:val="0"/>
            <w:vAlign w:val="center"/>
          </w:tcPr>
          <w:p w14:paraId="7244FD5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修正</w:t>
            </w:r>
            <w:bookmarkStart w:id="216" w:name="hmjd_error_2_0_笔_黑马提示无建议_66159"/>
            <w:r>
              <w:rPr>
                <w:rFonts w:hint="eastAsia" w:ascii="仿宋_GB2312" w:hAnsi="仿宋_GB2312" w:eastAsia="仿宋_GB2312" w:cs="仿宋_GB2312"/>
                <w:color w:val="000000"/>
                <w:sz w:val="32"/>
                <w:szCs w:val="32"/>
                <w:highlight w:val="none"/>
              </w:rPr>
              <w:t>笔</w:t>
            </w:r>
            <w:bookmarkEnd w:id="216"/>
          </w:p>
        </w:tc>
        <w:tc>
          <w:tcPr>
            <w:tcW w:w="1843" w:type="dxa"/>
            <w:noWrap w:val="0"/>
            <w:vAlign w:val="center"/>
          </w:tcPr>
          <w:p w14:paraId="0E40141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20支</w:t>
            </w:r>
          </w:p>
        </w:tc>
        <w:tc>
          <w:tcPr>
            <w:tcW w:w="1843" w:type="dxa"/>
            <w:noWrap w:val="0"/>
            <w:vAlign w:val="center"/>
          </w:tcPr>
          <w:p w14:paraId="51FBEC5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c>
          <w:tcPr>
            <w:tcW w:w="1863" w:type="dxa"/>
            <w:noWrap w:val="0"/>
            <w:vAlign w:val="center"/>
          </w:tcPr>
          <w:p w14:paraId="20C272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10支</w:t>
            </w:r>
          </w:p>
        </w:tc>
      </w:tr>
      <w:tr w14:paraId="6605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restart"/>
            <w:noWrap w:val="0"/>
            <w:vAlign w:val="center"/>
          </w:tcPr>
          <w:p w14:paraId="4C6F9C2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bookmarkStart w:id="217" w:name="hmjd_error_2_0_卷削_减削_66174"/>
            <w:r>
              <w:rPr>
                <w:rFonts w:hint="eastAsia" w:ascii="仿宋_GB2312" w:hAnsi="仿宋_GB2312" w:eastAsia="仿宋_GB2312" w:cs="仿宋_GB2312"/>
                <w:color w:val="000000"/>
                <w:sz w:val="32"/>
                <w:szCs w:val="32"/>
                <w:highlight w:val="none"/>
              </w:rPr>
              <w:t>卷削</w:t>
            </w:r>
            <w:bookmarkEnd w:id="217"/>
            <w:r>
              <w:rPr>
                <w:rFonts w:hint="eastAsia" w:ascii="仿宋_GB2312" w:hAnsi="仿宋_GB2312" w:eastAsia="仿宋_GB2312" w:cs="仿宋_GB2312"/>
                <w:color w:val="000000"/>
                <w:sz w:val="32"/>
                <w:szCs w:val="32"/>
                <w:highlight w:val="none"/>
              </w:rPr>
              <w:t>类文具、绘图仪尺、学生圆规、文具盒</w:t>
            </w:r>
          </w:p>
        </w:tc>
        <w:tc>
          <w:tcPr>
            <w:tcW w:w="1984" w:type="dxa"/>
            <w:noWrap w:val="0"/>
            <w:vAlign w:val="center"/>
          </w:tcPr>
          <w:p w14:paraId="32F8135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卷笔刀</w:t>
            </w:r>
          </w:p>
        </w:tc>
        <w:tc>
          <w:tcPr>
            <w:tcW w:w="1843" w:type="dxa"/>
            <w:noWrap w:val="0"/>
            <w:vAlign w:val="center"/>
          </w:tcPr>
          <w:p w14:paraId="7DDAD44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36ED7A6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4C2A521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5631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5D95201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36E2FEED">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手动削笔机</w:t>
            </w:r>
          </w:p>
        </w:tc>
        <w:tc>
          <w:tcPr>
            <w:tcW w:w="1843" w:type="dxa"/>
            <w:noWrap w:val="0"/>
            <w:vAlign w:val="center"/>
          </w:tcPr>
          <w:p w14:paraId="58F0C75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32CD7CD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6D68390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6C04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7E5F81D2">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4C6E35A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文具剪刀</w:t>
            </w:r>
          </w:p>
        </w:tc>
        <w:tc>
          <w:tcPr>
            <w:tcW w:w="1843" w:type="dxa"/>
            <w:noWrap w:val="0"/>
            <w:vAlign w:val="center"/>
          </w:tcPr>
          <w:p w14:paraId="6FAAA38F">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7E847C6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34E3872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41AB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26C5A4B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3F076FA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bookmarkStart w:id="218" w:name="_Hlk101878043"/>
            <w:r>
              <w:rPr>
                <w:rFonts w:hint="eastAsia" w:ascii="仿宋_GB2312" w:hAnsi="仿宋_GB2312" w:eastAsia="仿宋_GB2312" w:cs="仿宋_GB2312"/>
                <w:color w:val="000000"/>
                <w:sz w:val="32"/>
                <w:szCs w:val="32"/>
                <w:highlight w:val="none"/>
              </w:rPr>
              <w:t>美工刀</w:t>
            </w:r>
            <w:bookmarkEnd w:id="218"/>
          </w:p>
        </w:tc>
        <w:tc>
          <w:tcPr>
            <w:tcW w:w="1843" w:type="dxa"/>
            <w:noWrap w:val="0"/>
            <w:vAlign w:val="center"/>
          </w:tcPr>
          <w:p w14:paraId="7E8319A7">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116D1AE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42D5F83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4EB2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2909D18A">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03B5147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bookmarkStart w:id="219" w:name="_Hlk101878051"/>
            <w:r>
              <w:rPr>
                <w:rFonts w:hint="eastAsia" w:ascii="仿宋_GB2312" w:hAnsi="仿宋_GB2312" w:eastAsia="仿宋_GB2312" w:cs="仿宋_GB2312"/>
                <w:color w:val="000000"/>
                <w:sz w:val="32"/>
                <w:szCs w:val="32"/>
                <w:highlight w:val="none"/>
              </w:rPr>
              <w:t>学生圆规</w:t>
            </w:r>
            <w:bookmarkEnd w:id="219"/>
          </w:p>
        </w:tc>
        <w:tc>
          <w:tcPr>
            <w:tcW w:w="1843" w:type="dxa"/>
            <w:noWrap w:val="0"/>
            <w:vAlign w:val="center"/>
          </w:tcPr>
          <w:p w14:paraId="4C30A08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5F0D9629">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4053652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4D68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0B18F01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67C933DE">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bookmarkStart w:id="220" w:name="_Hlk101878059"/>
            <w:r>
              <w:rPr>
                <w:rFonts w:hint="eastAsia" w:ascii="仿宋_GB2312" w:hAnsi="仿宋_GB2312" w:eastAsia="仿宋_GB2312" w:cs="仿宋_GB2312"/>
                <w:color w:val="000000"/>
                <w:sz w:val="32"/>
                <w:szCs w:val="32"/>
                <w:highlight w:val="none"/>
              </w:rPr>
              <w:t>绘图仪</w:t>
            </w:r>
            <w:bookmarkStart w:id="221" w:name="hmjd_error_2_0_尺_黑马提示无建议_66276"/>
            <w:r>
              <w:rPr>
                <w:rFonts w:hint="eastAsia" w:ascii="仿宋_GB2312" w:hAnsi="仿宋_GB2312" w:eastAsia="仿宋_GB2312" w:cs="仿宋_GB2312"/>
                <w:color w:val="000000"/>
                <w:sz w:val="32"/>
                <w:szCs w:val="32"/>
                <w:highlight w:val="none"/>
              </w:rPr>
              <w:t>尺</w:t>
            </w:r>
            <w:bookmarkEnd w:id="220"/>
            <w:bookmarkEnd w:id="221"/>
          </w:p>
        </w:tc>
        <w:tc>
          <w:tcPr>
            <w:tcW w:w="1843" w:type="dxa"/>
            <w:noWrap w:val="0"/>
            <w:vAlign w:val="center"/>
          </w:tcPr>
          <w:p w14:paraId="21C1D75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2套</w:t>
            </w:r>
          </w:p>
        </w:tc>
        <w:tc>
          <w:tcPr>
            <w:tcW w:w="1843" w:type="dxa"/>
            <w:noWrap w:val="0"/>
            <w:vAlign w:val="center"/>
          </w:tcPr>
          <w:p w14:paraId="08F051A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1套</w:t>
            </w:r>
          </w:p>
        </w:tc>
        <w:tc>
          <w:tcPr>
            <w:tcW w:w="1863" w:type="dxa"/>
            <w:noWrap w:val="0"/>
            <w:vAlign w:val="center"/>
          </w:tcPr>
          <w:p w14:paraId="2E5EB8A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1套</w:t>
            </w:r>
          </w:p>
        </w:tc>
      </w:tr>
      <w:tr w14:paraId="1B72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0" w:type="dxa"/>
            <w:vMerge w:val="continue"/>
            <w:noWrap w:val="0"/>
            <w:vAlign w:val="center"/>
          </w:tcPr>
          <w:p w14:paraId="68A4E85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p>
        </w:tc>
        <w:tc>
          <w:tcPr>
            <w:tcW w:w="1984" w:type="dxa"/>
            <w:noWrap w:val="0"/>
            <w:vAlign w:val="center"/>
          </w:tcPr>
          <w:p w14:paraId="40AD0C51">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bookmarkStart w:id="222" w:name="_Hlk101878066"/>
            <w:r>
              <w:rPr>
                <w:rFonts w:hint="eastAsia" w:ascii="仿宋_GB2312" w:hAnsi="仿宋_GB2312" w:eastAsia="仿宋_GB2312" w:cs="仿宋_GB2312"/>
                <w:color w:val="000000"/>
                <w:sz w:val="32"/>
                <w:szCs w:val="32"/>
                <w:highlight w:val="none"/>
              </w:rPr>
              <w:t>文具盒</w:t>
            </w:r>
            <w:bookmarkEnd w:id="222"/>
          </w:p>
        </w:tc>
        <w:tc>
          <w:tcPr>
            <w:tcW w:w="1843" w:type="dxa"/>
            <w:noWrap w:val="0"/>
            <w:vAlign w:val="center"/>
          </w:tcPr>
          <w:p w14:paraId="10899365">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2个</w:t>
            </w:r>
          </w:p>
        </w:tc>
        <w:tc>
          <w:tcPr>
            <w:tcW w:w="1843" w:type="dxa"/>
            <w:noWrap w:val="0"/>
            <w:vAlign w:val="center"/>
          </w:tcPr>
          <w:p w14:paraId="555F3DF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c>
          <w:tcPr>
            <w:tcW w:w="1863" w:type="dxa"/>
            <w:noWrap w:val="0"/>
            <w:vAlign w:val="center"/>
          </w:tcPr>
          <w:p w14:paraId="61AFCEC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1个</w:t>
            </w:r>
          </w:p>
        </w:tc>
      </w:tr>
      <w:tr w14:paraId="7805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34" w:type="dxa"/>
            <w:gridSpan w:val="2"/>
            <w:noWrap w:val="0"/>
            <w:vAlign w:val="center"/>
          </w:tcPr>
          <w:p w14:paraId="099284B3">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课业簿册</w:t>
            </w:r>
          </w:p>
        </w:tc>
        <w:tc>
          <w:tcPr>
            <w:tcW w:w="1843" w:type="dxa"/>
            <w:noWrap w:val="0"/>
            <w:vAlign w:val="center"/>
          </w:tcPr>
          <w:p w14:paraId="55F666A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2本</w:t>
            </w:r>
          </w:p>
        </w:tc>
        <w:tc>
          <w:tcPr>
            <w:tcW w:w="1843" w:type="dxa"/>
            <w:noWrap w:val="0"/>
            <w:vAlign w:val="center"/>
          </w:tcPr>
          <w:p w14:paraId="312B64D8">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1本</w:t>
            </w:r>
          </w:p>
        </w:tc>
        <w:tc>
          <w:tcPr>
            <w:tcW w:w="1863" w:type="dxa"/>
            <w:noWrap w:val="0"/>
            <w:vAlign w:val="center"/>
          </w:tcPr>
          <w:p w14:paraId="18E99390">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1本</w:t>
            </w:r>
          </w:p>
        </w:tc>
      </w:tr>
      <w:tr w14:paraId="11F2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83" w:type="dxa"/>
            <w:gridSpan w:val="5"/>
            <w:noWrap w:val="0"/>
            <w:vAlign w:val="center"/>
          </w:tcPr>
          <w:p w14:paraId="152C75F8">
            <w:pPr>
              <w:pageBreakBefore w:val="0"/>
              <w:kinsoku/>
              <w:wordWrap/>
              <w:overflowPunct/>
              <w:topLinePunct w:val="0"/>
              <w:bidi w:val="0"/>
              <w:adjustRightInd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注：抽样时以最小独立包装为抽样单元，样品数满足上述抽样数量。</w:t>
            </w:r>
          </w:p>
        </w:tc>
      </w:tr>
    </w:tbl>
    <w:p w14:paraId="7833EF56">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559030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Cs w:val="32"/>
          <w:highlight w:val="none"/>
        </w:rPr>
        <w:t>本细则中所</w:t>
      </w:r>
      <w:bookmarkStart w:id="223" w:name="hmjd_error_2_0_抽_黑马提示无建议_66361"/>
      <w:r>
        <w:rPr>
          <w:rFonts w:hint="eastAsia" w:ascii="仿宋_GB2312" w:hAnsi="仿宋_GB2312" w:eastAsia="仿宋_GB2312" w:cs="仿宋_GB2312"/>
          <w:bCs/>
          <w:color w:val="000000"/>
          <w:szCs w:val="32"/>
          <w:highlight w:val="none"/>
        </w:rPr>
        <w:t>抽</w:t>
      </w:r>
      <w:bookmarkEnd w:id="223"/>
      <w:r>
        <w:rPr>
          <w:rFonts w:hint="eastAsia" w:ascii="仿宋_GB2312" w:hAnsi="仿宋_GB2312" w:eastAsia="仿宋_GB2312" w:cs="仿宋_GB2312"/>
          <w:bCs/>
          <w:color w:val="000000"/>
          <w:szCs w:val="32"/>
          <w:highlight w:val="none"/>
        </w:rPr>
        <w:t>产品的检验项目、检验方法见表2。</w:t>
      </w:r>
    </w:p>
    <w:p w14:paraId="2CE966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lang w:val="en-US" w:eastAsia="zh-CN"/>
        </w:rPr>
      </w:pPr>
      <w:r>
        <w:rPr>
          <w:rFonts w:hint="eastAsia" w:ascii="仿宋_GB2312" w:hAnsi="仿宋_GB2312" w:eastAsia="仿宋_GB2312" w:cs="仿宋_GB2312"/>
          <w:bCs/>
          <w:color w:val="000000"/>
          <w:kern w:val="2"/>
          <w:sz w:val="32"/>
          <w:szCs w:val="32"/>
          <w:highlight w:val="none"/>
        </w:rPr>
        <w:t xml:space="preserve">表2 </w:t>
      </w:r>
      <w:r>
        <w:rPr>
          <w:rFonts w:hint="eastAsia" w:ascii="仿宋_GB2312" w:hAnsi="仿宋_GB2312" w:eastAsia="仿宋_GB2312" w:cs="仿宋_GB2312"/>
          <w:bCs/>
          <w:color w:val="000000"/>
          <w:kern w:val="2"/>
          <w:sz w:val="32"/>
          <w:szCs w:val="32"/>
          <w:highlight w:val="none"/>
          <w:lang w:val="en-US" w:eastAsia="zh-CN"/>
        </w:rPr>
        <w:t>学生用品</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2217"/>
        <w:gridCol w:w="2584"/>
        <w:gridCol w:w="3007"/>
      </w:tblGrid>
      <w:tr w14:paraId="551F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8" w:type="dxa"/>
            <w:gridSpan w:val="2"/>
            <w:noWrap w:val="0"/>
            <w:vAlign w:val="center"/>
          </w:tcPr>
          <w:p w14:paraId="0FB0F00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kern w:val="2"/>
                <w:sz w:val="32"/>
                <w:szCs w:val="32"/>
                <w:highlight w:val="none"/>
              </w:rPr>
              <w:t>产品名称</w:t>
            </w:r>
          </w:p>
        </w:tc>
        <w:tc>
          <w:tcPr>
            <w:tcW w:w="2584" w:type="dxa"/>
            <w:noWrap w:val="0"/>
            <w:vAlign w:val="center"/>
          </w:tcPr>
          <w:p w14:paraId="2F5B4A7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检验项目</w:t>
            </w:r>
          </w:p>
        </w:tc>
        <w:tc>
          <w:tcPr>
            <w:tcW w:w="3007" w:type="dxa"/>
            <w:noWrap w:val="0"/>
            <w:vAlign w:val="center"/>
          </w:tcPr>
          <w:p w14:paraId="4EFC220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检验方法</w:t>
            </w:r>
          </w:p>
        </w:tc>
      </w:tr>
      <w:tr w14:paraId="0050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8" w:type="dxa"/>
            <w:gridSpan w:val="2"/>
            <w:noWrap w:val="0"/>
            <w:vAlign w:val="center"/>
          </w:tcPr>
          <w:p w14:paraId="3BF8AF7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kern w:val="2"/>
                <w:sz w:val="32"/>
                <w:szCs w:val="32"/>
                <w:highlight w:val="none"/>
              </w:rPr>
            </w:pPr>
            <w:r>
              <w:rPr>
                <w:rFonts w:hint="eastAsia" w:ascii="仿宋_GB2312" w:hAnsi="仿宋_GB2312" w:eastAsia="仿宋_GB2312" w:cs="仿宋_GB2312"/>
                <w:bCs/>
                <w:color w:val="000000"/>
                <w:sz w:val="32"/>
                <w:szCs w:val="32"/>
                <w:highlight w:val="none"/>
              </w:rPr>
              <w:t>水彩笔（马克笔）</w:t>
            </w:r>
          </w:p>
        </w:tc>
        <w:tc>
          <w:tcPr>
            <w:tcW w:w="2584" w:type="dxa"/>
            <w:vMerge w:val="restart"/>
            <w:noWrap w:val="0"/>
            <w:vAlign w:val="center"/>
          </w:tcPr>
          <w:p w14:paraId="48E67A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笔套安全</w:t>
            </w:r>
          </w:p>
        </w:tc>
        <w:tc>
          <w:tcPr>
            <w:tcW w:w="3007" w:type="dxa"/>
            <w:vMerge w:val="restart"/>
            <w:noWrap w:val="0"/>
            <w:vAlign w:val="center"/>
          </w:tcPr>
          <w:p w14:paraId="605EB25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21027—2020</w:t>
            </w:r>
          </w:p>
        </w:tc>
      </w:tr>
      <w:tr w14:paraId="5042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restart"/>
            <w:noWrap w:val="0"/>
            <w:vAlign w:val="center"/>
          </w:tcPr>
          <w:p w14:paraId="698823F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书写笔</w:t>
            </w:r>
          </w:p>
        </w:tc>
        <w:tc>
          <w:tcPr>
            <w:tcW w:w="2217" w:type="dxa"/>
            <w:noWrap w:val="0"/>
            <w:vAlign w:val="center"/>
          </w:tcPr>
          <w:p w14:paraId="055BA2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油墨圆珠笔</w:t>
            </w:r>
          </w:p>
        </w:tc>
        <w:tc>
          <w:tcPr>
            <w:tcW w:w="2584" w:type="dxa"/>
            <w:vMerge w:val="continue"/>
            <w:noWrap w:val="0"/>
            <w:vAlign w:val="center"/>
          </w:tcPr>
          <w:p w14:paraId="6312533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164EACC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06B5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3F7F11F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218C76A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水性墨水圆珠笔</w:t>
            </w:r>
          </w:p>
        </w:tc>
        <w:tc>
          <w:tcPr>
            <w:tcW w:w="2584" w:type="dxa"/>
            <w:vMerge w:val="continue"/>
            <w:noWrap w:val="0"/>
            <w:vAlign w:val="center"/>
          </w:tcPr>
          <w:p w14:paraId="471BA3B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0AACD60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5A13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6916E66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4CC3CD7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中性墨水圆珠笔</w:t>
            </w:r>
          </w:p>
        </w:tc>
        <w:tc>
          <w:tcPr>
            <w:tcW w:w="2584" w:type="dxa"/>
            <w:vMerge w:val="continue"/>
            <w:noWrap w:val="0"/>
            <w:vAlign w:val="center"/>
          </w:tcPr>
          <w:p w14:paraId="632AF31D">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2116656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495A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06AD766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2383CF4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考试用圆珠笔</w:t>
            </w:r>
          </w:p>
        </w:tc>
        <w:tc>
          <w:tcPr>
            <w:tcW w:w="2584" w:type="dxa"/>
            <w:vMerge w:val="continue"/>
            <w:noWrap w:val="0"/>
            <w:vAlign w:val="center"/>
          </w:tcPr>
          <w:p w14:paraId="712A379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7556B6C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6932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2035E3E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473D3D1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自来水笔</w:t>
            </w:r>
          </w:p>
        </w:tc>
        <w:tc>
          <w:tcPr>
            <w:tcW w:w="2584" w:type="dxa"/>
            <w:vMerge w:val="continue"/>
            <w:noWrap w:val="0"/>
            <w:vAlign w:val="center"/>
          </w:tcPr>
          <w:p w14:paraId="1237F7C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45842E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7E1F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7A74455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5DA2F5D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石墨铅笔</w:t>
            </w:r>
          </w:p>
        </w:tc>
        <w:tc>
          <w:tcPr>
            <w:tcW w:w="2584" w:type="dxa"/>
            <w:vMerge w:val="continue"/>
            <w:noWrap w:val="0"/>
            <w:vAlign w:val="center"/>
          </w:tcPr>
          <w:p w14:paraId="7030B92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5CC47C8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70DC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restart"/>
            <w:noWrap w:val="0"/>
            <w:vAlign w:val="center"/>
          </w:tcPr>
          <w:p w14:paraId="063A899F">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记号笔</w:t>
            </w:r>
          </w:p>
        </w:tc>
        <w:tc>
          <w:tcPr>
            <w:tcW w:w="2217" w:type="dxa"/>
            <w:noWrap w:val="0"/>
            <w:vAlign w:val="center"/>
          </w:tcPr>
          <w:p w14:paraId="1009276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记号笔</w:t>
            </w:r>
          </w:p>
        </w:tc>
        <w:tc>
          <w:tcPr>
            <w:tcW w:w="2584" w:type="dxa"/>
            <w:vMerge w:val="continue"/>
            <w:noWrap w:val="0"/>
            <w:vAlign w:val="center"/>
          </w:tcPr>
          <w:p w14:paraId="7A3E6D4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649688E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725D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392DDA1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266CF15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荧光笔</w:t>
            </w:r>
          </w:p>
        </w:tc>
        <w:tc>
          <w:tcPr>
            <w:tcW w:w="2584" w:type="dxa"/>
            <w:vMerge w:val="continue"/>
            <w:noWrap w:val="0"/>
            <w:vAlign w:val="center"/>
          </w:tcPr>
          <w:p w14:paraId="5440057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6C6DD5F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2CFE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471" w:type="dxa"/>
            <w:vMerge w:val="continue"/>
            <w:noWrap w:val="0"/>
            <w:vAlign w:val="center"/>
          </w:tcPr>
          <w:p w14:paraId="1AA4B6F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4CF5C8E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白板笔</w:t>
            </w:r>
          </w:p>
        </w:tc>
        <w:tc>
          <w:tcPr>
            <w:tcW w:w="2584" w:type="dxa"/>
            <w:vMerge w:val="continue"/>
            <w:noWrap w:val="0"/>
            <w:vAlign w:val="center"/>
          </w:tcPr>
          <w:p w14:paraId="124A688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69CE1E8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045E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5977DF8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501C3E0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微孔笔头墨水笔</w:t>
            </w:r>
          </w:p>
        </w:tc>
        <w:tc>
          <w:tcPr>
            <w:tcW w:w="2584" w:type="dxa"/>
            <w:vMerge w:val="continue"/>
            <w:noWrap w:val="0"/>
            <w:vAlign w:val="center"/>
          </w:tcPr>
          <w:p w14:paraId="7EBE1A1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7C86C26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5E39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8" w:type="dxa"/>
            <w:gridSpan w:val="2"/>
            <w:noWrap w:val="0"/>
            <w:vAlign w:val="center"/>
          </w:tcPr>
          <w:p w14:paraId="3C3F3F5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修正</w:t>
            </w:r>
            <w:bookmarkStart w:id="224" w:name="hmjd_error_2_0_笔_黑马提示无建议_66539"/>
            <w:r>
              <w:rPr>
                <w:rFonts w:hint="eastAsia" w:ascii="仿宋_GB2312" w:hAnsi="仿宋_GB2312" w:eastAsia="仿宋_GB2312" w:cs="仿宋_GB2312"/>
                <w:bCs/>
                <w:color w:val="000000"/>
                <w:sz w:val="32"/>
                <w:szCs w:val="32"/>
                <w:highlight w:val="none"/>
              </w:rPr>
              <w:t>笔</w:t>
            </w:r>
            <w:bookmarkEnd w:id="224"/>
          </w:p>
        </w:tc>
        <w:tc>
          <w:tcPr>
            <w:tcW w:w="2584" w:type="dxa"/>
            <w:vMerge w:val="continue"/>
            <w:noWrap w:val="0"/>
            <w:vAlign w:val="center"/>
          </w:tcPr>
          <w:p w14:paraId="4725968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48DBE70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6D69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restart"/>
            <w:noWrap w:val="0"/>
            <w:vAlign w:val="center"/>
          </w:tcPr>
          <w:p w14:paraId="403B2D2B">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bookmarkStart w:id="225" w:name="hmjd_error_2_0_卷削_减削_66544"/>
            <w:r>
              <w:rPr>
                <w:rFonts w:hint="eastAsia" w:ascii="仿宋_GB2312" w:hAnsi="仿宋_GB2312" w:eastAsia="仿宋_GB2312" w:cs="仿宋_GB2312"/>
                <w:bCs/>
                <w:color w:val="000000"/>
                <w:sz w:val="32"/>
                <w:szCs w:val="32"/>
                <w:highlight w:val="none"/>
              </w:rPr>
              <w:t>卷削</w:t>
            </w:r>
            <w:bookmarkEnd w:id="225"/>
            <w:r>
              <w:rPr>
                <w:rFonts w:hint="eastAsia" w:ascii="仿宋_GB2312" w:hAnsi="仿宋_GB2312" w:eastAsia="仿宋_GB2312" w:cs="仿宋_GB2312"/>
                <w:bCs/>
                <w:color w:val="000000"/>
                <w:sz w:val="32"/>
                <w:szCs w:val="32"/>
                <w:highlight w:val="none"/>
              </w:rPr>
              <w:t>类文具、绘图仪尺、学生圆规、文具盒</w:t>
            </w:r>
          </w:p>
        </w:tc>
        <w:tc>
          <w:tcPr>
            <w:tcW w:w="2217" w:type="dxa"/>
            <w:noWrap w:val="0"/>
            <w:vAlign w:val="center"/>
          </w:tcPr>
          <w:p w14:paraId="60417C4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卷笔刀</w:t>
            </w:r>
          </w:p>
        </w:tc>
        <w:tc>
          <w:tcPr>
            <w:tcW w:w="2584" w:type="dxa"/>
            <w:vMerge w:val="restart"/>
            <w:noWrap w:val="0"/>
            <w:vAlign w:val="center"/>
          </w:tcPr>
          <w:p w14:paraId="2FF0ACA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边缘、尖端</w:t>
            </w:r>
          </w:p>
        </w:tc>
        <w:tc>
          <w:tcPr>
            <w:tcW w:w="3007" w:type="dxa"/>
            <w:vMerge w:val="restart"/>
            <w:noWrap w:val="0"/>
            <w:vAlign w:val="center"/>
          </w:tcPr>
          <w:p w14:paraId="3AA34782">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 6675.2—2014（</w:t>
            </w:r>
            <w:bookmarkStart w:id="226" w:name="hmjd_error_2_0_含_黑马提示无建议_66589"/>
            <w:r>
              <w:rPr>
                <w:rFonts w:hint="eastAsia" w:ascii="仿宋_GB2312" w:hAnsi="仿宋_GB2312" w:eastAsia="仿宋_GB2312" w:cs="仿宋_GB2312"/>
                <w:bCs/>
                <w:color w:val="000000"/>
                <w:sz w:val="32"/>
                <w:szCs w:val="32"/>
                <w:highlight w:val="none"/>
              </w:rPr>
              <w:t>含</w:t>
            </w:r>
            <w:bookmarkEnd w:id="226"/>
            <w:r>
              <w:rPr>
                <w:rFonts w:hint="eastAsia" w:ascii="仿宋_GB2312" w:hAnsi="仿宋_GB2312" w:eastAsia="仿宋_GB2312" w:cs="仿宋_GB2312"/>
                <w:bCs/>
                <w:color w:val="000000"/>
                <w:sz w:val="32"/>
                <w:szCs w:val="32"/>
                <w:highlight w:val="none"/>
              </w:rPr>
              <w:t>第1号修改单）</w:t>
            </w:r>
          </w:p>
        </w:tc>
      </w:tr>
      <w:tr w14:paraId="544D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3E4862D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684B3AD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手动削笔机</w:t>
            </w:r>
          </w:p>
        </w:tc>
        <w:tc>
          <w:tcPr>
            <w:tcW w:w="2584" w:type="dxa"/>
            <w:vMerge w:val="continue"/>
            <w:noWrap w:val="0"/>
            <w:vAlign w:val="center"/>
          </w:tcPr>
          <w:p w14:paraId="2B188C2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3C31EE8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22C3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2E42DD6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3C1EA35A">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文具剪刀</w:t>
            </w:r>
          </w:p>
        </w:tc>
        <w:tc>
          <w:tcPr>
            <w:tcW w:w="2584" w:type="dxa"/>
            <w:vMerge w:val="continue"/>
            <w:noWrap w:val="0"/>
            <w:vAlign w:val="center"/>
          </w:tcPr>
          <w:p w14:paraId="026CE081">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79AD25C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2D7D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7EDFF42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1267E17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美工刀</w:t>
            </w:r>
          </w:p>
        </w:tc>
        <w:tc>
          <w:tcPr>
            <w:tcW w:w="2584" w:type="dxa"/>
            <w:vMerge w:val="continue"/>
            <w:noWrap w:val="0"/>
            <w:vAlign w:val="center"/>
          </w:tcPr>
          <w:p w14:paraId="5032D22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140EBC7E">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269B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17A9737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0C0CF8B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学生圆规</w:t>
            </w:r>
          </w:p>
        </w:tc>
        <w:tc>
          <w:tcPr>
            <w:tcW w:w="2584" w:type="dxa"/>
            <w:vMerge w:val="continue"/>
            <w:noWrap w:val="0"/>
            <w:vAlign w:val="center"/>
          </w:tcPr>
          <w:p w14:paraId="157035C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5476CBAC">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1340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1A40FFA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01F57A7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绘图仪</w:t>
            </w:r>
            <w:bookmarkStart w:id="227" w:name="hmjd_error_2_0_尺_黑马提示无建议_66639"/>
            <w:r>
              <w:rPr>
                <w:rFonts w:hint="eastAsia" w:ascii="仿宋_GB2312" w:hAnsi="仿宋_GB2312" w:eastAsia="仿宋_GB2312" w:cs="仿宋_GB2312"/>
                <w:bCs/>
                <w:color w:val="000000"/>
                <w:sz w:val="32"/>
                <w:szCs w:val="32"/>
                <w:highlight w:val="none"/>
              </w:rPr>
              <w:t>尺</w:t>
            </w:r>
            <w:bookmarkEnd w:id="227"/>
          </w:p>
        </w:tc>
        <w:tc>
          <w:tcPr>
            <w:tcW w:w="2584" w:type="dxa"/>
            <w:vMerge w:val="continue"/>
            <w:noWrap w:val="0"/>
            <w:vAlign w:val="center"/>
          </w:tcPr>
          <w:p w14:paraId="7FD99BC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18E5BD83">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68A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Merge w:val="continue"/>
            <w:noWrap w:val="0"/>
            <w:vAlign w:val="center"/>
          </w:tcPr>
          <w:p w14:paraId="46B0DDA4">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217" w:type="dxa"/>
            <w:noWrap w:val="0"/>
            <w:vAlign w:val="center"/>
          </w:tcPr>
          <w:p w14:paraId="396581D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文具盒</w:t>
            </w:r>
          </w:p>
        </w:tc>
        <w:tc>
          <w:tcPr>
            <w:tcW w:w="2584" w:type="dxa"/>
            <w:vMerge w:val="continue"/>
            <w:noWrap w:val="0"/>
            <w:vAlign w:val="center"/>
          </w:tcPr>
          <w:p w14:paraId="3D33458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3007" w:type="dxa"/>
            <w:vMerge w:val="continue"/>
            <w:noWrap w:val="0"/>
            <w:vAlign w:val="center"/>
          </w:tcPr>
          <w:p w14:paraId="417A344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r>
      <w:tr w14:paraId="322C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8" w:type="dxa"/>
            <w:gridSpan w:val="2"/>
            <w:vMerge w:val="restart"/>
            <w:noWrap w:val="0"/>
            <w:vAlign w:val="center"/>
          </w:tcPr>
          <w:p w14:paraId="00BF3150">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课业簿册</w:t>
            </w:r>
          </w:p>
        </w:tc>
        <w:tc>
          <w:tcPr>
            <w:tcW w:w="2584" w:type="dxa"/>
            <w:noWrap w:val="0"/>
            <w:vAlign w:val="center"/>
          </w:tcPr>
          <w:p w14:paraId="5EE61AB6">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D</w:t>
            </w:r>
            <w:r>
              <w:rPr>
                <w:rFonts w:hint="eastAsia" w:ascii="仿宋_GB2312" w:hAnsi="仿宋_GB2312" w:eastAsia="仿宋_GB2312" w:cs="仿宋_GB2312"/>
                <w:bCs/>
                <w:color w:val="000000"/>
                <w:sz w:val="32"/>
                <w:szCs w:val="32"/>
                <w:highlight w:val="none"/>
                <w:vertAlign w:val="subscript"/>
              </w:rPr>
              <w:t>65</w:t>
            </w:r>
            <w:r>
              <w:rPr>
                <w:rFonts w:hint="eastAsia" w:ascii="仿宋_GB2312" w:hAnsi="仿宋_GB2312" w:eastAsia="仿宋_GB2312" w:cs="仿宋_GB2312"/>
                <w:bCs/>
                <w:color w:val="000000"/>
                <w:sz w:val="32"/>
                <w:szCs w:val="32"/>
                <w:highlight w:val="none"/>
              </w:rPr>
              <w:t>亮度</w:t>
            </w:r>
          </w:p>
        </w:tc>
        <w:tc>
          <w:tcPr>
            <w:tcW w:w="3007" w:type="dxa"/>
            <w:noWrap w:val="0"/>
            <w:vAlign w:val="center"/>
          </w:tcPr>
          <w:p w14:paraId="667C32C9">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7974—2013</w:t>
            </w:r>
          </w:p>
        </w:tc>
      </w:tr>
      <w:tr w14:paraId="37F8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8" w:type="dxa"/>
            <w:gridSpan w:val="2"/>
            <w:vMerge w:val="continue"/>
            <w:noWrap w:val="0"/>
            <w:vAlign w:val="center"/>
          </w:tcPr>
          <w:p w14:paraId="7A5542B7">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p>
        </w:tc>
        <w:tc>
          <w:tcPr>
            <w:tcW w:w="2584" w:type="dxa"/>
            <w:noWrap w:val="0"/>
            <w:vAlign w:val="center"/>
          </w:tcPr>
          <w:p w14:paraId="26BC6165">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D</w:t>
            </w:r>
            <w:r>
              <w:rPr>
                <w:rFonts w:hint="eastAsia" w:ascii="仿宋_GB2312" w:hAnsi="仿宋_GB2312" w:eastAsia="仿宋_GB2312" w:cs="仿宋_GB2312"/>
                <w:bCs/>
                <w:color w:val="000000"/>
                <w:sz w:val="32"/>
                <w:szCs w:val="32"/>
                <w:highlight w:val="none"/>
                <w:vertAlign w:val="subscript"/>
              </w:rPr>
              <w:t>65</w:t>
            </w:r>
            <w:r>
              <w:rPr>
                <w:rFonts w:hint="eastAsia" w:ascii="仿宋_GB2312" w:hAnsi="仿宋_GB2312" w:eastAsia="仿宋_GB2312" w:cs="仿宋_GB2312"/>
                <w:bCs/>
                <w:color w:val="000000"/>
                <w:sz w:val="32"/>
                <w:szCs w:val="32"/>
                <w:highlight w:val="none"/>
              </w:rPr>
              <w:t>荧光亮度</w:t>
            </w:r>
          </w:p>
        </w:tc>
        <w:tc>
          <w:tcPr>
            <w:tcW w:w="3007" w:type="dxa"/>
            <w:noWrap w:val="0"/>
            <w:vAlign w:val="center"/>
          </w:tcPr>
          <w:p w14:paraId="6B8C16E8">
            <w:pPr>
              <w:pageBreakBefore w:val="0"/>
              <w:kinsoku/>
              <w:wordWrap/>
              <w:overflowPunct/>
              <w:topLinePunct w:val="0"/>
              <w:bidi w:val="0"/>
              <w:adjustRightInd w:val="0"/>
              <w:snapToGrid w:val="0"/>
              <w:spacing w:before="156" w:beforeLines="50" w:line="560" w:lineRule="exact"/>
              <w:jc w:val="center"/>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GB/T 7974—2013</w:t>
            </w:r>
          </w:p>
        </w:tc>
      </w:tr>
      <w:tr w14:paraId="43EE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79" w:type="dxa"/>
            <w:gridSpan w:val="4"/>
            <w:noWrap w:val="0"/>
            <w:vAlign w:val="center"/>
          </w:tcPr>
          <w:p w14:paraId="7EC5F6BE">
            <w:pPr>
              <w:pageBreakBefore w:val="0"/>
              <w:kinsoku/>
              <w:wordWrap/>
              <w:overflowPunct/>
              <w:topLinePunct w:val="0"/>
              <w:bidi w:val="0"/>
              <w:adjustRightInd w:val="0"/>
              <w:snapToGrid w:val="0"/>
              <w:spacing w:before="156" w:beforeLines="50" w:line="560" w:lineRule="exact"/>
              <w:jc w:val="both"/>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备注：1.</w:t>
            </w:r>
            <w:r>
              <w:rPr>
                <w:rFonts w:hint="eastAsia" w:ascii="仿宋_GB2312" w:hAnsi="仿宋_GB2312" w:eastAsia="仿宋_GB2312" w:cs="仿宋_GB2312"/>
                <w:bCs/>
                <w:color w:val="000000"/>
                <w:sz w:val="32"/>
                <w:szCs w:val="32"/>
                <w:highlight w:val="none"/>
                <w:lang w:bidi="ar"/>
              </w:rPr>
              <w:t>笔套安全仅适用于含有笔套的产品。</w:t>
            </w:r>
          </w:p>
          <w:p w14:paraId="350CF2B0">
            <w:pPr>
              <w:pageBreakBefore w:val="0"/>
              <w:kinsoku/>
              <w:wordWrap/>
              <w:overflowPunct/>
              <w:topLinePunct w:val="0"/>
              <w:bidi w:val="0"/>
              <w:adjustRightInd w:val="0"/>
              <w:snapToGrid w:val="0"/>
              <w:spacing w:before="156" w:beforeLines="50" w:line="560" w:lineRule="exact"/>
              <w:ind w:firstLine="0" w:firstLineChars="0"/>
              <w:jc w:val="both"/>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2.D</w:t>
            </w:r>
            <w:r>
              <w:rPr>
                <w:rFonts w:hint="eastAsia" w:ascii="仿宋_GB2312" w:hAnsi="仿宋_GB2312" w:eastAsia="仿宋_GB2312" w:cs="仿宋_GB2312"/>
                <w:bCs/>
                <w:color w:val="000000"/>
                <w:sz w:val="32"/>
                <w:szCs w:val="32"/>
                <w:highlight w:val="none"/>
                <w:vertAlign w:val="subscript"/>
              </w:rPr>
              <w:t>65</w:t>
            </w:r>
            <w:r>
              <w:rPr>
                <w:rFonts w:hint="eastAsia" w:ascii="仿宋_GB2312" w:hAnsi="仿宋_GB2312" w:eastAsia="仿宋_GB2312" w:cs="仿宋_GB2312"/>
                <w:bCs/>
                <w:color w:val="000000"/>
                <w:sz w:val="32"/>
                <w:szCs w:val="32"/>
                <w:highlight w:val="none"/>
              </w:rPr>
              <w:t>亮度、D</w:t>
            </w:r>
            <w:r>
              <w:rPr>
                <w:rFonts w:hint="eastAsia" w:ascii="仿宋_GB2312" w:hAnsi="仿宋_GB2312" w:eastAsia="仿宋_GB2312" w:cs="仿宋_GB2312"/>
                <w:bCs/>
                <w:color w:val="000000"/>
                <w:sz w:val="32"/>
                <w:szCs w:val="32"/>
                <w:highlight w:val="none"/>
                <w:vertAlign w:val="subscript"/>
              </w:rPr>
              <w:t>65</w:t>
            </w:r>
            <w:r>
              <w:rPr>
                <w:rFonts w:hint="eastAsia" w:ascii="仿宋_GB2312" w:hAnsi="仿宋_GB2312" w:eastAsia="仿宋_GB2312" w:cs="仿宋_GB2312"/>
                <w:bCs/>
                <w:color w:val="000000"/>
                <w:sz w:val="32"/>
                <w:szCs w:val="32"/>
                <w:highlight w:val="none"/>
              </w:rPr>
              <w:t>荧光亮度项目不适用于图画</w:t>
            </w:r>
            <w:bookmarkStart w:id="228" w:name="hmjd_error_2_0_簿_黑马提示无建议_66749"/>
            <w:r>
              <w:rPr>
                <w:rFonts w:hint="eastAsia" w:ascii="仿宋_GB2312" w:hAnsi="仿宋_GB2312" w:eastAsia="仿宋_GB2312" w:cs="仿宋_GB2312"/>
                <w:bCs/>
                <w:color w:val="000000"/>
                <w:sz w:val="32"/>
                <w:szCs w:val="32"/>
                <w:highlight w:val="none"/>
              </w:rPr>
              <w:t>簿</w:t>
            </w:r>
            <w:bookmarkEnd w:id="228"/>
            <w:r>
              <w:rPr>
                <w:rFonts w:hint="eastAsia" w:ascii="仿宋_GB2312" w:hAnsi="仿宋_GB2312" w:eastAsia="仿宋_GB2312" w:cs="仿宋_GB2312"/>
                <w:bCs/>
                <w:color w:val="000000"/>
                <w:sz w:val="32"/>
                <w:szCs w:val="32"/>
                <w:highlight w:val="none"/>
              </w:rPr>
              <w:t>和毛笔书法</w:t>
            </w:r>
            <w:bookmarkStart w:id="229" w:name="hmjd_error_2_0_簿_黑马提示无建议_66755"/>
            <w:r>
              <w:rPr>
                <w:rFonts w:hint="eastAsia" w:ascii="仿宋_GB2312" w:hAnsi="仿宋_GB2312" w:eastAsia="仿宋_GB2312" w:cs="仿宋_GB2312"/>
                <w:bCs/>
                <w:color w:val="000000"/>
                <w:sz w:val="32"/>
                <w:szCs w:val="32"/>
                <w:highlight w:val="none"/>
              </w:rPr>
              <w:t>簿</w:t>
            </w:r>
            <w:bookmarkEnd w:id="229"/>
            <w:r>
              <w:rPr>
                <w:rFonts w:hint="eastAsia" w:ascii="仿宋_GB2312" w:hAnsi="仿宋_GB2312" w:eastAsia="仿宋_GB2312" w:cs="仿宋_GB2312"/>
                <w:bCs/>
                <w:color w:val="000000"/>
                <w:sz w:val="32"/>
                <w:szCs w:val="32"/>
                <w:highlight w:val="none"/>
              </w:rPr>
              <w:t>。</w:t>
            </w:r>
          </w:p>
          <w:p w14:paraId="17A442D4">
            <w:pPr>
              <w:pageBreakBefore w:val="0"/>
              <w:kinsoku/>
              <w:wordWrap/>
              <w:overflowPunct/>
              <w:topLinePunct w:val="0"/>
              <w:bidi w:val="0"/>
              <w:adjustRightInd w:val="0"/>
              <w:snapToGrid w:val="0"/>
              <w:spacing w:before="156" w:beforeLines="50" w:line="560" w:lineRule="exact"/>
              <w:jc w:val="left"/>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w:t>
            </w:r>
            <w:r>
              <w:rPr>
                <w:rFonts w:hint="eastAsia" w:ascii="仿宋_GB2312" w:hAnsi="仿宋_GB2312" w:eastAsia="仿宋_GB2312" w:cs="仿宋_GB2312"/>
                <w:bCs/>
                <w:color w:val="000000"/>
                <w:kern w:val="2"/>
                <w:sz w:val="32"/>
                <w:szCs w:val="32"/>
                <w:highlight w:val="none"/>
              </w:rPr>
              <w:t xml:space="preserve"> 当样品为套装产品时，若套装中各类产品数量满足该类产品抽样数量要求时，该类产品按本方案中的项目进行测试，否则不予测试。</w:t>
            </w:r>
          </w:p>
        </w:tc>
      </w:tr>
    </w:tbl>
    <w:p w14:paraId="697EE8CA">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20A5007">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77DC4E14">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0A90D1B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492CECEB">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21027—2020 学生用品的安全通用要求</w:t>
      </w:r>
    </w:p>
    <w:p w14:paraId="0D01602B">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 40070—2021 儿童青少年学习用品近视防控卫生要求</w:t>
      </w:r>
    </w:p>
    <w:p w14:paraId="07151D4C">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6C1532D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1BA837EE">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6C5C997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6C1D58F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21AA3A3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159A8FA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4F8728E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01BA9057">
      <w:pPr>
        <w:pStyle w:val="7"/>
        <w:pageBreakBefore w:val="0"/>
        <w:numPr>
          <w:ilvl w:val="0"/>
          <w:numId w:val="0"/>
        </w:numPr>
        <w:kinsoku/>
        <w:wordWrap/>
        <w:overflowPunct/>
        <w:topLinePunct w:val="0"/>
        <w:bidi w:val="0"/>
        <w:spacing w:line="560" w:lineRule="exact"/>
        <w:rPr>
          <w:highlight w:val="none"/>
        </w:rPr>
      </w:pPr>
    </w:p>
    <w:p w14:paraId="33C92494">
      <w:pPr>
        <w:pStyle w:val="7"/>
        <w:pageBreakBefore w:val="0"/>
        <w:numPr>
          <w:ilvl w:val="0"/>
          <w:numId w:val="0"/>
        </w:numPr>
        <w:kinsoku/>
        <w:wordWrap/>
        <w:overflowPunct/>
        <w:topLinePunct w:val="0"/>
        <w:bidi w:val="0"/>
        <w:spacing w:line="560" w:lineRule="exact"/>
        <w:rPr>
          <w:highlight w:val="none"/>
        </w:rPr>
      </w:pPr>
    </w:p>
    <w:p w14:paraId="26692A1C">
      <w:pPr>
        <w:pStyle w:val="7"/>
        <w:pageBreakBefore w:val="0"/>
        <w:numPr>
          <w:ilvl w:val="0"/>
          <w:numId w:val="0"/>
        </w:numPr>
        <w:kinsoku/>
        <w:wordWrap/>
        <w:overflowPunct/>
        <w:topLinePunct w:val="0"/>
        <w:bidi w:val="0"/>
        <w:spacing w:line="560" w:lineRule="exact"/>
        <w:rPr>
          <w:highlight w:val="none"/>
        </w:rPr>
      </w:pPr>
    </w:p>
    <w:p w14:paraId="12D5C34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E96D8C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CE04F6E">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6F3D24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79822BB">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8782E9B">
      <w:pPr>
        <w:pStyle w:val="6"/>
        <w:pageBreakBefore w:val="0"/>
        <w:kinsoku/>
        <w:wordWrap/>
        <w:overflowPunct/>
        <w:topLinePunct w:val="0"/>
        <w:bidi w:val="0"/>
        <w:spacing w:line="560" w:lineRule="exact"/>
        <w:rPr>
          <w:rFonts w:hint="default"/>
          <w:highlight w:val="none"/>
        </w:rPr>
      </w:pPr>
    </w:p>
    <w:p w14:paraId="0E7BADDE">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42C70C4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2F3451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5A29341">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145AF9F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48895EF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A23CF71">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4AF8EC3">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6E1A6CA3">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val="en-US" w:eastAsia="zh-CN"/>
        </w:rPr>
        <w:t>原电池及原电池组类</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6B7789E1">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5821C9B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4C10DE40">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1.1 抽查产品及抽样领域</w:t>
      </w:r>
    </w:p>
    <w:p w14:paraId="0D50D717">
      <w:pPr>
        <w:pageBreakBefore w:val="0"/>
        <w:kinsoku/>
        <w:wordWrap/>
        <w:overflowPunct/>
        <w:topLinePunct w:val="0"/>
        <w:bidi w:val="0"/>
        <w:spacing w:line="560" w:lineRule="exact"/>
        <w:ind w:firstLine="636" w:firstLineChars="199"/>
        <w:rPr>
          <w:rFonts w:hint="default" w:ascii="Times New Roman" w:hAnsi="Times New Roman" w:eastAsia="仿宋_GB2312" w:cs="Times New Roman"/>
          <w:b w:val="0"/>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抽样领域为新疆维吾尔自治区流通领域。</w:t>
      </w:r>
    </w:p>
    <w:p w14:paraId="5455E6BB">
      <w:pPr>
        <w:pageBreakBefore w:val="0"/>
        <w:kinsoku/>
        <w:wordWrap/>
        <w:overflowPunct/>
        <w:topLinePunct w:val="0"/>
        <w:bidi w:val="0"/>
        <w:spacing w:line="560" w:lineRule="exact"/>
        <w:ind w:firstLine="636" w:firstLineChars="199"/>
        <w:rPr>
          <w:rFonts w:hint="default" w:ascii="Times New Roman" w:hAnsi="Times New Roman" w:eastAsia="仿宋_GB2312" w:cs="Times New Roman"/>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抽查产品为</w:t>
      </w:r>
      <w:r>
        <w:rPr>
          <w:rFonts w:hint="default" w:ascii="Times New Roman" w:hAnsi="Times New Roman" w:eastAsia="仿宋_GB2312" w:cs="Times New Roman"/>
          <w:sz w:val="32"/>
          <w:szCs w:val="32"/>
          <w:highlight w:val="none"/>
          <w:lang w:val="en-US" w:eastAsia="zh-CN"/>
        </w:rPr>
        <w:t>原电池及原电池组类</w:t>
      </w:r>
      <w:r>
        <w:rPr>
          <w:rFonts w:hint="default" w:ascii="Times New Roman" w:hAnsi="Times New Roman" w:eastAsia="仿宋_GB2312" w:cs="Times New Roman"/>
          <w:color w:val="000000"/>
          <w:kern w:val="2"/>
          <w:sz w:val="32"/>
          <w:szCs w:val="32"/>
          <w:highlight w:val="none"/>
        </w:rPr>
        <w:t>。</w:t>
      </w:r>
    </w:p>
    <w:p w14:paraId="434E0EA9">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44FF28F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在流通领域待销产品中抽取。</w:t>
      </w:r>
    </w:p>
    <w:p w14:paraId="262BE0D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26D0F23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06053F0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每批次产品抽取</w:t>
      </w:r>
      <w:r>
        <w:rPr>
          <w:rFonts w:hint="default" w:ascii="Times New Roman" w:hAnsi="Times New Roman" w:eastAsia="仿宋_GB2312" w:cs="Times New Roman"/>
          <w:kern w:val="2"/>
          <w:sz w:val="32"/>
          <w:szCs w:val="32"/>
          <w:highlight w:val="none"/>
          <w:lang w:val="en-US" w:eastAsia="zh-CN"/>
        </w:rPr>
        <w:t>16个</w:t>
      </w:r>
      <w:r>
        <w:rPr>
          <w:rFonts w:hint="default" w:ascii="Times New Roman" w:hAnsi="Times New Roman" w:eastAsia="仿宋_GB2312" w:cs="Times New Roman"/>
          <w:kern w:val="2"/>
          <w:sz w:val="32"/>
          <w:szCs w:val="32"/>
          <w:highlight w:val="none"/>
        </w:rPr>
        <w:t>样品，其中</w:t>
      </w:r>
      <w:r>
        <w:rPr>
          <w:rFonts w:hint="default" w:ascii="Times New Roman" w:hAnsi="Times New Roman" w:eastAsia="仿宋_GB2312" w:cs="Times New Roman"/>
          <w:kern w:val="2"/>
          <w:sz w:val="32"/>
          <w:szCs w:val="32"/>
          <w:highlight w:val="none"/>
          <w:lang w:val="en-US" w:eastAsia="zh-CN"/>
        </w:rPr>
        <w:t>8个</w:t>
      </w:r>
      <w:r>
        <w:rPr>
          <w:rFonts w:hint="default" w:ascii="Times New Roman" w:hAnsi="Times New Roman" w:eastAsia="仿宋_GB2312" w:cs="Times New Roman"/>
          <w:kern w:val="2"/>
          <w:sz w:val="32"/>
          <w:szCs w:val="32"/>
          <w:highlight w:val="none"/>
        </w:rPr>
        <w:t>作为检验样品，</w:t>
      </w:r>
      <w:r>
        <w:rPr>
          <w:rFonts w:hint="default" w:ascii="Times New Roman" w:hAnsi="Times New Roman" w:eastAsia="仿宋_GB2312" w:cs="Times New Roman"/>
          <w:kern w:val="2"/>
          <w:sz w:val="32"/>
          <w:szCs w:val="32"/>
          <w:highlight w:val="none"/>
          <w:lang w:val="en-US" w:eastAsia="zh-CN"/>
        </w:rPr>
        <w:t>8个</w:t>
      </w:r>
      <w:r>
        <w:rPr>
          <w:rFonts w:hint="default" w:ascii="Times New Roman" w:hAnsi="Times New Roman" w:eastAsia="仿宋_GB2312" w:cs="Times New Roman"/>
          <w:kern w:val="2"/>
          <w:sz w:val="32"/>
          <w:szCs w:val="32"/>
          <w:highlight w:val="none"/>
        </w:rPr>
        <w:t>作为备用样品。</w:t>
      </w:r>
    </w:p>
    <w:p w14:paraId="5BE0C30B">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36719C8B">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1602009B">
      <w:pPr>
        <w:pStyle w:val="17"/>
        <w:pageBreakBefore w:val="0"/>
        <w:kinsoku/>
        <w:wordWrap/>
        <w:overflowPunct/>
        <w:topLinePunct w:val="0"/>
        <w:bidi w:val="0"/>
        <w:snapToGrid/>
        <w:spacing w:line="560" w:lineRule="exact"/>
        <w:ind w:firstLine="2560" w:firstLineChars="8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表1</w:t>
      </w:r>
      <w:r>
        <w:rPr>
          <w:rFonts w:hint="eastAsia" w:ascii="仿宋_GB2312" w:hAnsi="仿宋_GB2312" w:eastAsia="仿宋_GB2312" w:cs="仿宋_GB2312"/>
          <w:color w:val="000000"/>
          <w:kern w:val="2"/>
          <w:sz w:val="32"/>
          <w:szCs w:val="32"/>
          <w:highlight w:val="none"/>
          <w:lang w:val="en-US" w:eastAsia="zh-CN"/>
        </w:rPr>
        <w:t>原电池及原电池组</w:t>
      </w:r>
      <w:bookmarkStart w:id="230" w:name="hmjd_error_2_0_类_黑马提示无建议_67572"/>
      <w:r>
        <w:rPr>
          <w:rFonts w:hint="eastAsia" w:ascii="仿宋_GB2312" w:hAnsi="仿宋_GB2312" w:eastAsia="仿宋_GB2312" w:cs="仿宋_GB2312"/>
          <w:color w:val="000000"/>
          <w:kern w:val="2"/>
          <w:sz w:val="32"/>
          <w:szCs w:val="32"/>
          <w:highlight w:val="none"/>
          <w:lang w:val="en-US" w:eastAsia="zh-CN"/>
        </w:rPr>
        <w:t>类</w:t>
      </w:r>
      <w:bookmarkEnd w:id="23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3308"/>
        <w:gridCol w:w="4071"/>
      </w:tblGrid>
      <w:tr w14:paraId="3AB7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blHeader/>
          <w:jc w:val="center"/>
        </w:trPr>
        <w:tc>
          <w:tcPr>
            <w:tcW w:w="1251" w:type="dxa"/>
            <w:noWrap w:val="0"/>
            <w:vAlign w:val="center"/>
          </w:tcPr>
          <w:p w14:paraId="0EDF375B">
            <w:pPr>
              <w:pStyle w:val="17"/>
              <w:pageBreakBefore w:val="0"/>
              <w:kinsoku/>
              <w:wordWrap/>
              <w:overflowPunct/>
              <w:topLinePunct w:val="0"/>
              <w:bidi w:val="0"/>
              <w:snapToGrid/>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序号</w:t>
            </w:r>
          </w:p>
        </w:tc>
        <w:tc>
          <w:tcPr>
            <w:tcW w:w="3308" w:type="dxa"/>
            <w:noWrap w:val="0"/>
            <w:vAlign w:val="center"/>
          </w:tcPr>
          <w:p w14:paraId="5E079BF1">
            <w:pPr>
              <w:pStyle w:val="17"/>
              <w:pageBreakBefore w:val="0"/>
              <w:kinsoku/>
              <w:wordWrap/>
              <w:overflowPunct/>
              <w:topLinePunct w:val="0"/>
              <w:bidi w:val="0"/>
              <w:snapToGrid/>
              <w:spacing w:line="560" w:lineRule="exact"/>
              <w:ind w:firstLine="960" w:firstLineChars="3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4071" w:type="dxa"/>
            <w:noWrap w:val="0"/>
            <w:vAlign w:val="center"/>
          </w:tcPr>
          <w:p w14:paraId="0EFB90CE">
            <w:pPr>
              <w:pStyle w:val="17"/>
              <w:pageBreakBefore w:val="0"/>
              <w:kinsoku/>
              <w:wordWrap/>
              <w:overflowPunct/>
              <w:topLinePunct w:val="0"/>
              <w:bidi w:val="0"/>
              <w:snapToGrid/>
              <w:spacing w:line="560" w:lineRule="exact"/>
              <w:ind w:firstLine="1280" w:firstLineChars="4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检验方法</w:t>
            </w:r>
          </w:p>
        </w:tc>
      </w:tr>
      <w:tr w14:paraId="6F98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dxa"/>
            <w:noWrap w:val="0"/>
            <w:vAlign w:val="center"/>
          </w:tcPr>
          <w:p w14:paraId="79EC15DE">
            <w:pPr>
              <w:pStyle w:val="17"/>
              <w:pageBreakBefore w:val="0"/>
              <w:kinsoku/>
              <w:wordWrap/>
              <w:overflowPunct/>
              <w:topLinePunct w:val="0"/>
              <w:bidi w:val="0"/>
              <w:snapToGrid/>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w:t>
            </w:r>
          </w:p>
        </w:tc>
        <w:tc>
          <w:tcPr>
            <w:tcW w:w="3308" w:type="dxa"/>
            <w:noWrap w:val="0"/>
            <w:vAlign w:val="center"/>
          </w:tcPr>
          <w:p w14:paraId="009F6DFE">
            <w:pPr>
              <w:pStyle w:val="17"/>
              <w:pageBreakBefore w:val="0"/>
              <w:kinsoku/>
              <w:wordWrap/>
              <w:overflowPunct/>
              <w:topLinePunct w:val="0"/>
              <w:bidi w:val="0"/>
              <w:spacing w:line="560" w:lineRule="exact"/>
              <w:ind w:firstLine="960" w:firstLineChars="300"/>
              <w:rPr>
                <w:rFonts w:hint="eastAsia" w:ascii="仿宋_GB2312" w:hAnsi="仿宋_GB2312" w:eastAsia="仿宋_GB2312" w:cs="仿宋_GB2312"/>
                <w:color w:val="000000"/>
                <w:kern w:val="2"/>
                <w:sz w:val="32"/>
                <w:szCs w:val="32"/>
                <w:highlight w:val="none"/>
                <w:lang w:val="en-US" w:eastAsia="zh-CN" w:bidi="ar"/>
              </w:rPr>
            </w:pPr>
            <w:r>
              <w:rPr>
                <w:rFonts w:hint="eastAsia" w:ascii="仿宋_GB2312" w:hAnsi="仿宋_GB2312" w:eastAsia="仿宋_GB2312" w:cs="仿宋_GB2312"/>
                <w:color w:val="000000"/>
                <w:kern w:val="2"/>
                <w:sz w:val="32"/>
                <w:szCs w:val="32"/>
                <w:highlight w:val="none"/>
                <w:lang w:val="en-US" w:eastAsia="zh-CN" w:bidi="ar"/>
              </w:rPr>
              <w:t>开路电压</w:t>
            </w:r>
          </w:p>
        </w:tc>
        <w:tc>
          <w:tcPr>
            <w:tcW w:w="4071" w:type="dxa"/>
            <w:noWrap w:val="0"/>
            <w:vAlign w:val="center"/>
          </w:tcPr>
          <w:p w14:paraId="01010497">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8897.1—2021</w:t>
            </w:r>
          </w:p>
          <w:p w14:paraId="7D637773">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8897.2—2021</w:t>
            </w:r>
          </w:p>
        </w:tc>
      </w:tr>
      <w:tr w14:paraId="1A85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dxa"/>
            <w:noWrap w:val="0"/>
            <w:vAlign w:val="center"/>
          </w:tcPr>
          <w:p w14:paraId="1D6B8810">
            <w:pPr>
              <w:pStyle w:val="17"/>
              <w:pageBreakBefore w:val="0"/>
              <w:kinsoku/>
              <w:wordWrap/>
              <w:overflowPunct/>
              <w:topLinePunct w:val="0"/>
              <w:bidi w:val="0"/>
              <w:snapToGrid/>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lang w:val="en-US" w:eastAsia="zh-CN"/>
              </w:rPr>
              <w:t>2</w:t>
            </w:r>
          </w:p>
        </w:tc>
        <w:tc>
          <w:tcPr>
            <w:tcW w:w="3308" w:type="dxa"/>
            <w:noWrap w:val="0"/>
            <w:vAlign w:val="center"/>
          </w:tcPr>
          <w:p w14:paraId="5B22471B">
            <w:pPr>
              <w:pStyle w:val="17"/>
              <w:pageBreakBefore w:val="0"/>
              <w:kinsoku/>
              <w:wordWrap/>
              <w:overflowPunct/>
              <w:topLinePunct w:val="0"/>
              <w:bidi w:val="0"/>
              <w:spacing w:line="560" w:lineRule="exact"/>
              <w:ind w:firstLine="960" w:firstLineChars="300"/>
              <w:rPr>
                <w:rFonts w:hint="eastAsia" w:ascii="仿宋_GB2312" w:hAnsi="仿宋_GB2312" w:eastAsia="仿宋_GB2312" w:cs="仿宋_GB2312"/>
                <w:color w:val="000000"/>
                <w:kern w:val="2"/>
                <w:sz w:val="32"/>
                <w:szCs w:val="32"/>
                <w:highlight w:val="none"/>
                <w:lang w:val="en-US" w:eastAsia="zh-CN" w:bidi="ar"/>
              </w:rPr>
            </w:pPr>
            <w:r>
              <w:rPr>
                <w:rFonts w:hint="eastAsia" w:ascii="仿宋_GB2312" w:hAnsi="仿宋_GB2312" w:eastAsia="仿宋_GB2312" w:cs="仿宋_GB2312"/>
                <w:color w:val="000000"/>
                <w:kern w:val="2"/>
                <w:sz w:val="32"/>
                <w:szCs w:val="32"/>
                <w:highlight w:val="none"/>
                <w:lang w:val="en-US" w:eastAsia="zh-CN" w:bidi="ar"/>
              </w:rPr>
              <w:t>放电性能</w:t>
            </w:r>
          </w:p>
        </w:tc>
        <w:tc>
          <w:tcPr>
            <w:tcW w:w="4071" w:type="dxa"/>
            <w:noWrap w:val="0"/>
            <w:vAlign w:val="center"/>
          </w:tcPr>
          <w:p w14:paraId="233E8D7F">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8897.1—2021</w:t>
            </w:r>
          </w:p>
          <w:p w14:paraId="4EDAD2A2">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8897.2—2021</w:t>
            </w:r>
          </w:p>
        </w:tc>
      </w:tr>
      <w:tr w14:paraId="72CF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dxa"/>
            <w:noWrap w:val="0"/>
            <w:vAlign w:val="center"/>
          </w:tcPr>
          <w:p w14:paraId="5AD3E0F8">
            <w:pPr>
              <w:pStyle w:val="17"/>
              <w:pageBreakBefore w:val="0"/>
              <w:kinsoku/>
              <w:wordWrap/>
              <w:overflowPunct/>
              <w:topLinePunct w:val="0"/>
              <w:bidi w:val="0"/>
              <w:snapToGrid/>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3</w:t>
            </w:r>
          </w:p>
        </w:tc>
        <w:tc>
          <w:tcPr>
            <w:tcW w:w="3308" w:type="dxa"/>
            <w:noWrap w:val="0"/>
            <w:vAlign w:val="center"/>
          </w:tcPr>
          <w:p w14:paraId="56FF291B">
            <w:pPr>
              <w:pStyle w:val="17"/>
              <w:pageBreakBefore w:val="0"/>
              <w:kinsoku/>
              <w:wordWrap/>
              <w:overflowPunct/>
              <w:topLinePunct w:val="0"/>
              <w:bidi w:val="0"/>
              <w:spacing w:line="560" w:lineRule="exact"/>
              <w:ind w:firstLine="960" w:firstLineChars="300"/>
              <w:rPr>
                <w:rFonts w:hint="eastAsia" w:ascii="仿宋_GB2312" w:hAnsi="仿宋_GB2312" w:eastAsia="仿宋_GB2312" w:cs="仿宋_GB2312"/>
                <w:color w:val="000000"/>
                <w:kern w:val="2"/>
                <w:sz w:val="32"/>
                <w:szCs w:val="32"/>
                <w:highlight w:val="none"/>
                <w:lang w:val="en-US" w:eastAsia="zh-CN" w:bidi="ar"/>
              </w:rPr>
            </w:pPr>
            <w:r>
              <w:rPr>
                <w:rFonts w:hint="eastAsia" w:ascii="仿宋_GB2312" w:hAnsi="仿宋_GB2312" w:eastAsia="仿宋_GB2312" w:cs="仿宋_GB2312"/>
                <w:color w:val="000000"/>
                <w:kern w:val="2"/>
                <w:sz w:val="32"/>
                <w:szCs w:val="32"/>
                <w:highlight w:val="none"/>
                <w:lang w:val="en-US" w:eastAsia="zh-CN" w:bidi="ar"/>
              </w:rPr>
              <w:t>泄露与变形</w:t>
            </w:r>
          </w:p>
        </w:tc>
        <w:tc>
          <w:tcPr>
            <w:tcW w:w="4071" w:type="dxa"/>
            <w:noWrap w:val="0"/>
            <w:vAlign w:val="center"/>
          </w:tcPr>
          <w:p w14:paraId="6E115541">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8897.1—2021</w:t>
            </w:r>
          </w:p>
          <w:p w14:paraId="31907B9B">
            <w:pPr>
              <w:pStyle w:val="17"/>
              <w:pageBreakBefore w:val="0"/>
              <w:kinsoku/>
              <w:wordWrap/>
              <w:overflowPunct/>
              <w:topLinePunct w:val="0"/>
              <w:bidi w:val="0"/>
              <w:spacing w:line="560" w:lineRule="exact"/>
              <w:ind w:firstLine="320" w:firstLineChars="100"/>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GB/T 8897.2—2021</w:t>
            </w:r>
          </w:p>
        </w:tc>
      </w:tr>
    </w:tbl>
    <w:p w14:paraId="3BF305ED">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5D3A5BFE">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3356B08">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408526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17317296">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8897.1—2021《原电池 第1部分：总则》</w:t>
      </w:r>
    </w:p>
    <w:p w14:paraId="02384D58">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GB/T 8897.2—2021《原电池 第2部分：外形尺寸和电性能要求》</w:t>
      </w:r>
    </w:p>
    <w:p w14:paraId="3237EE5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58F4BFC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12AE4B96">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179BE22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6B3EC9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0606E19E">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6E2B87F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7B7D91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74D54B69">
      <w:pPr>
        <w:pStyle w:val="7"/>
        <w:pageBreakBefore w:val="0"/>
        <w:numPr>
          <w:ilvl w:val="0"/>
          <w:numId w:val="0"/>
        </w:numPr>
        <w:kinsoku/>
        <w:wordWrap/>
        <w:overflowPunct/>
        <w:topLinePunct w:val="0"/>
        <w:bidi w:val="0"/>
        <w:spacing w:line="560" w:lineRule="exact"/>
        <w:rPr>
          <w:highlight w:val="none"/>
        </w:rPr>
      </w:pPr>
    </w:p>
    <w:p w14:paraId="7AE05363">
      <w:pPr>
        <w:pStyle w:val="7"/>
        <w:pageBreakBefore w:val="0"/>
        <w:numPr>
          <w:ilvl w:val="0"/>
          <w:numId w:val="0"/>
        </w:numPr>
        <w:kinsoku/>
        <w:wordWrap/>
        <w:overflowPunct/>
        <w:topLinePunct w:val="0"/>
        <w:bidi w:val="0"/>
        <w:spacing w:line="560" w:lineRule="exact"/>
        <w:rPr>
          <w:highlight w:val="none"/>
        </w:rPr>
      </w:pPr>
    </w:p>
    <w:p w14:paraId="1F291A71">
      <w:pPr>
        <w:pStyle w:val="7"/>
        <w:pageBreakBefore w:val="0"/>
        <w:numPr>
          <w:ilvl w:val="0"/>
          <w:numId w:val="0"/>
        </w:numPr>
        <w:kinsoku/>
        <w:wordWrap/>
        <w:overflowPunct/>
        <w:topLinePunct w:val="0"/>
        <w:bidi w:val="0"/>
        <w:spacing w:line="560" w:lineRule="exact"/>
        <w:rPr>
          <w:highlight w:val="none"/>
        </w:rPr>
      </w:pPr>
    </w:p>
    <w:p w14:paraId="0237D25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5915DE1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6712A7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30BD2E47">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0ABC792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42FB799A">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7735502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323AD5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6C8369CB">
      <w:pPr>
        <w:keepNext w:val="0"/>
        <w:keepLines w:val="0"/>
        <w:pageBreakBefore w:val="0"/>
        <w:kinsoku/>
        <w:wordWrap/>
        <w:overflowPunct/>
        <w:topLinePunct w:val="0"/>
        <w:autoSpaceDE/>
        <w:autoSpaceDN/>
        <w:bidi w:val="0"/>
        <w:adjustRightInd w:val="0"/>
        <w:snapToGrid w:val="0"/>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7A312B68">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rPr>
        <w:t>纸制品</w:t>
      </w:r>
      <w:r>
        <w:rPr>
          <w:rFonts w:hint="default" w:ascii="Times New Roman" w:hAnsi="Times New Roman" w:eastAsia="方正小标宋简体" w:cs="Times New Roman"/>
          <w:sz w:val="44"/>
          <w:szCs w:val="44"/>
          <w:highlight w:val="none"/>
          <w:lang w:val="en-US" w:eastAsia="zh-CN"/>
        </w:rPr>
        <w:t>产品</w:t>
      </w:r>
    </w:p>
    <w:p w14:paraId="3DED3958">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质量监督抽查实施细则</w:t>
      </w:r>
    </w:p>
    <w:p w14:paraId="7F02571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17944F8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09B120F1">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1.1 抽查产品及抽样领域</w:t>
      </w:r>
    </w:p>
    <w:p w14:paraId="19BAD701">
      <w:pPr>
        <w:pageBreakBefore w:val="0"/>
        <w:kinsoku/>
        <w:wordWrap/>
        <w:overflowPunct/>
        <w:topLinePunct w:val="0"/>
        <w:bidi w:val="0"/>
        <w:spacing w:line="560" w:lineRule="exact"/>
        <w:ind w:firstLine="636" w:firstLineChars="199"/>
        <w:rPr>
          <w:rFonts w:hint="default" w:ascii="Times New Roman" w:hAnsi="Times New Roman" w:eastAsia="仿宋_GB2312" w:cs="Times New Roman"/>
          <w:b w:val="0"/>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抽样领域为新疆维吾尔自治区流通领域</w:t>
      </w:r>
      <w:r>
        <w:rPr>
          <w:rFonts w:hint="default" w:ascii="Times New Roman" w:hAnsi="Times New Roman" w:eastAsia="仿宋_GB2312" w:cs="Times New Roman"/>
          <w:color w:val="000000"/>
          <w:kern w:val="2"/>
          <w:sz w:val="32"/>
          <w:szCs w:val="32"/>
          <w:highlight w:val="none"/>
          <w:lang w:eastAsia="zh-CN"/>
        </w:rPr>
        <w:t>、</w:t>
      </w:r>
      <w:r>
        <w:rPr>
          <w:rFonts w:hint="default" w:ascii="Times New Roman" w:hAnsi="Times New Roman" w:eastAsia="仿宋_GB2312" w:cs="Times New Roman"/>
          <w:color w:val="000000"/>
          <w:kern w:val="2"/>
          <w:sz w:val="32"/>
          <w:szCs w:val="32"/>
          <w:highlight w:val="none"/>
          <w:lang w:val="en-US" w:eastAsia="zh-CN"/>
        </w:rPr>
        <w:t>电商领域</w:t>
      </w:r>
      <w:r>
        <w:rPr>
          <w:rFonts w:hint="default" w:ascii="Times New Roman" w:hAnsi="Times New Roman" w:eastAsia="仿宋_GB2312" w:cs="Times New Roman"/>
          <w:color w:val="000000"/>
          <w:kern w:val="2"/>
          <w:sz w:val="32"/>
          <w:szCs w:val="32"/>
          <w:highlight w:val="none"/>
        </w:rPr>
        <w:t>。</w:t>
      </w:r>
    </w:p>
    <w:p w14:paraId="25142BEA">
      <w:pPr>
        <w:pageBreakBefore w:val="0"/>
        <w:kinsoku/>
        <w:wordWrap/>
        <w:overflowPunct/>
        <w:topLinePunct w:val="0"/>
        <w:bidi w:val="0"/>
        <w:spacing w:line="560" w:lineRule="exact"/>
        <w:ind w:firstLine="636" w:firstLineChars="199"/>
        <w:rPr>
          <w:rFonts w:hint="default" w:ascii="Times New Roman" w:hAnsi="Times New Roman" w:eastAsia="仿宋_GB2312" w:cs="Times New Roman"/>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抽查产品为</w:t>
      </w:r>
      <w:r>
        <w:rPr>
          <w:rFonts w:hint="default" w:ascii="Times New Roman" w:hAnsi="Times New Roman" w:eastAsia="仿宋_GB2312" w:cs="Times New Roman"/>
          <w:sz w:val="32"/>
          <w:szCs w:val="32"/>
          <w:highlight w:val="none"/>
        </w:rPr>
        <w:t>卫生纸、</w:t>
      </w:r>
      <w:r>
        <w:rPr>
          <w:rFonts w:hint="default" w:ascii="Times New Roman" w:hAnsi="Times New Roman" w:eastAsia="仿宋_GB2312" w:cs="Times New Roman"/>
          <w:kern w:val="2"/>
          <w:sz w:val="32"/>
          <w:szCs w:val="32"/>
          <w:highlight w:val="none"/>
        </w:rPr>
        <w:t>纸巾（面巾纸、餐巾纸、手帕纸）</w:t>
      </w:r>
      <w:r>
        <w:rPr>
          <w:rFonts w:hint="default" w:ascii="Times New Roman" w:hAnsi="Times New Roman" w:eastAsia="仿宋_GB2312" w:cs="Times New Roman"/>
          <w:sz w:val="32"/>
          <w:szCs w:val="32"/>
          <w:highlight w:val="none"/>
        </w:rPr>
        <w:t>。</w:t>
      </w:r>
    </w:p>
    <w:p w14:paraId="51FE2763">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516643B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Cs w:val="32"/>
          <w:highlight w:val="none"/>
        </w:rPr>
      </w:pPr>
      <w:r>
        <w:rPr>
          <w:rFonts w:hint="default" w:ascii="Times New Roman" w:hAnsi="Times New Roman" w:eastAsia="仿宋_GB2312" w:cs="Times New Roman"/>
          <w:kern w:val="2"/>
          <w:szCs w:val="32"/>
          <w:highlight w:val="none"/>
        </w:rPr>
        <w:t>在流通领域</w:t>
      </w:r>
      <w:r>
        <w:rPr>
          <w:rFonts w:hint="default" w:ascii="Times New Roman" w:hAnsi="Times New Roman" w:eastAsia="仿宋_GB2312" w:cs="Times New Roman"/>
          <w:kern w:val="2"/>
          <w:szCs w:val="32"/>
          <w:highlight w:val="none"/>
          <w:lang w:eastAsia="zh-CN"/>
        </w:rPr>
        <w:t>、</w:t>
      </w:r>
      <w:r>
        <w:rPr>
          <w:rFonts w:hint="default" w:ascii="Times New Roman" w:hAnsi="Times New Roman" w:eastAsia="仿宋_GB2312" w:cs="Times New Roman"/>
          <w:kern w:val="2"/>
          <w:szCs w:val="32"/>
          <w:highlight w:val="none"/>
          <w:lang w:val="en-US" w:eastAsia="zh-CN"/>
        </w:rPr>
        <w:t>电商领域</w:t>
      </w:r>
      <w:r>
        <w:rPr>
          <w:rFonts w:hint="eastAsia" w:ascii="Times New Roman" w:hAnsi="Times New Roman" w:eastAsia="仿宋_GB2312" w:cs="Times New Roman"/>
          <w:kern w:val="2"/>
          <w:szCs w:val="32"/>
          <w:highlight w:val="none"/>
        </w:rPr>
        <w:t>待销产品</w:t>
      </w:r>
      <w:r>
        <w:rPr>
          <w:rFonts w:hint="default" w:ascii="Times New Roman" w:hAnsi="Times New Roman" w:eastAsia="仿宋_GB2312" w:cs="Times New Roman"/>
          <w:kern w:val="2"/>
          <w:szCs w:val="32"/>
          <w:highlight w:val="none"/>
        </w:rPr>
        <w:t>中抽取。</w:t>
      </w:r>
    </w:p>
    <w:p w14:paraId="2E759F9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Cs w:val="32"/>
          <w:highlight w:val="none"/>
        </w:rPr>
      </w:pPr>
      <w:r>
        <w:rPr>
          <w:rFonts w:hint="default" w:ascii="Times New Roman" w:hAnsi="Times New Roman" w:eastAsia="仿宋_GB2312" w:cs="Times New Roman"/>
          <w:kern w:val="2"/>
          <w:szCs w:val="32"/>
          <w:highlight w:val="none"/>
        </w:rPr>
        <w:t>随机数使用随机数表等方法产生。</w:t>
      </w:r>
    </w:p>
    <w:p w14:paraId="380C7EAA">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Cs w:val="32"/>
          <w:highlight w:val="none"/>
        </w:rPr>
      </w:pPr>
      <w:r>
        <w:rPr>
          <w:rFonts w:hint="default" w:ascii="Times New Roman" w:hAnsi="Times New Roman" w:eastAsia="仿宋_GB2312" w:cs="Times New Roman"/>
          <w:kern w:val="2"/>
          <w:szCs w:val="32"/>
          <w:highlight w:val="none"/>
        </w:rPr>
        <w:t>抽取的样品应为同一生产企业生产的同一种类、同一型号规格、同一批次的产品。</w:t>
      </w:r>
    </w:p>
    <w:p w14:paraId="50CAA31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kern w:val="2"/>
          <w:szCs w:val="32"/>
          <w:highlight w:val="none"/>
        </w:rPr>
      </w:pPr>
      <w:r>
        <w:rPr>
          <w:rFonts w:hint="default" w:ascii="Times New Roman" w:hAnsi="Times New Roman" w:eastAsia="仿宋_GB2312" w:cs="Times New Roman"/>
          <w:szCs w:val="32"/>
          <w:highlight w:val="none"/>
        </w:rPr>
        <w:t>抽样基数满足抽样数量即可。</w:t>
      </w:r>
      <w:r>
        <w:rPr>
          <w:rFonts w:hint="default" w:ascii="Times New Roman" w:hAnsi="Times New Roman" w:eastAsia="仿宋_GB2312" w:cs="Times New Roman"/>
          <w:kern w:val="2"/>
          <w:szCs w:val="32"/>
          <w:highlight w:val="none"/>
        </w:rPr>
        <w:t>抽样数量见表1。</w:t>
      </w:r>
    </w:p>
    <w:p w14:paraId="40DF832D">
      <w:pPr>
        <w:pageBreakBefore w:val="0"/>
        <w:kinsoku/>
        <w:wordWrap/>
        <w:overflowPunct/>
        <w:topLinePunct w:val="0"/>
        <w:bidi w:val="0"/>
        <w:snapToGrid w:val="0"/>
        <w:spacing w:line="560" w:lineRule="exact"/>
        <w:ind w:firstLine="3520" w:firstLineChars="1100"/>
        <w:jc w:val="both"/>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表1 抽样数量</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2217"/>
        <w:gridCol w:w="2177"/>
        <w:gridCol w:w="2221"/>
      </w:tblGrid>
      <w:tr w14:paraId="6267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274" w:type="dxa"/>
            <w:noWrap w:val="0"/>
            <w:vAlign w:val="center"/>
          </w:tcPr>
          <w:p w14:paraId="009C4DB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产品名称</w:t>
            </w:r>
          </w:p>
        </w:tc>
        <w:tc>
          <w:tcPr>
            <w:tcW w:w="2217" w:type="dxa"/>
            <w:noWrap w:val="0"/>
            <w:vAlign w:val="center"/>
          </w:tcPr>
          <w:p w14:paraId="7ED57C0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抽样数量</w:t>
            </w:r>
          </w:p>
        </w:tc>
        <w:tc>
          <w:tcPr>
            <w:tcW w:w="2177" w:type="dxa"/>
            <w:noWrap w:val="0"/>
            <w:vAlign w:val="center"/>
          </w:tcPr>
          <w:p w14:paraId="1ADAE8B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检验数量</w:t>
            </w:r>
          </w:p>
        </w:tc>
        <w:tc>
          <w:tcPr>
            <w:tcW w:w="2221" w:type="dxa"/>
            <w:noWrap w:val="0"/>
            <w:vAlign w:val="center"/>
          </w:tcPr>
          <w:p w14:paraId="0A5DBBA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bookmarkStart w:id="231" w:name="hmjd_error_2_0_备_黑马提示无建议_68480"/>
            <w:r>
              <w:rPr>
                <w:rFonts w:hint="eastAsia" w:ascii="仿宋_GB2312" w:hAnsi="仿宋_GB2312" w:eastAsia="仿宋_GB2312" w:cs="仿宋_GB2312"/>
                <w:color w:val="000000"/>
                <w:kern w:val="2"/>
                <w:sz w:val="32"/>
                <w:szCs w:val="32"/>
                <w:highlight w:val="none"/>
              </w:rPr>
              <w:t>备</w:t>
            </w:r>
            <w:bookmarkEnd w:id="231"/>
            <w:r>
              <w:rPr>
                <w:rFonts w:hint="eastAsia" w:ascii="仿宋_GB2312" w:hAnsi="仿宋_GB2312" w:eastAsia="仿宋_GB2312" w:cs="仿宋_GB2312"/>
                <w:color w:val="000000"/>
                <w:kern w:val="2"/>
                <w:sz w:val="32"/>
                <w:szCs w:val="32"/>
                <w:highlight w:val="none"/>
              </w:rPr>
              <w:t>样数量</w:t>
            </w:r>
          </w:p>
        </w:tc>
      </w:tr>
      <w:tr w14:paraId="7E62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74" w:type="dxa"/>
            <w:noWrap w:val="0"/>
            <w:vAlign w:val="center"/>
          </w:tcPr>
          <w:p w14:paraId="1B9BC10B">
            <w:pPr>
              <w:pageBreakBefore w:val="0"/>
              <w:kinsoku/>
              <w:wordWrap/>
              <w:overflowPunct/>
              <w:topLinePunct w:val="0"/>
              <w:bidi w:val="0"/>
              <w:adjustRightInd/>
              <w:snapToGrid w:val="0"/>
              <w:spacing w:line="560" w:lineRule="exact"/>
              <w:ind w:firstLine="640" w:firstLineChars="200"/>
              <w:jc w:val="both"/>
              <w:rPr>
                <w:rFonts w:hint="eastAsia" w:ascii="仿宋_GB2312" w:hAnsi="仿宋_GB2312" w:eastAsia="仿宋_GB2312" w:cs="仿宋_GB2312"/>
                <w:color w:val="000000"/>
                <w:szCs w:val="32"/>
                <w:highlight w:val="none"/>
                <w:lang w:bidi="ar-SA"/>
              </w:rPr>
            </w:pPr>
            <w:r>
              <w:rPr>
                <w:rFonts w:hint="eastAsia" w:ascii="仿宋_GB2312" w:hAnsi="仿宋_GB2312" w:eastAsia="仿宋_GB2312" w:cs="仿宋_GB2312"/>
                <w:color w:val="000000"/>
                <w:szCs w:val="32"/>
                <w:highlight w:val="none"/>
                <w:lang w:bidi="ar-SA"/>
              </w:rPr>
              <w:t>卫生纸</w:t>
            </w:r>
          </w:p>
        </w:tc>
        <w:tc>
          <w:tcPr>
            <w:tcW w:w="2217" w:type="dxa"/>
            <w:noWrap w:val="0"/>
            <w:vAlign w:val="center"/>
          </w:tcPr>
          <w:p w14:paraId="2C534295">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lang w:bidi="ar-SA"/>
              </w:rPr>
            </w:pPr>
            <w:r>
              <w:rPr>
                <w:rFonts w:hint="eastAsia" w:ascii="仿宋_GB2312" w:hAnsi="仿宋_GB2312" w:eastAsia="仿宋_GB2312" w:cs="仿宋_GB2312"/>
                <w:color w:val="000000"/>
                <w:szCs w:val="32"/>
                <w:highlight w:val="none"/>
                <w:lang w:bidi="ar-SA"/>
              </w:rPr>
              <w:t>12件（最小销售包装）</w:t>
            </w:r>
          </w:p>
        </w:tc>
        <w:tc>
          <w:tcPr>
            <w:tcW w:w="2177" w:type="dxa"/>
            <w:noWrap w:val="0"/>
            <w:vAlign w:val="center"/>
          </w:tcPr>
          <w:p w14:paraId="51DB8E2F">
            <w:pPr>
              <w:pageBreakBefore w:val="0"/>
              <w:kinsoku/>
              <w:wordWrap/>
              <w:overflowPunct/>
              <w:topLinePunct w:val="0"/>
              <w:autoSpaceDE/>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bidi="ar-SA"/>
              </w:rPr>
              <w:t>9件(最小销售包装)</w:t>
            </w:r>
          </w:p>
        </w:tc>
        <w:tc>
          <w:tcPr>
            <w:tcW w:w="2221" w:type="dxa"/>
            <w:noWrap w:val="0"/>
            <w:vAlign w:val="center"/>
          </w:tcPr>
          <w:p w14:paraId="19FB02CB">
            <w:pPr>
              <w:pageBreakBefore w:val="0"/>
              <w:kinsoku/>
              <w:wordWrap/>
              <w:overflowPunct/>
              <w:topLinePunct w:val="0"/>
              <w:autoSpaceDE/>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bidi="ar-SA"/>
              </w:rPr>
              <w:t>3件(最小销售包装)</w:t>
            </w:r>
          </w:p>
        </w:tc>
      </w:tr>
      <w:tr w14:paraId="101A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74" w:type="dxa"/>
            <w:noWrap w:val="0"/>
            <w:vAlign w:val="center"/>
          </w:tcPr>
          <w:p w14:paraId="0F72C81B">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lang w:bidi="ar"/>
              </w:rPr>
            </w:pPr>
            <w:r>
              <w:rPr>
                <w:rFonts w:hint="eastAsia" w:ascii="仿宋_GB2312" w:hAnsi="仿宋_GB2312" w:eastAsia="仿宋_GB2312" w:cs="仿宋_GB2312"/>
                <w:color w:val="000000"/>
                <w:szCs w:val="32"/>
                <w:highlight w:val="none"/>
                <w:lang w:bidi="ar"/>
              </w:rPr>
              <w:t>纸巾（面巾纸、餐巾纸、手帕纸）</w:t>
            </w:r>
          </w:p>
        </w:tc>
        <w:tc>
          <w:tcPr>
            <w:tcW w:w="2217" w:type="dxa"/>
            <w:noWrap w:val="0"/>
            <w:vAlign w:val="center"/>
          </w:tcPr>
          <w:p w14:paraId="4A58A11C">
            <w:pPr>
              <w:pageBreakBefore w:val="0"/>
              <w:kinsoku/>
              <w:wordWrap/>
              <w:overflowPunct/>
              <w:topLinePunct w:val="0"/>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bidi="ar"/>
              </w:rPr>
              <w:t>12件(最小销售包装)</w:t>
            </w:r>
          </w:p>
        </w:tc>
        <w:tc>
          <w:tcPr>
            <w:tcW w:w="2177" w:type="dxa"/>
            <w:noWrap w:val="0"/>
            <w:vAlign w:val="center"/>
          </w:tcPr>
          <w:p w14:paraId="68BD86DB">
            <w:pPr>
              <w:pageBreakBefore w:val="0"/>
              <w:kinsoku/>
              <w:wordWrap/>
              <w:overflowPunct/>
              <w:topLinePunct w:val="0"/>
              <w:autoSpaceDE/>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bidi="ar"/>
              </w:rPr>
              <w:t>9件(最小销售包装)</w:t>
            </w:r>
          </w:p>
        </w:tc>
        <w:tc>
          <w:tcPr>
            <w:tcW w:w="2221" w:type="dxa"/>
            <w:noWrap w:val="0"/>
            <w:vAlign w:val="center"/>
          </w:tcPr>
          <w:p w14:paraId="79F0104C">
            <w:pPr>
              <w:pageBreakBefore w:val="0"/>
              <w:kinsoku/>
              <w:wordWrap/>
              <w:overflowPunct/>
              <w:topLinePunct w:val="0"/>
              <w:autoSpaceDE/>
              <w:bidi w:val="0"/>
              <w:adjustRightInd/>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bidi="ar"/>
              </w:rPr>
              <w:t>3件(最小销售包装)</w:t>
            </w:r>
          </w:p>
        </w:tc>
      </w:tr>
      <w:tr w14:paraId="1C67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89" w:type="dxa"/>
            <w:gridSpan w:val="4"/>
            <w:noWrap w:val="0"/>
            <w:vAlign w:val="center"/>
          </w:tcPr>
          <w:p w14:paraId="42C1DE5F">
            <w:pPr>
              <w:pageBreakBefore w:val="0"/>
              <w:kinsoku/>
              <w:wordWrap/>
              <w:overflowPunct/>
              <w:topLinePunct w:val="0"/>
              <w:autoSpaceDE/>
              <w:bidi w:val="0"/>
              <w:adjustRightInd/>
              <w:snapToGrid w:val="0"/>
              <w:spacing w:line="560" w:lineRule="exact"/>
              <w:ind w:firstLine="0" w:firstLineChars="0"/>
              <w:jc w:val="left"/>
              <w:rPr>
                <w:rFonts w:hint="eastAsia" w:ascii="仿宋_GB2312" w:hAnsi="仿宋_GB2312" w:eastAsia="仿宋_GB2312" w:cs="仿宋_GB2312"/>
                <w:color w:val="000000"/>
                <w:szCs w:val="32"/>
                <w:highlight w:val="none"/>
                <w:lang w:bidi="ar"/>
              </w:rPr>
            </w:pPr>
            <w:r>
              <w:rPr>
                <w:rFonts w:hint="eastAsia" w:ascii="仿宋_GB2312" w:hAnsi="仿宋_GB2312" w:eastAsia="仿宋_GB2312" w:cs="仿宋_GB2312"/>
                <w:color w:val="000000"/>
                <w:szCs w:val="32"/>
                <w:highlight w:val="none"/>
              </w:rPr>
              <w:t>注：如果最小销售包装内装量不足3包（卷），需增加抽取的最小销售包装数量，使样品数量不少于以上包装按3包（卷）计的数量。</w:t>
            </w:r>
          </w:p>
        </w:tc>
      </w:tr>
    </w:tbl>
    <w:p w14:paraId="4F019D0B">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487A4AB5">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49DE10CB">
      <w:pPr>
        <w:pageBreakBefore w:val="0"/>
        <w:kinsoku/>
        <w:wordWrap/>
        <w:overflowPunct/>
        <w:topLinePunct w:val="0"/>
        <w:bidi w:val="0"/>
        <w:adjustRightInd/>
        <w:snapToGrid w:val="0"/>
        <w:spacing w:line="560" w:lineRule="exact"/>
        <w:ind w:firstLine="0" w:firstLineChars="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szCs w:val="32"/>
          <w:highlight w:val="none"/>
        </w:rPr>
        <w:t>本细则中所</w:t>
      </w:r>
      <w:bookmarkStart w:id="232" w:name="hmjd_error_2_0_抽_黑马提示无建议_68649"/>
      <w:r>
        <w:rPr>
          <w:rFonts w:hint="eastAsia" w:ascii="仿宋_GB2312" w:hAnsi="仿宋_GB2312" w:eastAsia="仿宋_GB2312" w:cs="仿宋_GB2312"/>
          <w:color w:val="000000"/>
          <w:szCs w:val="32"/>
          <w:highlight w:val="none"/>
        </w:rPr>
        <w:t>抽</w:t>
      </w:r>
      <w:bookmarkEnd w:id="232"/>
      <w:r>
        <w:rPr>
          <w:rFonts w:hint="eastAsia" w:ascii="仿宋_GB2312" w:hAnsi="仿宋_GB2312" w:eastAsia="仿宋_GB2312" w:cs="仿宋_GB2312"/>
          <w:color w:val="000000"/>
          <w:szCs w:val="32"/>
          <w:highlight w:val="none"/>
        </w:rPr>
        <w:t>产品的检验项目、检验方法见表2～表6。</w:t>
      </w:r>
    </w:p>
    <w:p w14:paraId="427695BA">
      <w:pPr>
        <w:pageBreakBefore w:val="0"/>
        <w:kinsoku/>
        <w:wordWrap/>
        <w:overflowPunct/>
        <w:topLinePunct w:val="0"/>
        <w:bidi w:val="0"/>
        <w:snapToGrid w:val="0"/>
        <w:spacing w:line="560" w:lineRule="exact"/>
        <w:ind w:firstLine="1280" w:firstLineChars="40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kern w:val="2"/>
          <w:sz w:val="32"/>
          <w:szCs w:val="32"/>
          <w:highlight w:val="none"/>
        </w:rPr>
        <w:t>表2 原生浆（纤维）卫生纸（GB/T 20810—2018）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335"/>
        <w:gridCol w:w="2777"/>
        <w:gridCol w:w="3575"/>
      </w:tblGrid>
      <w:tr w14:paraId="7E68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blHeader/>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5DBB77B4">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112" w:type="dxa"/>
            <w:gridSpan w:val="2"/>
            <w:noWrap w:val="0"/>
            <w:vAlign w:val="center"/>
          </w:tcPr>
          <w:p w14:paraId="4F1413E9">
            <w:pPr>
              <w:pageBreakBefore w:val="0"/>
              <w:kinsoku/>
              <w:wordWrap/>
              <w:overflowPunct/>
              <w:topLinePunct w:val="0"/>
              <w:autoSpaceDE/>
              <w:bidi w:val="0"/>
              <w:snapToGrid w:val="0"/>
              <w:spacing w:line="560" w:lineRule="exact"/>
              <w:ind w:firstLine="960" w:firstLineChars="3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575" w:type="dxa"/>
            <w:noWrap w:val="0"/>
            <w:vAlign w:val="center"/>
          </w:tcPr>
          <w:p w14:paraId="133C997B">
            <w:pPr>
              <w:pageBreakBefore w:val="0"/>
              <w:kinsoku/>
              <w:wordWrap/>
              <w:overflowPunct/>
              <w:topLinePunct w:val="0"/>
              <w:autoSpaceDE/>
              <w:bidi w:val="0"/>
              <w:snapToGrid w:val="0"/>
              <w:spacing w:line="560" w:lineRule="exact"/>
              <w:ind w:firstLine="960" w:firstLineChars="3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44F0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2B60FF2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1335" w:type="dxa"/>
            <w:vMerge w:val="restart"/>
            <w:noWrap w:val="0"/>
            <w:vAlign w:val="center"/>
          </w:tcPr>
          <w:p w14:paraId="14FA1FC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微生物</w:t>
            </w:r>
          </w:p>
        </w:tc>
        <w:tc>
          <w:tcPr>
            <w:tcW w:w="2777" w:type="dxa"/>
            <w:noWrap w:val="0"/>
            <w:vAlign w:val="center"/>
          </w:tcPr>
          <w:p w14:paraId="36993CB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细菌菌落总数</w:t>
            </w:r>
          </w:p>
        </w:tc>
        <w:tc>
          <w:tcPr>
            <w:tcW w:w="3575" w:type="dxa"/>
            <w:noWrap w:val="0"/>
            <w:vAlign w:val="center"/>
          </w:tcPr>
          <w:p w14:paraId="5B6AB3D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409D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left w:val="single" w:color="auto" w:sz="4" w:space="0"/>
              <w:bottom w:val="single" w:color="auto" w:sz="4" w:space="0"/>
              <w:right w:val="single" w:color="auto" w:sz="4" w:space="0"/>
            </w:tcBorders>
            <w:noWrap w:val="0"/>
            <w:vAlign w:val="center"/>
          </w:tcPr>
          <w:p w14:paraId="7040CE5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1335" w:type="dxa"/>
            <w:vMerge w:val="continue"/>
            <w:noWrap w:val="0"/>
            <w:vAlign w:val="center"/>
          </w:tcPr>
          <w:p w14:paraId="6D76CE4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777" w:type="dxa"/>
            <w:noWrap w:val="0"/>
            <w:vAlign w:val="center"/>
          </w:tcPr>
          <w:p w14:paraId="22C9B5D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大肠菌群</w:t>
            </w:r>
          </w:p>
        </w:tc>
        <w:tc>
          <w:tcPr>
            <w:tcW w:w="3575" w:type="dxa"/>
            <w:noWrap w:val="0"/>
            <w:vAlign w:val="center"/>
          </w:tcPr>
          <w:p w14:paraId="093BC17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EB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right w:val="single" w:color="auto" w:sz="4" w:space="0"/>
            </w:tcBorders>
            <w:noWrap w:val="0"/>
            <w:vAlign w:val="center"/>
          </w:tcPr>
          <w:p w14:paraId="76CDCD9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1335" w:type="dxa"/>
            <w:vMerge w:val="continue"/>
            <w:noWrap w:val="0"/>
            <w:vAlign w:val="center"/>
          </w:tcPr>
          <w:p w14:paraId="1026F9B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777" w:type="dxa"/>
            <w:noWrap w:val="0"/>
            <w:vAlign w:val="center"/>
          </w:tcPr>
          <w:p w14:paraId="141FBBA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金黄色葡萄球菌</w:t>
            </w:r>
          </w:p>
        </w:tc>
        <w:tc>
          <w:tcPr>
            <w:tcW w:w="3575" w:type="dxa"/>
            <w:noWrap w:val="0"/>
            <w:vAlign w:val="center"/>
          </w:tcPr>
          <w:p w14:paraId="54814C4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35FF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left w:val="single" w:color="auto" w:sz="4" w:space="0"/>
              <w:bottom w:val="single" w:color="auto" w:sz="4" w:space="0"/>
              <w:right w:val="single" w:color="auto" w:sz="4" w:space="0"/>
            </w:tcBorders>
            <w:noWrap w:val="0"/>
            <w:vAlign w:val="center"/>
          </w:tcPr>
          <w:p w14:paraId="08C9BFA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1335" w:type="dxa"/>
            <w:vMerge w:val="continue"/>
            <w:noWrap w:val="0"/>
            <w:vAlign w:val="center"/>
          </w:tcPr>
          <w:p w14:paraId="3D01B9B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p>
        </w:tc>
        <w:tc>
          <w:tcPr>
            <w:tcW w:w="2777" w:type="dxa"/>
            <w:noWrap w:val="0"/>
            <w:vAlign w:val="center"/>
          </w:tcPr>
          <w:p w14:paraId="3AB1E56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溶血性链球菌</w:t>
            </w:r>
          </w:p>
        </w:tc>
        <w:tc>
          <w:tcPr>
            <w:tcW w:w="3575" w:type="dxa"/>
            <w:noWrap w:val="0"/>
            <w:vAlign w:val="center"/>
          </w:tcPr>
          <w:p w14:paraId="466BAA6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7785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186E58D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112" w:type="dxa"/>
            <w:gridSpan w:val="2"/>
            <w:noWrap w:val="0"/>
            <w:vAlign w:val="center"/>
          </w:tcPr>
          <w:p w14:paraId="5D06CEB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横向吸液高度(成品</w:t>
            </w:r>
            <w:bookmarkStart w:id="233" w:name="hmjd_error_2_0_层_黑马提示无建议_68836"/>
            <w:r>
              <w:rPr>
                <w:rFonts w:hint="eastAsia" w:ascii="仿宋_GB2312" w:hAnsi="仿宋_GB2312" w:eastAsia="仿宋_GB2312" w:cs="仿宋_GB2312"/>
                <w:color w:val="000000"/>
                <w:sz w:val="32"/>
                <w:szCs w:val="32"/>
                <w:highlight w:val="none"/>
              </w:rPr>
              <w:t>层</w:t>
            </w:r>
            <w:bookmarkEnd w:id="233"/>
            <w:r>
              <w:rPr>
                <w:rFonts w:hint="eastAsia" w:ascii="仿宋_GB2312" w:hAnsi="仿宋_GB2312" w:eastAsia="仿宋_GB2312" w:cs="仿宋_GB2312"/>
                <w:color w:val="000000"/>
                <w:sz w:val="32"/>
                <w:szCs w:val="32"/>
                <w:highlight w:val="none"/>
              </w:rPr>
              <w:t>)</w:t>
            </w:r>
          </w:p>
        </w:tc>
        <w:tc>
          <w:tcPr>
            <w:tcW w:w="3575" w:type="dxa"/>
            <w:noWrap w:val="0"/>
            <w:vAlign w:val="center"/>
          </w:tcPr>
          <w:p w14:paraId="349C8C2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3491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7710647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4112" w:type="dxa"/>
            <w:gridSpan w:val="2"/>
            <w:noWrap w:val="0"/>
            <w:vAlign w:val="center"/>
          </w:tcPr>
          <w:p w14:paraId="42637BA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抗张指数</w:t>
            </w:r>
          </w:p>
        </w:tc>
        <w:tc>
          <w:tcPr>
            <w:tcW w:w="3575" w:type="dxa"/>
            <w:noWrap w:val="0"/>
            <w:vAlign w:val="center"/>
          </w:tcPr>
          <w:p w14:paraId="59D5192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E62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40475B1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4112" w:type="dxa"/>
            <w:gridSpan w:val="2"/>
            <w:noWrap w:val="0"/>
            <w:vAlign w:val="center"/>
          </w:tcPr>
          <w:p w14:paraId="09B397A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柔软度（成品层纵横平均）</w:t>
            </w:r>
          </w:p>
        </w:tc>
        <w:tc>
          <w:tcPr>
            <w:tcW w:w="3575" w:type="dxa"/>
            <w:noWrap w:val="0"/>
            <w:vAlign w:val="center"/>
          </w:tcPr>
          <w:p w14:paraId="10FC660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72B2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4EF136B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4112" w:type="dxa"/>
            <w:gridSpan w:val="2"/>
            <w:noWrap w:val="0"/>
            <w:vAlign w:val="center"/>
          </w:tcPr>
          <w:p w14:paraId="0144EDE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可迁移性荧光物质</w:t>
            </w:r>
          </w:p>
        </w:tc>
        <w:tc>
          <w:tcPr>
            <w:tcW w:w="3575" w:type="dxa"/>
            <w:noWrap w:val="0"/>
            <w:vAlign w:val="center"/>
          </w:tcPr>
          <w:p w14:paraId="0ADB791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5DB4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6EBC56F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4112" w:type="dxa"/>
            <w:gridSpan w:val="2"/>
            <w:noWrap w:val="0"/>
            <w:vAlign w:val="center"/>
          </w:tcPr>
          <w:p w14:paraId="165538D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灰分</w:t>
            </w:r>
          </w:p>
        </w:tc>
        <w:tc>
          <w:tcPr>
            <w:tcW w:w="3575" w:type="dxa"/>
            <w:noWrap w:val="0"/>
            <w:vAlign w:val="center"/>
          </w:tcPr>
          <w:p w14:paraId="5E7D609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20B7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84" w:type="dxa"/>
            <w:tcBorders>
              <w:top w:val="single" w:color="auto" w:sz="4" w:space="0"/>
              <w:left w:val="single" w:color="auto" w:sz="4" w:space="0"/>
              <w:bottom w:val="single" w:color="auto" w:sz="4" w:space="0"/>
              <w:right w:val="single" w:color="auto" w:sz="4" w:space="0"/>
            </w:tcBorders>
            <w:noWrap w:val="0"/>
            <w:vAlign w:val="center"/>
          </w:tcPr>
          <w:p w14:paraId="6EF3570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w:t>
            </w:r>
          </w:p>
        </w:tc>
        <w:tc>
          <w:tcPr>
            <w:tcW w:w="4112" w:type="dxa"/>
            <w:gridSpan w:val="2"/>
            <w:noWrap w:val="0"/>
            <w:vAlign w:val="center"/>
          </w:tcPr>
          <w:p w14:paraId="551618D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球形耐破度（成品</w:t>
            </w:r>
            <w:bookmarkStart w:id="234" w:name="hmjd_error_2_0_层_黑马提示无建议_68973"/>
            <w:r>
              <w:rPr>
                <w:rFonts w:hint="eastAsia" w:ascii="仿宋_GB2312" w:hAnsi="仿宋_GB2312" w:eastAsia="仿宋_GB2312" w:cs="仿宋_GB2312"/>
                <w:color w:val="000000"/>
                <w:sz w:val="32"/>
                <w:szCs w:val="32"/>
                <w:highlight w:val="none"/>
              </w:rPr>
              <w:t>层</w:t>
            </w:r>
            <w:bookmarkEnd w:id="234"/>
            <w:r>
              <w:rPr>
                <w:rFonts w:hint="eastAsia" w:ascii="仿宋_GB2312" w:hAnsi="仿宋_GB2312" w:eastAsia="仿宋_GB2312" w:cs="仿宋_GB2312"/>
                <w:color w:val="000000"/>
                <w:sz w:val="32"/>
                <w:szCs w:val="32"/>
                <w:highlight w:val="none"/>
              </w:rPr>
              <w:t>）</w:t>
            </w:r>
          </w:p>
        </w:tc>
        <w:tc>
          <w:tcPr>
            <w:tcW w:w="3575" w:type="dxa"/>
            <w:noWrap w:val="0"/>
            <w:vAlign w:val="center"/>
          </w:tcPr>
          <w:p w14:paraId="2E05267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51AE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8871" w:type="dxa"/>
            <w:gridSpan w:val="4"/>
            <w:tcBorders>
              <w:top w:val="single" w:color="auto" w:sz="4" w:space="0"/>
              <w:left w:val="single" w:color="auto" w:sz="4" w:space="0"/>
              <w:bottom w:val="single" w:color="auto" w:sz="4" w:space="0"/>
            </w:tcBorders>
            <w:noWrap w:val="0"/>
            <w:vAlign w:val="center"/>
          </w:tcPr>
          <w:p w14:paraId="56DB341B">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1.未明确产品等级的，按卫生纸（合格品）标准要求检测。</w:t>
            </w:r>
          </w:p>
          <w:p w14:paraId="7025AA74">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2.微生物项目不进行复检。</w:t>
            </w:r>
          </w:p>
        </w:tc>
      </w:tr>
    </w:tbl>
    <w:p w14:paraId="109CB930">
      <w:pPr>
        <w:pageBreakBefore w:val="0"/>
        <w:kinsoku/>
        <w:wordWrap/>
        <w:overflowPunct/>
        <w:topLinePunct w:val="0"/>
        <w:bidi w:val="0"/>
        <w:snapToGrid w:val="0"/>
        <w:spacing w:line="560" w:lineRule="exact"/>
        <w:jc w:val="left"/>
        <w:rPr>
          <w:rFonts w:hint="eastAsia" w:ascii="仿宋_GB2312" w:hAnsi="仿宋_GB2312" w:eastAsia="仿宋_GB2312" w:cs="仿宋_GB2312"/>
          <w:color w:val="000000"/>
          <w:szCs w:val="32"/>
          <w:highlight w:val="none"/>
        </w:rPr>
      </w:pPr>
    </w:p>
    <w:p w14:paraId="6C8F8AC0">
      <w:pPr>
        <w:pageBreakBefore w:val="0"/>
        <w:kinsoku/>
        <w:wordWrap/>
        <w:overflowPunct/>
        <w:topLinePunct w:val="0"/>
        <w:bidi w:val="0"/>
        <w:snapToGrid w:val="0"/>
        <w:spacing w:line="560" w:lineRule="exact"/>
        <w:ind w:firstLine="1280" w:firstLineChars="40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kern w:val="2"/>
          <w:sz w:val="32"/>
          <w:szCs w:val="32"/>
          <w:highlight w:val="none"/>
        </w:rPr>
        <w:t>表3 回用</w:t>
      </w:r>
      <w:bookmarkStart w:id="235" w:name="hmjd_error_2_0_浆_黑马提示无建议_69042"/>
      <w:r>
        <w:rPr>
          <w:rFonts w:hint="eastAsia" w:ascii="仿宋_GB2312" w:hAnsi="仿宋_GB2312" w:eastAsia="仿宋_GB2312" w:cs="仿宋_GB2312"/>
          <w:color w:val="000000"/>
          <w:kern w:val="2"/>
          <w:sz w:val="32"/>
          <w:szCs w:val="32"/>
          <w:highlight w:val="none"/>
        </w:rPr>
        <w:t>浆</w:t>
      </w:r>
      <w:bookmarkEnd w:id="235"/>
      <w:r>
        <w:rPr>
          <w:rFonts w:hint="eastAsia" w:ascii="仿宋_GB2312" w:hAnsi="仿宋_GB2312" w:eastAsia="仿宋_GB2312" w:cs="仿宋_GB2312"/>
          <w:color w:val="000000"/>
          <w:kern w:val="2"/>
          <w:sz w:val="32"/>
          <w:szCs w:val="32"/>
          <w:highlight w:val="none"/>
        </w:rPr>
        <w:t>（纤维）卫生纸（GB/T 20810—2018）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321"/>
        <w:gridCol w:w="2785"/>
        <w:gridCol w:w="3575"/>
      </w:tblGrid>
      <w:tr w14:paraId="5D5A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4A6D9D8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106" w:type="dxa"/>
            <w:gridSpan w:val="2"/>
            <w:noWrap w:val="0"/>
            <w:vAlign w:val="center"/>
          </w:tcPr>
          <w:p w14:paraId="544D0228">
            <w:pPr>
              <w:pageBreakBefore w:val="0"/>
              <w:kinsoku/>
              <w:wordWrap/>
              <w:overflowPunct/>
              <w:topLinePunct w:val="0"/>
              <w:autoSpaceDE/>
              <w:bidi w:val="0"/>
              <w:snapToGrid w:val="0"/>
              <w:spacing w:line="560" w:lineRule="exact"/>
              <w:ind w:firstLine="1280" w:firstLineChars="4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575" w:type="dxa"/>
            <w:noWrap w:val="0"/>
            <w:vAlign w:val="center"/>
          </w:tcPr>
          <w:p w14:paraId="323C4F0C">
            <w:pPr>
              <w:pageBreakBefore w:val="0"/>
              <w:kinsoku/>
              <w:wordWrap/>
              <w:overflowPunct/>
              <w:topLinePunct w:val="0"/>
              <w:autoSpaceDE/>
              <w:bidi w:val="0"/>
              <w:snapToGrid w:val="0"/>
              <w:spacing w:line="560" w:lineRule="exact"/>
              <w:ind w:firstLine="960" w:firstLineChars="3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1959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425B453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1321" w:type="dxa"/>
            <w:vMerge w:val="restart"/>
            <w:noWrap w:val="0"/>
            <w:vAlign w:val="center"/>
          </w:tcPr>
          <w:p w14:paraId="592A928C">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微生物</w:t>
            </w:r>
          </w:p>
        </w:tc>
        <w:tc>
          <w:tcPr>
            <w:tcW w:w="2785" w:type="dxa"/>
            <w:noWrap w:val="0"/>
            <w:vAlign w:val="center"/>
          </w:tcPr>
          <w:p w14:paraId="37FB62A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细菌菌落总数</w:t>
            </w:r>
          </w:p>
        </w:tc>
        <w:tc>
          <w:tcPr>
            <w:tcW w:w="3575" w:type="dxa"/>
            <w:noWrap w:val="0"/>
            <w:vAlign w:val="center"/>
          </w:tcPr>
          <w:p w14:paraId="3562929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655D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left w:val="single" w:color="auto" w:sz="4" w:space="0"/>
              <w:bottom w:val="single" w:color="auto" w:sz="4" w:space="0"/>
              <w:right w:val="single" w:color="auto" w:sz="4" w:space="0"/>
            </w:tcBorders>
            <w:noWrap w:val="0"/>
            <w:vAlign w:val="center"/>
          </w:tcPr>
          <w:p w14:paraId="474F81C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1321" w:type="dxa"/>
            <w:vMerge w:val="continue"/>
            <w:noWrap w:val="0"/>
            <w:vAlign w:val="center"/>
          </w:tcPr>
          <w:p w14:paraId="791E1118">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785" w:type="dxa"/>
            <w:noWrap w:val="0"/>
            <w:vAlign w:val="center"/>
          </w:tcPr>
          <w:p w14:paraId="3A7E1B3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大肠菌群</w:t>
            </w:r>
          </w:p>
        </w:tc>
        <w:tc>
          <w:tcPr>
            <w:tcW w:w="3575" w:type="dxa"/>
            <w:noWrap w:val="0"/>
            <w:vAlign w:val="center"/>
          </w:tcPr>
          <w:p w14:paraId="78E62C4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37E8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right w:val="single" w:color="auto" w:sz="4" w:space="0"/>
            </w:tcBorders>
            <w:noWrap w:val="0"/>
            <w:vAlign w:val="center"/>
          </w:tcPr>
          <w:p w14:paraId="570E49E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1321" w:type="dxa"/>
            <w:vMerge w:val="continue"/>
            <w:noWrap w:val="0"/>
            <w:vAlign w:val="center"/>
          </w:tcPr>
          <w:p w14:paraId="6DF3502E">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785" w:type="dxa"/>
            <w:noWrap w:val="0"/>
            <w:vAlign w:val="center"/>
          </w:tcPr>
          <w:p w14:paraId="37CCDA2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金黄色葡萄球菌</w:t>
            </w:r>
          </w:p>
        </w:tc>
        <w:tc>
          <w:tcPr>
            <w:tcW w:w="3575" w:type="dxa"/>
            <w:noWrap w:val="0"/>
            <w:vAlign w:val="center"/>
          </w:tcPr>
          <w:p w14:paraId="7E46B0C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3DE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left w:val="single" w:color="auto" w:sz="4" w:space="0"/>
              <w:bottom w:val="single" w:color="auto" w:sz="4" w:space="0"/>
              <w:right w:val="single" w:color="auto" w:sz="4" w:space="0"/>
            </w:tcBorders>
            <w:noWrap w:val="0"/>
            <w:vAlign w:val="center"/>
          </w:tcPr>
          <w:p w14:paraId="2EA6B41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1321" w:type="dxa"/>
            <w:vMerge w:val="continue"/>
            <w:noWrap w:val="0"/>
            <w:vAlign w:val="center"/>
          </w:tcPr>
          <w:p w14:paraId="7453A963">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785" w:type="dxa"/>
            <w:noWrap w:val="0"/>
            <w:vAlign w:val="center"/>
          </w:tcPr>
          <w:p w14:paraId="5C29CD7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溶血性链球菌</w:t>
            </w:r>
          </w:p>
        </w:tc>
        <w:tc>
          <w:tcPr>
            <w:tcW w:w="3575" w:type="dxa"/>
            <w:noWrap w:val="0"/>
            <w:vAlign w:val="center"/>
          </w:tcPr>
          <w:p w14:paraId="1F3E2F9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2C8B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69607B7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106" w:type="dxa"/>
            <w:gridSpan w:val="2"/>
            <w:noWrap w:val="0"/>
            <w:vAlign w:val="center"/>
          </w:tcPr>
          <w:p w14:paraId="4AE54DB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横向吸液高度(成品</w:t>
            </w:r>
            <w:bookmarkStart w:id="236" w:name="hmjd_error_2_0_层_黑马提示无建议_69203"/>
            <w:r>
              <w:rPr>
                <w:rFonts w:hint="eastAsia" w:ascii="仿宋_GB2312" w:hAnsi="仿宋_GB2312" w:eastAsia="仿宋_GB2312" w:cs="仿宋_GB2312"/>
                <w:color w:val="000000"/>
                <w:sz w:val="32"/>
                <w:szCs w:val="32"/>
                <w:highlight w:val="none"/>
              </w:rPr>
              <w:t>层</w:t>
            </w:r>
            <w:bookmarkEnd w:id="236"/>
            <w:r>
              <w:rPr>
                <w:rFonts w:hint="eastAsia" w:ascii="仿宋_GB2312" w:hAnsi="仿宋_GB2312" w:eastAsia="仿宋_GB2312" w:cs="仿宋_GB2312"/>
                <w:color w:val="000000"/>
                <w:sz w:val="32"/>
                <w:szCs w:val="32"/>
                <w:highlight w:val="none"/>
              </w:rPr>
              <w:t>)</w:t>
            </w:r>
          </w:p>
        </w:tc>
        <w:tc>
          <w:tcPr>
            <w:tcW w:w="3575" w:type="dxa"/>
            <w:noWrap w:val="0"/>
            <w:vAlign w:val="center"/>
          </w:tcPr>
          <w:p w14:paraId="32426FD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2268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3D2ABC2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4106" w:type="dxa"/>
            <w:gridSpan w:val="2"/>
            <w:noWrap w:val="0"/>
            <w:vAlign w:val="center"/>
          </w:tcPr>
          <w:p w14:paraId="266EC2C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抗张指数</w:t>
            </w:r>
          </w:p>
        </w:tc>
        <w:tc>
          <w:tcPr>
            <w:tcW w:w="3575" w:type="dxa"/>
            <w:noWrap w:val="0"/>
            <w:vAlign w:val="center"/>
          </w:tcPr>
          <w:p w14:paraId="057AB69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3E48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5884B03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4106" w:type="dxa"/>
            <w:gridSpan w:val="2"/>
            <w:noWrap w:val="0"/>
            <w:vAlign w:val="center"/>
          </w:tcPr>
          <w:p w14:paraId="6CA7250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柔软度（成品层纵横平均）</w:t>
            </w:r>
          </w:p>
        </w:tc>
        <w:tc>
          <w:tcPr>
            <w:tcW w:w="3575" w:type="dxa"/>
            <w:noWrap w:val="0"/>
            <w:vAlign w:val="center"/>
          </w:tcPr>
          <w:p w14:paraId="1599A8C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36FD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739FEFF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4106" w:type="dxa"/>
            <w:gridSpan w:val="2"/>
            <w:noWrap w:val="0"/>
            <w:vAlign w:val="center"/>
          </w:tcPr>
          <w:p w14:paraId="2C056D1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灰分</w:t>
            </w:r>
          </w:p>
        </w:tc>
        <w:tc>
          <w:tcPr>
            <w:tcW w:w="3575" w:type="dxa"/>
            <w:noWrap w:val="0"/>
            <w:vAlign w:val="center"/>
          </w:tcPr>
          <w:p w14:paraId="1F6579D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D5E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5B9F552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4106" w:type="dxa"/>
            <w:gridSpan w:val="2"/>
            <w:noWrap w:val="0"/>
            <w:vAlign w:val="center"/>
          </w:tcPr>
          <w:p w14:paraId="4CD3C1B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球形耐破度（成品</w:t>
            </w:r>
            <w:bookmarkStart w:id="237" w:name="hmjd_error_2_0_层_黑马提示无建议_69311"/>
            <w:r>
              <w:rPr>
                <w:rFonts w:hint="eastAsia" w:ascii="仿宋_GB2312" w:hAnsi="仿宋_GB2312" w:eastAsia="仿宋_GB2312" w:cs="仿宋_GB2312"/>
                <w:color w:val="000000"/>
                <w:sz w:val="32"/>
                <w:szCs w:val="32"/>
                <w:highlight w:val="none"/>
              </w:rPr>
              <w:t>层</w:t>
            </w:r>
            <w:bookmarkEnd w:id="237"/>
            <w:r>
              <w:rPr>
                <w:rFonts w:hint="eastAsia" w:ascii="仿宋_GB2312" w:hAnsi="仿宋_GB2312" w:eastAsia="仿宋_GB2312" w:cs="仿宋_GB2312"/>
                <w:color w:val="000000"/>
                <w:sz w:val="32"/>
                <w:szCs w:val="32"/>
                <w:highlight w:val="none"/>
              </w:rPr>
              <w:t>）</w:t>
            </w:r>
          </w:p>
        </w:tc>
        <w:tc>
          <w:tcPr>
            <w:tcW w:w="3575" w:type="dxa"/>
            <w:noWrap w:val="0"/>
            <w:vAlign w:val="center"/>
          </w:tcPr>
          <w:p w14:paraId="31E6970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2DA9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14:paraId="55F46DD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w:t>
            </w:r>
          </w:p>
        </w:tc>
        <w:tc>
          <w:tcPr>
            <w:tcW w:w="4106" w:type="dxa"/>
            <w:gridSpan w:val="2"/>
            <w:noWrap w:val="0"/>
            <w:vAlign w:val="center"/>
          </w:tcPr>
          <w:p w14:paraId="1CFB9AC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重金属含量（铅、砷）</w:t>
            </w:r>
          </w:p>
        </w:tc>
        <w:tc>
          <w:tcPr>
            <w:tcW w:w="3575" w:type="dxa"/>
            <w:noWrap w:val="0"/>
            <w:vAlign w:val="center"/>
          </w:tcPr>
          <w:p w14:paraId="099DDFE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C40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8820" w:type="dxa"/>
            <w:gridSpan w:val="4"/>
            <w:tcBorders>
              <w:top w:val="single" w:color="auto" w:sz="4" w:space="0"/>
              <w:left w:val="single" w:color="auto" w:sz="4" w:space="0"/>
              <w:bottom w:val="single" w:color="auto" w:sz="4" w:space="0"/>
            </w:tcBorders>
            <w:noWrap w:val="0"/>
            <w:vAlign w:val="center"/>
          </w:tcPr>
          <w:p w14:paraId="5B2631A3">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1.微生物项目不进行复检。</w:t>
            </w:r>
          </w:p>
        </w:tc>
      </w:tr>
    </w:tbl>
    <w:p w14:paraId="2E360D7E">
      <w:pPr>
        <w:pageBreakBefore w:val="0"/>
        <w:kinsoku/>
        <w:wordWrap/>
        <w:overflowPunct/>
        <w:topLinePunct w:val="0"/>
        <w:bidi w:val="0"/>
        <w:snapToGrid w:val="0"/>
        <w:spacing w:line="560" w:lineRule="exact"/>
        <w:ind w:firstLine="1600" w:firstLineChars="500"/>
        <w:jc w:val="left"/>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kern w:val="2"/>
          <w:sz w:val="32"/>
          <w:szCs w:val="32"/>
          <w:highlight w:val="none"/>
        </w:rPr>
        <w:t>表4 本色卫生纸（</w:t>
      </w:r>
      <w:r>
        <w:rPr>
          <w:rFonts w:hint="eastAsia" w:ascii="仿宋_GB2312" w:hAnsi="仿宋_GB2312" w:eastAsia="仿宋_GB2312" w:cs="仿宋_GB2312"/>
          <w:color w:val="000000"/>
          <w:sz w:val="32"/>
          <w:szCs w:val="32"/>
          <w:highlight w:val="none"/>
        </w:rPr>
        <w:t>QB/T 4509—2013</w:t>
      </w:r>
      <w:r>
        <w:rPr>
          <w:rFonts w:hint="eastAsia" w:ascii="仿宋_GB2312" w:hAnsi="仿宋_GB2312" w:eastAsia="仿宋_GB2312" w:cs="仿宋_GB2312"/>
          <w:color w:val="000000"/>
          <w:kern w:val="2"/>
          <w:sz w:val="32"/>
          <w:szCs w:val="32"/>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281"/>
        <w:gridCol w:w="2824"/>
        <w:gridCol w:w="3587"/>
      </w:tblGrid>
      <w:tr w14:paraId="695F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1128" w:type="dxa"/>
            <w:tcBorders>
              <w:top w:val="single" w:color="auto" w:sz="4" w:space="0"/>
              <w:left w:val="single" w:color="auto" w:sz="4" w:space="0"/>
              <w:bottom w:val="single" w:color="auto" w:sz="4" w:space="0"/>
              <w:right w:val="single" w:color="auto" w:sz="4" w:space="0"/>
            </w:tcBorders>
            <w:noWrap w:val="0"/>
            <w:vAlign w:val="center"/>
          </w:tcPr>
          <w:p w14:paraId="2665BB29">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4105" w:type="dxa"/>
            <w:gridSpan w:val="2"/>
            <w:noWrap w:val="0"/>
            <w:vAlign w:val="center"/>
          </w:tcPr>
          <w:p w14:paraId="79AA1910">
            <w:pPr>
              <w:pageBreakBefore w:val="0"/>
              <w:kinsoku/>
              <w:wordWrap/>
              <w:overflowPunct/>
              <w:topLinePunct w:val="0"/>
              <w:autoSpaceDE/>
              <w:bidi w:val="0"/>
              <w:snapToGrid w:val="0"/>
              <w:spacing w:line="560" w:lineRule="exact"/>
              <w:ind w:firstLine="960" w:firstLineChars="3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检验项目</w:t>
            </w:r>
          </w:p>
        </w:tc>
        <w:tc>
          <w:tcPr>
            <w:tcW w:w="3587" w:type="dxa"/>
            <w:noWrap w:val="0"/>
            <w:vAlign w:val="center"/>
          </w:tcPr>
          <w:p w14:paraId="07CF80C7">
            <w:pPr>
              <w:pageBreakBefore w:val="0"/>
              <w:kinsoku/>
              <w:wordWrap/>
              <w:overflowPunct/>
              <w:topLinePunct w:val="0"/>
              <w:autoSpaceDE/>
              <w:bidi w:val="0"/>
              <w:snapToGrid w:val="0"/>
              <w:spacing w:line="560" w:lineRule="exact"/>
              <w:ind w:firstLine="960" w:firstLineChars="3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03E7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top w:val="single" w:color="auto" w:sz="4" w:space="0"/>
              <w:left w:val="single" w:color="auto" w:sz="4" w:space="0"/>
              <w:bottom w:val="single" w:color="auto" w:sz="4" w:space="0"/>
              <w:right w:val="single" w:color="auto" w:sz="4" w:space="0"/>
            </w:tcBorders>
            <w:noWrap w:val="0"/>
            <w:vAlign w:val="center"/>
          </w:tcPr>
          <w:p w14:paraId="5E45760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1281" w:type="dxa"/>
            <w:vMerge w:val="restart"/>
            <w:noWrap w:val="0"/>
            <w:vAlign w:val="center"/>
          </w:tcPr>
          <w:p w14:paraId="2592467C">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微生物</w:t>
            </w:r>
          </w:p>
        </w:tc>
        <w:tc>
          <w:tcPr>
            <w:tcW w:w="2824" w:type="dxa"/>
            <w:noWrap w:val="0"/>
            <w:vAlign w:val="center"/>
          </w:tcPr>
          <w:p w14:paraId="5BDE9FD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细菌菌落总数</w:t>
            </w:r>
          </w:p>
        </w:tc>
        <w:tc>
          <w:tcPr>
            <w:tcW w:w="3587" w:type="dxa"/>
            <w:noWrap w:val="0"/>
            <w:vAlign w:val="center"/>
          </w:tcPr>
          <w:p w14:paraId="479F6E4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0707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left w:val="single" w:color="auto" w:sz="4" w:space="0"/>
              <w:bottom w:val="single" w:color="auto" w:sz="4" w:space="0"/>
              <w:right w:val="single" w:color="auto" w:sz="4" w:space="0"/>
            </w:tcBorders>
            <w:noWrap w:val="0"/>
            <w:vAlign w:val="center"/>
          </w:tcPr>
          <w:p w14:paraId="5854583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1281" w:type="dxa"/>
            <w:vMerge w:val="continue"/>
            <w:noWrap w:val="0"/>
            <w:vAlign w:val="center"/>
          </w:tcPr>
          <w:p w14:paraId="56EA2BEE">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824" w:type="dxa"/>
            <w:noWrap w:val="0"/>
            <w:vAlign w:val="center"/>
          </w:tcPr>
          <w:p w14:paraId="3AE27E3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大肠菌群</w:t>
            </w:r>
          </w:p>
        </w:tc>
        <w:tc>
          <w:tcPr>
            <w:tcW w:w="3587" w:type="dxa"/>
            <w:noWrap w:val="0"/>
            <w:vAlign w:val="center"/>
          </w:tcPr>
          <w:p w14:paraId="1868837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6B48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top w:val="single" w:color="auto" w:sz="4" w:space="0"/>
              <w:left w:val="single" w:color="auto" w:sz="4" w:space="0"/>
              <w:right w:val="single" w:color="auto" w:sz="4" w:space="0"/>
            </w:tcBorders>
            <w:noWrap w:val="0"/>
            <w:vAlign w:val="center"/>
          </w:tcPr>
          <w:p w14:paraId="2E57D7F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1281" w:type="dxa"/>
            <w:vMerge w:val="continue"/>
            <w:noWrap w:val="0"/>
            <w:vAlign w:val="center"/>
          </w:tcPr>
          <w:p w14:paraId="6FAA198D">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824" w:type="dxa"/>
            <w:noWrap w:val="0"/>
            <w:vAlign w:val="center"/>
          </w:tcPr>
          <w:p w14:paraId="34CC9BC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金黄色葡萄球菌</w:t>
            </w:r>
          </w:p>
        </w:tc>
        <w:tc>
          <w:tcPr>
            <w:tcW w:w="3587" w:type="dxa"/>
            <w:noWrap w:val="0"/>
            <w:vAlign w:val="center"/>
          </w:tcPr>
          <w:p w14:paraId="5E426B0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4588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left w:val="single" w:color="auto" w:sz="4" w:space="0"/>
              <w:bottom w:val="single" w:color="auto" w:sz="4" w:space="0"/>
              <w:right w:val="single" w:color="auto" w:sz="4" w:space="0"/>
            </w:tcBorders>
            <w:noWrap w:val="0"/>
            <w:vAlign w:val="center"/>
          </w:tcPr>
          <w:p w14:paraId="58E39B9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1281" w:type="dxa"/>
            <w:vMerge w:val="continue"/>
            <w:noWrap w:val="0"/>
            <w:vAlign w:val="center"/>
          </w:tcPr>
          <w:p w14:paraId="7423C22C">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p>
        </w:tc>
        <w:tc>
          <w:tcPr>
            <w:tcW w:w="2824" w:type="dxa"/>
            <w:noWrap w:val="0"/>
            <w:vAlign w:val="center"/>
          </w:tcPr>
          <w:p w14:paraId="5EA4466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溶血性链球菌</w:t>
            </w:r>
          </w:p>
        </w:tc>
        <w:tc>
          <w:tcPr>
            <w:tcW w:w="3587" w:type="dxa"/>
            <w:noWrap w:val="0"/>
            <w:vAlign w:val="center"/>
          </w:tcPr>
          <w:p w14:paraId="35A88DB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20810—2018</w:t>
            </w:r>
          </w:p>
        </w:tc>
      </w:tr>
      <w:tr w14:paraId="5D0D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left w:val="single" w:color="auto" w:sz="4" w:space="0"/>
              <w:bottom w:val="single" w:color="auto" w:sz="4" w:space="0"/>
              <w:right w:val="single" w:color="auto" w:sz="4" w:space="0"/>
            </w:tcBorders>
            <w:noWrap w:val="0"/>
            <w:vAlign w:val="center"/>
          </w:tcPr>
          <w:p w14:paraId="2C6D652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4105" w:type="dxa"/>
            <w:gridSpan w:val="2"/>
            <w:noWrap w:val="0"/>
            <w:vAlign w:val="center"/>
          </w:tcPr>
          <w:p w14:paraId="7896CD5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荧光性物质</w:t>
            </w:r>
          </w:p>
        </w:tc>
        <w:tc>
          <w:tcPr>
            <w:tcW w:w="3587" w:type="dxa"/>
            <w:noWrap w:val="0"/>
            <w:vAlign w:val="center"/>
          </w:tcPr>
          <w:p w14:paraId="7D3FF16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QB/T 4509—2013</w:t>
            </w:r>
          </w:p>
        </w:tc>
      </w:tr>
      <w:tr w14:paraId="2307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left w:val="single" w:color="auto" w:sz="4" w:space="0"/>
              <w:bottom w:val="single" w:color="auto" w:sz="4" w:space="0"/>
              <w:right w:val="single" w:color="auto" w:sz="4" w:space="0"/>
            </w:tcBorders>
            <w:noWrap w:val="0"/>
            <w:vAlign w:val="center"/>
          </w:tcPr>
          <w:p w14:paraId="4335182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4105" w:type="dxa"/>
            <w:gridSpan w:val="2"/>
            <w:noWrap w:val="0"/>
            <w:vAlign w:val="center"/>
          </w:tcPr>
          <w:p w14:paraId="0A601134">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灰分</w:t>
            </w:r>
          </w:p>
        </w:tc>
        <w:tc>
          <w:tcPr>
            <w:tcW w:w="3587" w:type="dxa"/>
            <w:noWrap w:val="0"/>
            <w:vAlign w:val="center"/>
          </w:tcPr>
          <w:p w14:paraId="2D70FC2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QB/T 4509—2013</w:t>
            </w:r>
          </w:p>
        </w:tc>
      </w:tr>
      <w:tr w14:paraId="74BA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top w:val="single" w:color="auto" w:sz="4" w:space="0"/>
              <w:left w:val="single" w:color="auto" w:sz="4" w:space="0"/>
              <w:bottom w:val="single" w:color="auto" w:sz="4" w:space="0"/>
              <w:right w:val="single" w:color="auto" w:sz="4" w:space="0"/>
            </w:tcBorders>
            <w:noWrap w:val="0"/>
            <w:vAlign w:val="center"/>
          </w:tcPr>
          <w:p w14:paraId="517FE55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4105" w:type="dxa"/>
            <w:gridSpan w:val="2"/>
            <w:noWrap w:val="0"/>
            <w:vAlign w:val="center"/>
          </w:tcPr>
          <w:p w14:paraId="72FC8FE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横向吸液高度</w:t>
            </w:r>
          </w:p>
        </w:tc>
        <w:tc>
          <w:tcPr>
            <w:tcW w:w="3587" w:type="dxa"/>
            <w:noWrap w:val="0"/>
            <w:vAlign w:val="center"/>
          </w:tcPr>
          <w:p w14:paraId="27AAB10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QB/T 4509—2013</w:t>
            </w:r>
          </w:p>
        </w:tc>
      </w:tr>
      <w:tr w14:paraId="0553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top w:val="single" w:color="auto" w:sz="4" w:space="0"/>
              <w:left w:val="single" w:color="auto" w:sz="4" w:space="0"/>
              <w:bottom w:val="single" w:color="auto" w:sz="4" w:space="0"/>
              <w:right w:val="single" w:color="auto" w:sz="4" w:space="0"/>
            </w:tcBorders>
            <w:noWrap w:val="0"/>
            <w:vAlign w:val="center"/>
          </w:tcPr>
          <w:p w14:paraId="78D2F09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4105" w:type="dxa"/>
            <w:gridSpan w:val="2"/>
            <w:noWrap w:val="0"/>
            <w:vAlign w:val="center"/>
          </w:tcPr>
          <w:p w14:paraId="30A7215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抗张指数</w:t>
            </w:r>
          </w:p>
        </w:tc>
        <w:tc>
          <w:tcPr>
            <w:tcW w:w="3587" w:type="dxa"/>
            <w:noWrap w:val="0"/>
            <w:vAlign w:val="center"/>
          </w:tcPr>
          <w:p w14:paraId="3F4C086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QB/T 4509—2013</w:t>
            </w:r>
          </w:p>
        </w:tc>
      </w:tr>
      <w:tr w14:paraId="661C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128" w:type="dxa"/>
            <w:tcBorders>
              <w:top w:val="single" w:color="auto" w:sz="4" w:space="0"/>
              <w:left w:val="single" w:color="auto" w:sz="4" w:space="0"/>
              <w:bottom w:val="single" w:color="auto" w:sz="4" w:space="0"/>
              <w:right w:val="single" w:color="auto" w:sz="4" w:space="0"/>
            </w:tcBorders>
            <w:noWrap w:val="0"/>
            <w:vAlign w:val="center"/>
          </w:tcPr>
          <w:p w14:paraId="7D009E7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4105" w:type="dxa"/>
            <w:gridSpan w:val="2"/>
            <w:noWrap w:val="0"/>
            <w:vAlign w:val="center"/>
          </w:tcPr>
          <w:p w14:paraId="1D6AF51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柔软度（纵横向平均/成品</w:t>
            </w:r>
            <w:bookmarkStart w:id="238" w:name="hmjd_error_2_0_层_黑马提示无建议_69633"/>
            <w:r>
              <w:rPr>
                <w:rFonts w:hint="eastAsia" w:ascii="仿宋_GB2312" w:hAnsi="仿宋_GB2312" w:eastAsia="仿宋_GB2312" w:cs="仿宋_GB2312"/>
                <w:color w:val="000000"/>
                <w:sz w:val="32"/>
                <w:szCs w:val="32"/>
                <w:highlight w:val="none"/>
              </w:rPr>
              <w:t>层</w:t>
            </w:r>
            <w:bookmarkEnd w:id="238"/>
            <w:r>
              <w:rPr>
                <w:rFonts w:hint="eastAsia" w:ascii="仿宋_GB2312" w:hAnsi="仿宋_GB2312" w:eastAsia="仿宋_GB2312" w:cs="仿宋_GB2312"/>
                <w:color w:val="000000"/>
                <w:sz w:val="32"/>
                <w:szCs w:val="32"/>
                <w:highlight w:val="none"/>
              </w:rPr>
              <w:t>）</w:t>
            </w:r>
          </w:p>
        </w:tc>
        <w:tc>
          <w:tcPr>
            <w:tcW w:w="3587" w:type="dxa"/>
            <w:noWrap w:val="0"/>
            <w:vAlign w:val="center"/>
          </w:tcPr>
          <w:p w14:paraId="1904AAD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QB/T 4509—2013</w:t>
            </w:r>
          </w:p>
        </w:tc>
      </w:tr>
      <w:tr w14:paraId="3B66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8820" w:type="dxa"/>
            <w:gridSpan w:val="4"/>
            <w:tcBorders>
              <w:top w:val="single" w:color="auto" w:sz="4" w:space="0"/>
              <w:left w:val="single" w:color="auto" w:sz="4" w:space="0"/>
              <w:bottom w:val="single" w:color="auto" w:sz="4" w:space="0"/>
            </w:tcBorders>
            <w:noWrap w:val="0"/>
            <w:vAlign w:val="center"/>
          </w:tcPr>
          <w:p w14:paraId="78041710">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1.微生物项目不进行复检。</w:t>
            </w:r>
          </w:p>
        </w:tc>
      </w:tr>
    </w:tbl>
    <w:p w14:paraId="248153E6">
      <w:pPr>
        <w:pageBreakBefore w:val="0"/>
        <w:kinsoku/>
        <w:wordWrap/>
        <w:overflowPunct/>
        <w:topLinePunct w:val="0"/>
        <w:bidi w:val="0"/>
        <w:snapToGrid w:val="0"/>
        <w:spacing w:line="560" w:lineRule="exact"/>
        <w:ind w:firstLine="0" w:firstLineChars="0"/>
        <w:jc w:val="left"/>
        <w:rPr>
          <w:rFonts w:hint="eastAsia" w:ascii="仿宋_GB2312" w:hAnsi="仿宋_GB2312" w:eastAsia="仿宋_GB2312" w:cs="仿宋_GB2312"/>
          <w:color w:val="000000"/>
          <w:kern w:val="2"/>
          <w:sz w:val="32"/>
          <w:szCs w:val="32"/>
          <w:highlight w:val="none"/>
        </w:rPr>
      </w:pPr>
    </w:p>
    <w:p w14:paraId="194849EE">
      <w:pPr>
        <w:pageBreakBefore w:val="0"/>
        <w:kinsoku/>
        <w:wordWrap/>
        <w:overflowPunct/>
        <w:topLinePunct w:val="0"/>
        <w:bidi w:val="0"/>
        <w:snapToGrid w:val="0"/>
        <w:spacing w:line="560" w:lineRule="exact"/>
        <w:ind w:firstLine="2240" w:firstLineChars="7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rPr>
        <w:t>表5纸巾（</w:t>
      </w:r>
      <w:r>
        <w:rPr>
          <w:rFonts w:hint="eastAsia" w:ascii="仿宋_GB2312" w:hAnsi="仿宋_GB2312" w:eastAsia="仿宋_GB2312" w:cs="仿宋_GB2312"/>
          <w:color w:val="000000"/>
          <w:sz w:val="32"/>
          <w:szCs w:val="32"/>
          <w:highlight w:val="none"/>
          <w:lang w:bidi="ar"/>
        </w:rPr>
        <w:t>GB/T 20808</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2022</w:t>
      </w:r>
      <w:r>
        <w:rPr>
          <w:rFonts w:hint="eastAsia" w:ascii="仿宋_GB2312" w:hAnsi="仿宋_GB2312" w:eastAsia="仿宋_GB2312" w:cs="仿宋_GB2312"/>
          <w:color w:val="000000"/>
          <w:kern w:val="2"/>
          <w:sz w:val="32"/>
          <w:szCs w:val="32"/>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4080"/>
        <w:gridCol w:w="3583"/>
      </w:tblGrid>
      <w:tr w14:paraId="6BAD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top"/>
          </w:tcPr>
          <w:p w14:paraId="2E8EDA3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序号</w:t>
            </w:r>
          </w:p>
        </w:tc>
        <w:tc>
          <w:tcPr>
            <w:tcW w:w="4080" w:type="dxa"/>
            <w:tcBorders>
              <w:top w:val="single" w:color="auto" w:sz="4" w:space="0"/>
              <w:left w:val="single" w:color="auto" w:sz="4" w:space="0"/>
              <w:bottom w:val="single" w:color="auto" w:sz="4" w:space="0"/>
              <w:right w:val="single" w:color="auto" w:sz="4" w:space="0"/>
            </w:tcBorders>
            <w:noWrap w:val="0"/>
            <w:vAlign w:val="top"/>
          </w:tcPr>
          <w:p w14:paraId="035403D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检验项目</w:t>
            </w:r>
          </w:p>
        </w:tc>
        <w:tc>
          <w:tcPr>
            <w:tcW w:w="3583" w:type="dxa"/>
            <w:tcBorders>
              <w:top w:val="single" w:color="auto" w:sz="4" w:space="0"/>
              <w:left w:val="single" w:color="auto" w:sz="4" w:space="0"/>
              <w:bottom w:val="single" w:color="auto" w:sz="4" w:space="0"/>
              <w:right w:val="single" w:color="auto" w:sz="4" w:space="0"/>
            </w:tcBorders>
            <w:noWrap w:val="0"/>
            <w:vAlign w:val="top"/>
          </w:tcPr>
          <w:p w14:paraId="2CBF718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检验方法</w:t>
            </w:r>
          </w:p>
        </w:tc>
      </w:tr>
      <w:tr w14:paraId="5A8B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2B9F29C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1</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77850C1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细菌菌落总数</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3F614A5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 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17AE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00D8598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2</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0B6242E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致病性化脓菌（绿脓杆菌、金黄色葡萄球菌、溶血性链球菌）</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5D5723E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5EE2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3510555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3</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0DA50C7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大肠菌群</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65836A1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2919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6B029E3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4</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2076FD1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真菌菌落总数</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6C72A31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 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0860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657631E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5</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19C3415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特定微生物（大肠菌群、铜绿假单胞菌、金黄色葡萄球菌、溶血性链球菌）</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701F5A2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156F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190E860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6</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3843529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D65亮度</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586F2D6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GB/T 7974</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2013</w:t>
            </w:r>
          </w:p>
        </w:tc>
      </w:tr>
      <w:tr w14:paraId="3638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124CBEE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7</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5413D29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横向吸液高度</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6384876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GB/T 20808</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2022</w:t>
            </w:r>
          </w:p>
          <w:p w14:paraId="20BB1C5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GB/T 461.1</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5EF6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2EE0C02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8</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082DA630">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柔软度(纵横向平均)</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2CD2827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GB/T 20808</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2022</w:t>
            </w:r>
          </w:p>
          <w:p w14:paraId="0415A3D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8942—2016</w:t>
            </w:r>
          </w:p>
        </w:tc>
      </w:tr>
      <w:tr w14:paraId="7A74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14F65C4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9</w:t>
            </w:r>
          </w:p>
        </w:tc>
        <w:tc>
          <w:tcPr>
            <w:tcW w:w="4080" w:type="dxa"/>
            <w:tcBorders>
              <w:top w:val="single" w:color="auto" w:sz="4" w:space="0"/>
              <w:left w:val="single" w:color="auto" w:sz="4" w:space="0"/>
              <w:bottom w:val="single" w:color="auto" w:sz="4" w:space="0"/>
              <w:right w:val="single" w:color="auto" w:sz="4" w:space="0"/>
            </w:tcBorders>
            <w:noWrap w:val="0"/>
            <w:vAlign w:val="center"/>
          </w:tcPr>
          <w:p w14:paraId="318F80C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可迁移性荧光物质</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3CE3B8EE">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GB/T 20808</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2022</w:t>
            </w:r>
          </w:p>
          <w:p w14:paraId="671C8B6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GB/T 27741</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2018</w:t>
            </w:r>
          </w:p>
        </w:tc>
      </w:tr>
      <w:tr w14:paraId="2C5F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5CEA502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val="en-US" w:eastAsia="zh-CN" w:bidi="ar"/>
              </w:rPr>
            </w:pPr>
            <w:r>
              <w:rPr>
                <w:rFonts w:hint="eastAsia" w:ascii="仿宋_GB2312" w:hAnsi="仿宋_GB2312" w:eastAsia="仿宋_GB2312" w:cs="仿宋_GB2312"/>
                <w:color w:val="000000"/>
                <w:sz w:val="32"/>
                <w:szCs w:val="32"/>
                <w:highlight w:val="none"/>
                <w:lang w:val="en-US" w:eastAsia="zh-CN" w:bidi="ar"/>
              </w:rPr>
              <w:t>备注：</w:t>
            </w:r>
          </w:p>
        </w:tc>
        <w:tc>
          <w:tcPr>
            <w:tcW w:w="7663" w:type="dxa"/>
            <w:gridSpan w:val="2"/>
            <w:tcBorders>
              <w:top w:val="single" w:color="auto" w:sz="4" w:space="0"/>
              <w:left w:val="single" w:color="auto" w:sz="4" w:space="0"/>
              <w:bottom w:val="single" w:color="auto" w:sz="4" w:space="0"/>
              <w:right w:val="single" w:color="auto" w:sz="4" w:space="0"/>
            </w:tcBorders>
            <w:noWrap w:val="0"/>
            <w:vAlign w:val="center"/>
          </w:tcPr>
          <w:p w14:paraId="297F2ED8">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1.未明确产品类型、等级的，按最普通型（合格品）标准要求检测。</w:t>
            </w:r>
          </w:p>
          <w:p w14:paraId="30EBF767">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2.2025-07-01及之后生产的产品按GB 15979—2024项目检测。</w:t>
            </w:r>
          </w:p>
          <w:p w14:paraId="64884C5B">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3.彩色纸巾不考核D65 亮度项目。</w:t>
            </w:r>
          </w:p>
          <w:p w14:paraId="180BA5F0">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4.纸餐巾不考核柔软度项目；取样面积(100mm×100mm)内无法避开压花部位的压花型产品不考核柔软度(柔软型、保湿型纸巾除外)。</w:t>
            </w:r>
          </w:p>
          <w:p w14:paraId="5BD149AB">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5.微生物项目不进行复检。</w:t>
            </w:r>
          </w:p>
        </w:tc>
      </w:tr>
    </w:tbl>
    <w:p w14:paraId="1C98ECD1">
      <w:pPr>
        <w:pageBreakBefore w:val="0"/>
        <w:kinsoku/>
        <w:wordWrap/>
        <w:overflowPunct/>
        <w:topLinePunct w:val="0"/>
        <w:bidi w:val="0"/>
        <w:snapToGrid w:val="0"/>
        <w:spacing w:line="560" w:lineRule="exact"/>
        <w:jc w:val="left"/>
        <w:rPr>
          <w:rFonts w:hint="eastAsia" w:ascii="仿宋_GB2312" w:hAnsi="仿宋_GB2312" w:eastAsia="仿宋_GB2312" w:cs="仿宋_GB2312"/>
          <w:color w:val="000000"/>
          <w:szCs w:val="32"/>
          <w:highlight w:val="none"/>
        </w:rPr>
      </w:pPr>
    </w:p>
    <w:p w14:paraId="0E08D024">
      <w:pPr>
        <w:pageBreakBefore w:val="0"/>
        <w:kinsoku/>
        <w:wordWrap/>
        <w:overflowPunct/>
        <w:topLinePunct w:val="0"/>
        <w:bidi w:val="0"/>
        <w:snapToGrid w:val="0"/>
        <w:spacing w:line="560" w:lineRule="exact"/>
        <w:ind w:firstLine="1920" w:firstLineChars="600"/>
        <w:jc w:val="left"/>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表6</w:t>
      </w:r>
      <w:r>
        <w:rPr>
          <w:rFonts w:hint="eastAsia" w:ascii="仿宋_GB2312" w:hAnsi="仿宋_GB2312" w:eastAsia="仿宋_GB2312" w:cs="仿宋_GB2312"/>
          <w:color w:val="000000"/>
          <w:szCs w:val="32"/>
          <w:highlight w:val="none"/>
        </w:rPr>
        <w:t xml:space="preserve"> </w:t>
      </w:r>
      <w:r>
        <w:rPr>
          <w:rFonts w:hint="eastAsia" w:ascii="仿宋_GB2312" w:hAnsi="仿宋_GB2312" w:eastAsia="仿宋_GB2312" w:cs="仿宋_GB2312"/>
          <w:color w:val="000000"/>
          <w:kern w:val="2"/>
          <w:sz w:val="32"/>
          <w:szCs w:val="32"/>
          <w:highlight w:val="none"/>
        </w:rPr>
        <w:t>本色纸巾纸（QB/T 4509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kern w:val="2"/>
          <w:sz w:val="32"/>
          <w:szCs w:val="32"/>
          <w:highlight w:val="none"/>
        </w:rPr>
        <w:t>2013）</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3773"/>
        <w:gridCol w:w="3583"/>
      </w:tblGrid>
      <w:tr w14:paraId="1577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1157" w:type="dxa"/>
            <w:tcBorders>
              <w:top w:val="single" w:color="auto" w:sz="4" w:space="0"/>
              <w:left w:val="single" w:color="auto" w:sz="4" w:space="0"/>
              <w:bottom w:val="single" w:color="auto" w:sz="4" w:space="0"/>
              <w:right w:val="single" w:color="auto" w:sz="4" w:space="0"/>
            </w:tcBorders>
            <w:noWrap w:val="0"/>
            <w:vAlign w:val="top"/>
          </w:tcPr>
          <w:p w14:paraId="2AB8D54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序号</w:t>
            </w:r>
          </w:p>
        </w:tc>
        <w:tc>
          <w:tcPr>
            <w:tcW w:w="3773" w:type="dxa"/>
            <w:tcBorders>
              <w:top w:val="single" w:color="auto" w:sz="4" w:space="0"/>
              <w:left w:val="single" w:color="auto" w:sz="4" w:space="0"/>
              <w:bottom w:val="single" w:color="auto" w:sz="4" w:space="0"/>
              <w:right w:val="single" w:color="auto" w:sz="4" w:space="0"/>
            </w:tcBorders>
            <w:noWrap w:val="0"/>
            <w:vAlign w:val="top"/>
          </w:tcPr>
          <w:p w14:paraId="780C47E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检验项目</w:t>
            </w:r>
          </w:p>
        </w:tc>
        <w:tc>
          <w:tcPr>
            <w:tcW w:w="3583" w:type="dxa"/>
            <w:tcBorders>
              <w:top w:val="single" w:color="auto" w:sz="4" w:space="0"/>
              <w:left w:val="single" w:color="auto" w:sz="4" w:space="0"/>
              <w:bottom w:val="single" w:color="auto" w:sz="4" w:space="0"/>
              <w:right w:val="single" w:color="auto" w:sz="4" w:space="0"/>
            </w:tcBorders>
            <w:noWrap w:val="0"/>
            <w:vAlign w:val="top"/>
          </w:tcPr>
          <w:p w14:paraId="31815B6A">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检验方法</w:t>
            </w:r>
          </w:p>
        </w:tc>
      </w:tr>
      <w:tr w14:paraId="7A98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6DF17E5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1</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2DEB067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细菌菌落总数</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529DC42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 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710B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3EEE23F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2</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434649B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致病性化脓菌（绿脓杆菌、金黄色葡萄球菌、溶血性链球菌）</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2E66242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1F00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62CE226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3</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31119BB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大肠菌群</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682E860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44E9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118CDEB8">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4</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22876B8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真菌菌落总数</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419BFC7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 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1D43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0CDE814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5</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12E88D8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特定微生物（大肠菌群、铜绿假单胞菌、金黄色葡萄球菌、溶血性链球菌）</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520F72DC">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GB 15979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2024</w:t>
            </w:r>
          </w:p>
        </w:tc>
      </w:tr>
      <w:tr w14:paraId="5D62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3C6DD001">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6</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2FFCB987">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亮度</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40F4657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GB/T 7974</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2013</w:t>
            </w:r>
          </w:p>
        </w:tc>
      </w:tr>
      <w:tr w14:paraId="7217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70738192">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7</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4069AE7B">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横向吸液高度</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0233035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QB/T 4509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2013</w:t>
            </w:r>
          </w:p>
          <w:p w14:paraId="2088AF6D">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GB/T 461.1</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2002</w:t>
            </w:r>
          </w:p>
        </w:tc>
      </w:tr>
      <w:tr w14:paraId="52A8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521DCED6">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8</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4BC6823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柔软度（纵横向平均/成品</w:t>
            </w:r>
            <w:bookmarkStart w:id="239" w:name="hmjd_error_2_0_层_黑马提示无建议_70544"/>
            <w:r>
              <w:rPr>
                <w:rFonts w:hint="eastAsia" w:ascii="仿宋_GB2312" w:hAnsi="仿宋_GB2312" w:eastAsia="仿宋_GB2312" w:cs="仿宋_GB2312"/>
                <w:color w:val="000000"/>
                <w:sz w:val="32"/>
                <w:szCs w:val="32"/>
                <w:highlight w:val="none"/>
                <w:lang w:bidi="ar"/>
              </w:rPr>
              <w:t>层</w:t>
            </w:r>
            <w:bookmarkEnd w:id="239"/>
            <w:r>
              <w:rPr>
                <w:rFonts w:hint="eastAsia" w:ascii="仿宋_GB2312" w:hAnsi="仿宋_GB2312" w:eastAsia="仿宋_GB2312" w:cs="仿宋_GB2312"/>
                <w:color w:val="000000"/>
                <w:sz w:val="32"/>
                <w:szCs w:val="32"/>
                <w:highlight w:val="none"/>
                <w:lang w:bidi="ar"/>
              </w:rPr>
              <w:t>）</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3EC5E075">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QB/T 4509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2013</w:t>
            </w:r>
          </w:p>
          <w:p w14:paraId="33DBF6F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GB/T 8942—2016</w:t>
            </w:r>
          </w:p>
        </w:tc>
      </w:tr>
      <w:tr w14:paraId="67A6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3D192589">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9</w:t>
            </w:r>
          </w:p>
        </w:tc>
        <w:tc>
          <w:tcPr>
            <w:tcW w:w="3773" w:type="dxa"/>
            <w:tcBorders>
              <w:top w:val="single" w:color="auto" w:sz="4" w:space="0"/>
              <w:left w:val="single" w:color="auto" w:sz="4" w:space="0"/>
              <w:bottom w:val="single" w:color="auto" w:sz="4" w:space="0"/>
              <w:right w:val="single" w:color="auto" w:sz="4" w:space="0"/>
            </w:tcBorders>
            <w:noWrap w:val="0"/>
            <w:vAlign w:val="center"/>
          </w:tcPr>
          <w:p w14:paraId="10007FFF">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荧光性物质</w:t>
            </w:r>
          </w:p>
        </w:tc>
        <w:tc>
          <w:tcPr>
            <w:tcW w:w="3583" w:type="dxa"/>
            <w:tcBorders>
              <w:top w:val="single" w:color="auto" w:sz="4" w:space="0"/>
              <w:left w:val="single" w:color="auto" w:sz="4" w:space="0"/>
              <w:bottom w:val="single" w:color="auto" w:sz="4" w:space="0"/>
              <w:right w:val="single" w:color="auto" w:sz="4" w:space="0"/>
            </w:tcBorders>
            <w:noWrap w:val="0"/>
            <w:vAlign w:val="center"/>
          </w:tcPr>
          <w:p w14:paraId="737B5EE3">
            <w:pPr>
              <w:pageBreakBefore w:val="0"/>
              <w:kinsoku/>
              <w:wordWrap/>
              <w:overflowPunct/>
              <w:topLinePunct w:val="0"/>
              <w:autoSpaceDE/>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bidi="ar"/>
              </w:rPr>
              <w:t>QB/T 4509</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bidi="ar"/>
              </w:rPr>
              <w:t>2013</w:t>
            </w:r>
          </w:p>
        </w:tc>
      </w:tr>
      <w:tr w14:paraId="47F6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7" w:type="dxa"/>
            <w:tcBorders>
              <w:top w:val="single" w:color="auto" w:sz="4" w:space="0"/>
              <w:left w:val="single" w:color="auto" w:sz="4" w:space="0"/>
              <w:bottom w:val="single" w:color="auto" w:sz="4" w:space="0"/>
              <w:right w:val="single" w:color="auto" w:sz="4" w:space="0"/>
            </w:tcBorders>
            <w:noWrap w:val="0"/>
            <w:vAlign w:val="center"/>
          </w:tcPr>
          <w:p w14:paraId="63A2374C">
            <w:pPr>
              <w:pageBreakBefore w:val="0"/>
              <w:kinsoku/>
              <w:wordWrap/>
              <w:overflowPunct/>
              <w:topLinePunct w:val="0"/>
              <w:autoSpaceDE/>
              <w:bidi w:val="0"/>
              <w:snapToGrid w:val="0"/>
              <w:spacing w:line="560" w:lineRule="exact"/>
              <w:jc w:val="both"/>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val="en-US" w:eastAsia="zh-CN" w:bidi="ar"/>
              </w:rPr>
              <w:t>备注：</w:t>
            </w:r>
          </w:p>
        </w:tc>
        <w:tc>
          <w:tcPr>
            <w:tcW w:w="7356" w:type="dxa"/>
            <w:gridSpan w:val="2"/>
            <w:tcBorders>
              <w:top w:val="single" w:color="auto" w:sz="4" w:space="0"/>
              <w:left w:val="single" w:color="auto" w:sz="4" w:space="0"/>
              <w:bottom w:val="single" w:color="auto" w:sz="4" w:space="0"/>
              <w:right w:val="single" w:color="auto" w:sz="4" w:space="0"/>
            </w:tcBorders>
            <w:noWrap w:val="0"/>
            <w:vAlign w:val="center"/>
          </w:tcPr>
          <w:p w14:paraId="0C526F8C">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1.2025-07-01及之后生产的产品按GB 15979—2024项目检测。</w:t>
            </w:r>
          </w:p>
          <w:p w14:paraId="16A4A4FE">
            <w:pPr>
              <w:pageBreakBefore w:val="0"/>
              <w:kinsoku/>
              <w:wordWrap/>
              <w:overflowPunct/>
              <w:topLinePunct w:val="0"/>
              <w:autoSpaceDE/>
              <w:bidi w:val="0"/>
              <w:snapToGrid w:val="0"/>
              <w:spacing w:line="560" w:lineRule="exact"/>
              <w:jc w:val="left"/>
              <w:rPr>
                <w:rFonts w:hint="eastAsia" w:ascii="仿宋_GB2312" w:hAnsi="仿宋_GB2312" w:eastAsia="仿宋_GB2312" w:cs="仿宋_GB2312"/>
                <w:color w:val="000000"/>
                <w:sz w:val="32"/>
                <w:szCs w:val="32"/>
                <w:highlight w:val="none"/>
                <w:lang w:bidi="ar"/>
              </w:rPr>
            </w:pPr>
            <w:r>
              <w:rPr>
                <w:rFonts w:hint="eastAsia" w:ascii="仿宋_GB2312" w:hAnsi="仿宋_GB2312" w:eastAsia="仿宋_GB2312" w:cs="仿宋_GB2312"/>
                <w:color w:val="000000"/>
                <w:sz w:val="32"/>
                <w:szCs w:val="32"/>
                <w:highlight w:val="none"/>
                <w:lang w:bidi="ar"/>
              </w:rPr>
              <w:t>2.微生物项目不进行复检。</w:t>
            </w:r>
          </w:p>
        </w:tc>
      </w:tr>
    </w:tbl>
    <w:p w14:paraId="573E0855">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77A5BF3F">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276627A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6755173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0DCC8954">
      <w:pPr>
        <w:pageBreakBefore w:val="0"/>
        <w:kinsoku/>
        <w:wordWrap/>
        <w:overflowPunct/>
        <w:topLinePunct w:val="0"/>
        <w:bidi w:val="0"/>
        <w:adjustRightInd/>
        <w:snapToGrid/>
        <w:spacing w:line="560" w:lineRule="exact"/>
        <w:ind w:firstLine="640" w:firstLineChars="200"/>
        <w:rPr>
          <w:rFonts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20810—2018 卫生纸（含卫生纸原纸）</w:t>
      </w:r>
    </w:p>
    <w:p w14:paraId="4F69308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GB/T</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20808—2022</w:t>
      </w:r>
      <w:r>
        <w:rPr>
          <w:rFonts w:hint="default" w:ascii="Times New Roman" w:hAnsi="Times New Roman" w:eastAsia="仿宋_GB2312" w:cs="Times New Roman"/>
          <w:bCs/>
          <w:color w:val="000000"/>
          <w:szCs w:val="32"/>
          <w:highlight w:val="none"/>
        </w:rPr>
        <w:t xml:space="preserve"> 纸巾</w:t>
      </w:r>
    </w:p>
    <w:p w14:paraId="629030A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QB/T 4509—2013 本色生活用纸</w:t>
      </w:r>
    </w:p>
    <w:p w14:paraId="1CB73D2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 xml:space="preserve">GB 15979—2002 一次性使用卫生用品卫生标准 </w:t>
      </w:r>
    </w:p>
    <w:p w14:paraId="5C4CA59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rPr>
        <w:t xml:space="preserve"> </w:t>
      </w:r>
      <w:r>
        <w:rPr>
          <w:rFonts w:ascii="Times New Roman" w:hAnsi="Times New Roman" w:eastAsia="仿宋_GB2312" w:cs="Times New Roman"/>
          <w:bCs/>
          <w:color w:val="000000"/>
          <w:szCs w:val="32"/>
          <w:highlight w:val="none"/>
        </w:rPr>
        <w:t>15979</w:t>
      </w:r>
      <w:r>
        <w:rPr>
          <w:rFonts w:hint="default" w:ascii="Times New Roman" w:hAnsi="Times New Roman" w:eastAsia="仿宋_GB2312" w:cs="Times New Roman"/>
          <w:bCs/>
          <w:color w:val="000000"/>
          <w:szCs w:val="32"/>
          <w:highlight w:val="none"/>
        </w:rPr>
        <w:t>—</w:t>
      </w:r>
      <w:r>
        <w:rPr>
          <w:rFonts w:ascii="Times New Roman" w:hAnsi="Times New Roman" w:eastAsia="仿宋_GB2312" w:cs="Times New Roman"/>
          <w:bCs/>
          <w:color w:val="000000"/>
          <w:szCs w:val="32"/>
          <w:highlight w:val="none"/>
        </w:rPr>
        <w:t>2024</w:t>
      </w:r>
      <w:r>
        <w:rPr>
          <w:rFonts w:hint="default" w:ascii="Times New Roman" w:hAnsi="Times New Roman" w:eastAsia="仿宋_GB2312" w:cs="Times New Roman"/>
          <w:bCs/>
          <w:color w:val="000000"/>
          <w:szCs w:val="32"/>
          <w:highlight w:val="none"/>
        </w:rPr>
        <w:t xml:space="preserve"> 一次性使用卫生用品卫生要求</w:t>
      </w:r>
    </w:p>
    <w:p w14:paraId="002DAD5F">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26EB841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07E91BC3">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371A31F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01E28233">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ED0060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463F759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10AC127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4D597E33">
      <w:pPr>
        <w:pStyle w:val="7"/>
        <w:pageBreakBefore w:val="0"/>
        <w:numPr>
          <w:ilvl w:val="0"/>
          <w:numId w:val="0"/>
        </w:numPr>
        <w:kinsoku/>
        <w:wordWrap/>
        <w:overflowPunct/>
        <w:topLinePunct w:val="0"/>
        <w:bidi w:val="0"/>
        <w:spacing w:line="560" w:lineRule="exact"/>
        <w:rPr>
          <w:highlight w:val="none"/>
        </w:rPr>
      </w:pPr>
    </w:p>
    <w:p w14:paraId="560DF76B">
      <w:pPr>
        <w:pStyle w:val="7"/>
        <w:pageBreakBefore w:val="0"/>
        <w:numPr>
          <w:ilvl w:val="0"/>
          <w:numId w:val="0"/>
        </w:numPr>
        <w:kinsoku/>
        <w:wordWrap/>
        <w:overflowPunct/>
        <w:topLinePunct w:val="0"/>
        <w:bidi w:val="0"/>
        <w:spacing w:line="560" w:lineRule="exact"/>
        <w:rPr>
          <w:highlight w:val="none"/>
        </w:rPr>
      </w:pPr>
    </w:p>
    <w:p w14:paraId="364C7A0B">
      <w:pPr>
        <w:pStyle w:val="7"/>
        <w:pageBreakBefore w:val="0"/>
        <w:numPr>
          <w:ilvl w:val="0"/>
          <w:numId w:val="0"/>
        </w:numPr>
        <w:kinsoku/>
        <w:wordWrap/>
        <w:overflowPunct/>
        <w:topLinePunct w:val="0"/>
        <w:bidi w:val="0"/>
        <w:spacing w:line="560" w:lineRule="exact"/>
        <w:rPr>
          <w:highlight w:val="none"/>
        </w:rPr>
      </w:pPr>
    </w:p>
    <w:p w14:paraId="33E3044D">
      <w:pPr>
        <w:pStyle w:val="7"/>
        <w:pageBreakBefore w:val="0"/>
        <w:numPr>
          <w:ilvl w:val="0"/>
          <w:numId w:val="0"/>
        </w:numPr>
        <w:kinsoku/>
        <w:wordWrap/>
        <w:overflowPunct/>
        <w:topLinePunct w:val="0"/>
        <w:bidi w:val="0"/>
        <w:spacing w:line="560" w:lineRule="exact"/>
        <w:rPr>
          <w:highlight w:val="none"/>
        </w:rPr>
      </w:pPr>
    </w:p>
    <w:p w14:paraId="49186F50">
      <w:pPr>
        <w:pStyle w:val="7"/>
        <w:pageBreakBefore w:val="0"/>
        <w:numPr>
          <w:ilvl w:val="0"/>
          <w:numId w:val="0"/>
        </w:numPr>
        <w:kinsoku/>
        <w:wordWrap/>
        <w:overflowPunct/>
        <w:topLinePunct w:val="0"/>
        <w:bidi w:val="0"/>
        <w:spacing w:line="560" w:lineRule="exact"/>
        <w:rPr>
          <w:highlight w:val="none"/>
        </w:rPr>
      </w:pPr>
    </w:p>
    <w:p w14:paraId="6B3E2694">
      <w:pPr>
        <w:pStyle w:val="7"/>
        <w:pageBreakBefore w:val="0"/>
        <w:numPr>
          <w:ilvl w:val="0"/>
          <w:numId w:val="0"/>
        </w:numPr>
        <w:kinsoku/>
        <w:wordWrap/>
        <w:overflowPunct/>
        <w:topLinePunct w:val="0"/>
        <w:bidi w:val="0"/>
        <w:spacing w:line="560" w:lineRule="exact"/>
        <w:rPr>
          <w:highlight w:val="none"/>
        </w:rPr>
      </w:pPr>
    </w:p>
    <w:p w14:paraId="17502CBD">
      <w:pPr>
        <w:pStyle w:val="7"/>
        <w:pageBreakBefore w:val="0"/>
        <w:numPr>
          <w:ilvl w:val="0"/>
          <w:numId w:val="0"/>
        </w:numPr>
        <w:kinsoku/>
        <w:wordWrap/>
        <w:overflowPunct/>
        <w:topLinePunct w:val="0"/>
        <w:bidi w:val="0"/>
        <w:spacing w:line="560" w:lineRule="exact"/>
        <w:rPr>
          <w:highlight w:val="none"/>
        </w:rPr>
      </w:pPr>
    </w:p>
    <w:p w14:paraId="4EA2F106">
      <w:pPr>
        <w:pStyle w:val="7"/>
        <w:pageBreakBefore w:val="0"/>
        <w:numPr>
          <w:ilvl w:val="0"/>
          <w:numId w:val="0"/>
        </w:numPr>
        <w:kinsoku/>
        <w:wordWrap/>
        <w:overflowPunct/>
        <w:topLinePunct w:val="0"/>
        <w:bidi w:val="0"/>
        <w:spacing w:line="560" w:lineRule="exact"/>
        <w:rPr>
          <w:highlight w:val="none"/>
        </w:rPr>
      </w:pPr>
    </w:p>
    <w:p w14:paraId="2D0393A4">
      <w:pPr>
        <w:pStyle w:val="7"/>
        <w:pageBreakBefore w:val="0"/>
        <w:numPr>
          <w:ilvl w:val="0"/>
          <w:numId w:val="0"/>
        </w:numPr>
        <w:kinsoku/>
        <w:wordWrap/>
        <w:overflowPunct/>
        <w:topLinePunct w:val="0"/>
        <w:bidi w:val="0"/>
        <w:spacing w:line="560" w:lineRule="exact"/>
        <w:rPr>
          <w:highlight w:val="none"/>
        </w:rPr>
      </w:pPr>
    </w:p>
    <w:p w14:paraId="467D3BED">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w:t>
      </w:r>
      <w:bookmarkStart w:id="240" w:name="hmjd_error_1_0_新疆维吾尔自治区电_黑马提示重点词_71253"/>
      <w:r>
        <w:rPr>
          <w:rFonts w:hint="default" w:ascii="Times New Roman" w:hAnsi="Times New Roman" w:eastAsia="方正小标宋简体" w:cs="Times New Roman"/>
          <w:sz w:val="44"/>
          <w:szCs w:val="44"/>
          <w:highlight w:val="none"/>
        </w:rPr>
        <w:t>新疆维吾尔自治区</w:t>
      </w:r>
      <w:r>
        <w:rPr>
          <w:rFonts w:hint="eastAsia" w:ascii="Times New Roman" w:hAnsi="Times New Roman" w:eastAsia="方正小标宋简体" w:cs="Times New Roman"/>
          <w:b w:val="0"/>
          <w:color w:val="000000"/>
          <w:sz w:val="44"/>
          <w:szCs w:val="44"/>
          <w:highlight w:val="none"/>
          <w:lang w:val="en-US" w:eastAsia="zh-CN"/>
        </w:rPr>
        <w:t>电</w:t>
      </w:r>
      <w:bookmarkEnd w:id="240"/>
      <w:r>
        <w:rPr>
          <w:rFonts w:hint="eastAsia" w:ascii="Times New Roman" w:hAnsi="Times New Roman" w:eastAsia="方正小标宋简体" w:cs="Times New Roman"/>
          <w:b w:val="0"/>
          <w:color w:val="000000"/>
          <w:sz w:val="44"/>
          <w:szCs w:val="44"/>
          <w:highlight w:val="none"/>
          <w:lang w:val="en-US" w:eastAsia="zh-CN"/>
        </w:rPr>
        <w:t>压力锅</w:t>
      </w:r>
      <w:r>
        <w:rPr>
          <w:rFonts w:hint="default" w:ascii="Times New Roman" w:hAnsi="Times New Roman" w:eastAsia="方正小标宋简体" w:cs="Times New Roman"/>
          <w:sz w:val="44"/>
          <w:szCs w:val="44"/>
          <w:highlight w:val="none"/>
          <w:lang w:val="en-US" w:eastAsia="zh-CN"/>
        </w:rPr>
        <w:t>产品</w:t>
      </w:r>
    </w:p>
    <w:p w14:paraId="0223A6CF">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质量监督抽查实施细则</w:t>
      </w:r>
    </w:p>
    <w:p w14:paraId="62800644">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32DFC19">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34341C9F">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1.1 抽查产品及抽样领域</w:t>
      </w:r>
    </w:p>
    <w:p w14:paraId="15690A99">
      <w:pPr>
        <w:pageBreakBefore w:val="0"/>
        <w:kinsoku/>
        <w:wordWrap/>
        <w:overflowPunct/>
        <w:topLinePunct w:val="0"/>
        <w:bidi w:val="0"/>
        <w:spacing w:line="560" w:lineRule="exact"/>
        <w:ind w:firstLine="636" w:firstLineChars="199"/>
        <w:rPr>
          <w:rFonts w:hint="default" w:ascii="Times New Roman" w:hAnsi="Times New Roman" w:eastAsia="仿宋_GB2312" w:cs="Times New Roman"/>
          <w:b w:val="0"/>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抽样领域为新疆维吾尔自治区流通领域</w:t>
      </w:r>
      <w:r>
        <w:rPr>
          <w:rFonts w:hint="default" w:ascii="Times New Roman" w:hAnsi="Times New Roman" w:eastAsia="仿宋_GB2312" w:cs="Times New Roman"/>
          <w:color w:val="000000"/>
          <w:kern w:val="2"/>
          <w:sz w:val="32"/>
          <w:szCs w:val="32"/>
          <w:highlight w:val="none"/>
          <w:lang w:val="en-US" w:eastAsia="zh-CN"/>
        </w:rPr>
        <w:t>及生产领域</w:t>
      </w:r>
      <w:r>
        <w:rPr>
          <w:rFonts w:hint="default" w:ascii="Times New Roman" w:hAnsi="Times New Roman" w:eastAsia="仿宋_GB2312" w:cs="Times New Roman"/>
          <w:color w:val="000000"/>
          <w:kern w:val="2"/>
          <w:sz w:val="32"/>
          <w:szCs w:val="32"/>
          <w:highlight w:val="none"/>
        </w:rPr>
        <w:t>。</w:t>
      </w:r>
    </w:p>
    <w:p w14:paraId="5E74BA70">
      <w:pPr>
        <w:pageBreakBefore w:val="0"/>
        <w:kinsoku/>
        <w:wordWrap/>
        <w:overflowPunct/>
        <w:topLinePunct w:val="0"/>
        <w:bidi w:val="0"/>
        <w:spacing w:line="560" w:lineRule="exact"/>
        <w:ind w:firstLine="636" w:firstLineChars="199"/>
        <w:rPr>
          <w:rFonts w:hint="default" w:ascii="Times New Roman" w:hAnsi="Times New Roman" w:eastAsia="仿宋_GB2312" w:cs="Times New Roman"/>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抽查产品为</w:t>
      </w:r>
      <w:r>
        <w:rPr>
          <w:rFonts w:hint="default" w:ascii="Times New Roman" w:hAnsi="Times New Roman" w:eastAsia="仿宋_GB2312" w:cs="Times New Roman"/>
          <w:color w:val="000000"/>
          <w:kern w:val="2"/>
          <w:sz w:val="32"/>
          <w:szCs w:val="32"/>
          <w:highlight w:val="none"/>
          <w:lang w:val="en-US" w:eastAsia="zh-CN"/>
        </w:rPr>
        <w:t>电压力锅</w:t>
      </w:r>
      <w:r>
        <w:rPr>
          <w:rFonts w:hint="default" w:ascii="Times New Roman" w:hAnsi="Times New Roman" w:eastAsia="仿宋_GB2312" w:cs="Times New Roman"/>
          <w:color w:val="000000"/>
          <w:kern w:val="2"/>
          <w:sz w:val="32"/>
          <w:szCs w:val="32"/>
          <w:highlight w:val="none"/>
        </w:rPr>
        <w:t>。</w:t>
      </w:r>
    </w:p>
    <w:p w14:paraId="36DA6961">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color w:val="000000"/>
          <w:szCs w:val="32"/>
          <w:highlight w:val="none"/>
        </w:rPr>
      </w:pPr>
      <w:r>
        <w:rPr>
          <w:rFonts w:hint="default" w:ascii="Times New Roman" w:hAnsi="Times New Roman" w:eastAsia="仿宋_GB2312" w:cs="Times New Roman"/>
          <w:b w:val="0"/>
          <w:bCs w:val="0"/>
          <w:color w:val="000000"/>
          <w:szCs w:val="32"/>
          <w:highlight w:val="none"/>
        </w:rPr>
        <w:t>1.2 抽样方法、基数及数量</w:t>
      </w:r>
    </w:p>
    <w:p w14:paraId="10DF921D">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在生产企业成品库中随机抽取有产品质量检验合格证明或以其他形式标明合格的产品，或</w:t>
      </w: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2B4ACC81">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676481CC">
      <w:pPr>
        <w:pageBreakBefore w:val="0"/>
        <w:kinsoku/>
        <w:wordWrap/>
        <w:overflowPunct/>
        <w:topLinePunct w:val="0"/>
        <w:bidi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3FF1D639">
      <w:pPr>
        <w:pageBreakBefore w:val="0"/>
        <w:kinsoku/>
        <w:wordWrap/>
        <w:overflowPunct/>
        <w:topLinePunct w:val="0"/>
        <w:bidi w:val="0"/>
        <w:spacing w:line="560" w:lineRule="exact"/>
        <w:ind w:firstLine="636" w:firstLineChars="199"/>
        <w:rPr>
          <w:rFonts w:hint="eastAsia"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抽样基数满足抽样数量即可。</w:t>
      </w:r>
      <w:r>
        <w:rPr>
          <w:rFonts w:hint="eastAsia" w:ascii="Times New Roman" w:hAnsi="Times New Roman" w:eastAsia="仿宋_GB2312" w:cs="Times New Roman"/>
          <w:sz w:val="32"/>
          <w:szCs w:val="32"/>
          <w:highlight w:val="none"/>
        </w:rPr>
        <w:t>每批次产品抽取样品3台，其中2台作为检验样品，1台作为备用样品。</w:t>
      </w:r>
    </w:p>
    <w:p w14:paraId="1078A7CC">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150AC94F">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878E477">
      <w:pPr>
        <w:pageBreakBefore w:val="0"/>
        <w:kinsoku/>
        <w:wordWrap/>
        <w:overflowPunct/>
        <w:topLinePunct w:val="0"/>
        <w:bidi w:val="0"/>
        <w:snapToGrid w:val="0"/>
        <w:spacing w:line="560" w:lineRule="exact"/>
        <w:ind w:firstLine="3200" w:firstLineChars="1000"/>
        <w:jc w:val="left"/>
        <w:rPr>
          <w:rFonts w:hint="eastAsia" w:ascii="仿宋_GB2312" w:hAnsi="仿宋_GB2312" w:eastAsia="仿宋_GB2312" w:cs="仿宋_GB2312"/>
          <w:color w:val="000000"/>
          <w:kern w:val="2"/>
          <w:sz w:val="32"/>
          <w:szCs w:val="32"/>
          <w:highlight w:val="none"/>
        </w:rPr>
      </w:pPr>
    </w:p>
    <w:p w14:paraId="0E010062">
      <w:pPr>
        <w:pageBreakBefore w:val="0"/>
        <w:kinsoku/>
        <w:wordWrap/>
        <w:overflowPunct/>
        <w:topLinePunct w:val="0"/>
        <w:bidi w:val="0"/>
        <w:snapToGrid w:val="0"/>
        <w:spacing w:line="560" w:lineRule="exact"/>
        <w:ind w:firstLine="3200" w:firstLineChars="1000"/>
        <w:jc w:val="left"/>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1</w:t>
      </w:r>
      <w:r>
        <w:rPr>
          <w:rFonts w:hint="eastAsia" w:ascii="仿宋_GB2312" w:hAnsi="仿宋_GB2312" w:eastAsia="仿宋_GB2312" w:cs="仿宋_GB2312"/>
          <w:color w:val="000000"/>
          <w:kern w:val="2"/>
          <w:sz w:val="32"/>
          <w:szCs w:val="32"/>
          <w:highlight w:val="none"/>
        </w:rPr>
        <w:t xml:space="preserve"> </w:t>
      </w:r>
      <w:r>
        <w:rPr>
          <w:rFonts w:hint="eastAsia" w:ascii="仿宋_GB2312" w:hAnsi="仿宋_GB2312" w:eastAsia="仿宋_GB2312" w:cs="仿宋_GB2312"/>
          <w:color w:val="000000"/>
          <w:kern w:val="2"/>
          <w:sz w:val="32"/>
          <w:szCs w:val="32"/>
          <w:highlight w:val="none"/>
          <w:lang w:val="en-US" w:eastAsia="zh-CN"/>
        </w:rPr>
        <w:t>电压力锅</w:t>
      </w:r>
    </w:p>
    <w:tbl>
      <w:tblPr>
        <w:tblStyle w:val="10"/>
        <w:tblW w:w="91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4011"/>
        <w:gridCol w:w="4286"/>
      </w:tblGrid>
      <w:tr w14:paraId="1E7D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blHeader/>
        </w:trPr>
        <w:tc>
          <w:tcPr>
            <w:tcW w:w="859" w:type="dxa"/>
            <w:noWrap w:val="0"/>
            <w:vAlign w:val="center"/>
          </w:tcPr>
          <w:p w14:paraId="2977C91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序号</w:t>
            </w:r>
          </w:p>
        </w:tc>
        <w:tc>
          <w:tcPr>
            <w:tcW w:w="4011" w:type="dxa"/>
            <w:noWrap w:val="0"/>
            <w:vAlign w:val="center"/>
          </w:tcPr>
          <w:p w14:paraId="1FC90C2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检验项目</w:t>
            </w:r>
          </w:p>
        </w:tc>
        <w:tc>
          <w:tcPr>
            <w:tcW w:w="4286" w:type="dxa"/>
            <w:noWrap w:val="0"/>
            <w:vAlign w:val="center"/>
          </w:tcPr>
          <w:p w14:paraId="083D35BE">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检验方法</w:t>
            </w:r>
          </w:p>
        </w:tc>
      </w:tr>
      <w:tr w14:paraId="515C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0A830C85">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w:t>
            </w:r>
          </w:p>
        </w:tc>
        <w:tc>
          <w:tcPr>
            <w:tcW w:w="4011" w:type="dxa"/>
            <w:noWrap w:val="0"/>
            <w:vAlign w:val="center"/>
          </w:tcPr>
          <w:p w14:paraId="41BF7931">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对触及带电部件的防护</w:t>
            </w:r>
          </w:p>
        </w:tc>
        <w:tc>
          <w:tcPr>
            <w:tcW w:w="4286" w:type="dxa"/>
            <w:noWrap w:val="0"/>
            <w:vAlign w:val="center"/>
          </w:tcPr>
          <w:p w14:paraId="582EB18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rPr>
              <w:t>GB 4706.1-2005</w:t>
            </w:r>
          </w:p>
          <w:p w14:paraId="6B0571E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w:t>
            </w:r>
            <w:r>
              <w:rPr>
                <w:rFonts w:hint="eastAsia" w:ascii="仿宋_GB2312" w:hAnsi="仿宋_GB2312" w:eastAsia="仿宋_GB2312" w:cs="仿宋_GB2312"/>
                <w:color w:val="000000"/>
                <w:szCs w:val="32"/>
                <w:highlight w:val="none"/>
                <w:lang w:val="en-US" w:eastAsia="zh-CN"/>
              </w:rPr>
              <w:t xml:space="preserve"> </w:t>
            </w:r>
            <w:r>
              <w:rPr>
                <w:rFonts w:hint="eastAsia" w:ascii="仿宋_GB2312" w:hAnsi="仿宋_GB2312" w:eastAsia="仿宋_GB2312" w:cs="仿宋_GB2312"/>
                <w:color w:val="000000"/>
                <w:szCs w:val="32"/>
                <w:highlight w:val="none"/>
              </w:rPr>
              <w:t>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7229560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 xml:space="preserve">/T </w:t>
            </w:r>
            <w:r>
              <w:rPr>
                <w:rFonts w:hint="eastAsia" w:ascii="仿宋_GB2312" w:hAnsi="仿宋_GB2312" w:eastAsia="仿宋_GB2312" w:cs="仿宋_GB2312"/>
                <w:color w:val="000000"/>
                <w:szCs w:val="32"/>
                <w:highlight w:val="none"/>
              </w:rPr>
              <w:t>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465EC1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0A8E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3373265F">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2</w:t>
            </w:r>
          </w:p>
        </w:tc>
        <w:tc>
          <w:tcPr>
            <w:tcW w:w="4011" w:type="dxa"/>
            <w:noWrap w:val="0"/>
            <w:vAlign w:val="center"/>
          </w:tcPr>
          <w:p w14:paraId="2E0DDE9A">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输入功率和电流</w:t>
            </w:r>
          </w:p>
        </w:tc>
        <w:tc>
          <w:tcPr>
            <w:tcW w:w="4286" w:type="dxa"/>
            <w:noWrap w:val="0"/>
            <w:vAlign w:val="center"/>
          </w:tcPr>
          <w:p w14:paraId="697F359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rPr>
              <w:t>GB 4706.1-2005</w:t>
            </w:r>
          </w:p>
          <w:p w14:paraId="26D1663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4B582E7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14B11B6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323A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06B3159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3</w:t>
            </w:r>
          </w:p>
        </w:tc>
        <w:tc>
          <w:tcPr>
            <w:tcW w:w="4011" w:type="dxa"/>
            <w:noWrap w:val="0"/>
            <w:vAlign w:val="center"/>
          </w:tcPr>
          <w:p w14:paraId="54BD7F33">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发热</w:t>
            </w:r>
          </w:p>
        </w:tc>
        <w:tc>
          <w:tcPr>
            <w:tcW w:w="4286" w:type="dxa"/>
            <w:noWrap w:val="0"/>
            <w:vAlign w:val="center"/>
          </w:tcPr>
          <w:p w14:paraId="00AC905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29882F1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329E922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497E4A8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4D0F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5FDD465C">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4</w:t>
            </w:r>
          </w:p>
        </w:tc>
        <w:tc>
          <w:tcPr>
            <w:tcW w:w="4011" w:type="dxa"/>
            <w:noWrap w:val="0"/>
            <w:vAlign w:val="center"/>
          </w:tcPr>
          <w:p w14:paraId="22B64520">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工作温度下的泄漏电流和电气强度</w:t>
            </w:r>
          </w:p>
        </w:tc>
        <w:tc>
          <w:tcPr>
            <w:tcW w:w="4286" w:type="dxa"/>
            <w:noWrap w:val="0"/>
            <w:vAlign w:val="center"/>
          </w:tcPr>
          <w:p w14:paraId="1BE19E3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66EE107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1FD4FC6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47201B8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50E4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5BB76DCB">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5</w:t>
            </w:r>
          </w:p>
        </w:tc>
        <w:tc>
          <w:tcPr>
            <w:tcW w:w="4011" w:type="dxa"/>
            <w:noWrap w:val="0"/>
            <w:vAlign w:val="center"/>
          </w:tcPr>
          <w:p w14:paraId="28901ABC">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耐潮湿</w:t>
            </w:r>
          </w:p>
        </w:tc>
        <w:tc>
          <w:tcPr>
            <w:tcW w:w="4286" w:type="dxa"/>
            <w:noWrap w:val="0"/>
            <w:vAlign w:val="center"/>
          </w:tcPr>
          <w:p w14:paraId="664A814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13A5CAA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7200B53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28A9043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18B8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491EE13D">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6</w:t>
            </w:r>
          </w:p>
        </w:tc>
        <w:tc>
          <w:tcPr>
            <w:tcW w:w="4011" w:type="dxa"/>
            <w:noWrap w:val="0"/>
            <w:vAlign w:val="center"/>
          </w:tcPr>
          <w:p w14:paraId="56F3CB76">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泄漏电流和电气强度</w:t>
            </w:r>
          </w:p>
        </w:tc>
        <w:tc>
          <w:tcPr>
            <w:tcW w:w="4286" w:type="dxa"/>
            <w:noWrap w:val="0"/>
            <w:vAlign w:val="center"/>
          </w:tcPr>
          <w:p w14:paraId="7065E02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55B7F5B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033E79E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6D984BB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1CD4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1A04680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7</w:t>
            </w:r>
          </w:p>
        </w:tc>
        <w:tc>
          <w:tcPr>
            <w:tcW w:w="4011" w:type="dxa"/>
            <w:noWrap w:val="0"/>
            <w:vAlign w:val="center"/>
          </w:tcPr>
          <w:p w14:paraId="020FD93B">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非正常工作（不包括第19.11.4条试验）</w:t>
            </w:r>
          </w:p>
        </w:tc>
        <w:tc>
          <w:tcPr>
            <w:tcW w:w="4286" w:type="dxa"/>
            <w:noWrap w:val="0"/>
            <w:vAlign w:val="center"/>
          </w:tcPr>
          <w:p w14:paraId="2B6C697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6E659A5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2D1AA05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5A5478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2B2F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17E0998D">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8</w:t>
            </w:r>
          </w:p>
        </w:tc>
        <w:tc>
          <w:tcPr>
            <w:tcW w:w="4011" w:type="dxa"/>
            <w:noWrap w:val="0"/>
            <w:vAlign w:val="center"/>
          </w:tcPr>
          <w:p w14:paraId="1E8F78C8">
            <w:pPr>
              <w:pageBreakBefore w:val="0"/>
              <w:tabs>
                <w:tab w:val="center" w:pos="2211"/>
              </w:tabs>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稳定性和机械危险</w:t>
            </w:r>
          </w:p>
        </w:tc>
        <w:tc>
          <w:tcPr>
            <w:tcW w:w="4286" w:type="dxa"/>
            <w:noWrap w:val="0"/>
            <w:vAlign w:val="center"/>
          </w:tcPr>
          <w:p w14:paraId="44A8928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0AC99CE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4CD4779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5BBEF89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24B6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7D6C931F">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9</w:t>
            </w:r>
          </w:p>
        </w:tc>
        <w:tc>
          <w:tcPr>
            <w:tcW w:w="4011" w:type="dxa"/>
            <w:noWrap w:val="0"/>
            <w:vAlign w:val="center"/>
          </w:tcPr>
          <w:p w14:paraId="420246BC">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机械强度</w:t>
            </w:r>
          </w:p>
        </w:tc>
        <w:tc>
          <w:tcPr>
            <w:tcW w:w="4286" w:type="dxa"/>
            <w:noWrap w:val="0"/>
            <w:vAlign w:val="center"/>
          </w:tcPr>
          <w:p w14:paraId="109E8D4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0FF02C3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5F091E8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FAB56A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62EA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6D7FB5B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10</w:t>
            </w:r>
          </w:p>
        </w:tc>
        <w:tc>
          <w:tcPr>
            <w:tcW w:w="4011" w:type="dxa"/>
            <w:noWrap w:val="0"/>
            <w:vAlign w:val="center"/>
          </w:tcPr>
          <w:p w14:paraId="66EAE79E">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结构（不包括第22.46条试验和22.103条试验）</w:t>
            </w:r>
          </w:p>
        </w:tc>
        <w:tc>
          <w:tcPr>
            <w:tcW w:w="4286" w:type="dxa"/>
            <w:noWrap w:val="0"/>
            <w:vAlign w:val="center"/>
          </w:tcPr>
          <w:p w14:paraId="4518076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5295216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20E38E8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1948161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2177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0C97B0E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11</w:t>
            </w:r>
          </w:p>
        </w:tc>
        <w:tc>
          <w:tcPr>
            <w:tcW w:w="4011" w:type="dxa"/>
            <w:noWrap w:val="0"/>
            <w:vAlign w:val="center"/>
          </w:tcPr>
          <w:p w14:paraId="001F592B">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内部布线</w:t>
            </w:r>
          </w:p>
        </w:tc>
        <w:tc>
          <w:tcPr>
            <w:tcW w:w="4286" w:type="dxa"/>
            <w:noWrap w:val="0"/>
            <w:vAlign w:val="center"/>
          </w:tcPr>
          <w:p w14:paraId="152F03D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3DEE961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7C254A4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944257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0CC4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040A7188">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12</w:t>
            </w:r>
          </w:p>
        </w:tc>
        <w:tc>
          <w:tcPr>
            <w:tcW w:w="4011" w:type="dxa"/>
            <w:noWrap w:val="0"/>
            <w:vAlign w:val="center"/>
          </w:tcPr>
          <w:p w14:paraId="5070C7FE">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电源连接和外部软线</w:t>
            </w:r>
          </w:p>
        </w:tc>
        <w:tc>
          <w:tcPr>
            <w:tcW w:w="4286" w:type="dxa"/>
            <w:noWrap w:val="0"/>
            <w:vAlign w:val="center"/>
          </w:tcPr>
          <w:p w14:paraId="10C2329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0B174C6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7897ED2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FEEB0B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4790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2CFFB81A">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13</w:t>
            </w:r>
          </w:p>
        </w:tc>
        <w:tc>
          <w:tcPr>
            <w:tcW w:w="4011" w:type="dxa"/>
            <w:noWrap w:val="0"/>
            <w:vAlign w:val="center"/>
          </w:tcPr>
          <w:p w14:paraId="019C84B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外部导线用接线端子</w:t>
            </w:r>
          </w:p>
        </w:tc>
        <w:tc>
          <w:tcPr>
            <w:tcW w:w="4286" w:type="dxa"/>
            <w:noWrap w:val="0"/>
            <w:vAlign w:val="center"/>
          </w:tcPr>
          <w:p w14:paraId="336D394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27F0018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691154F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3AA1CD1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0064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4AC2CCD6">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14</w:t>
            </w:r>
          </w:p>
        </w:tc>
        <w:tc>
          <w:tcPr>
            <w:tcW w:w="4011" w:type="dxa"/>
            <w:noWrap w:val="0"/>
            <w:vAlign w:val="center"/>
          </w:tcPr>
          <w:p w14:paraId="03804565">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接地措施</w:t>
            </w:r>
          </w:p>
        </w:tc>
        <w:tc>
          <w:tcPr>
            <w:tcW w:w="4286" w:type="dxa"/>
            <w:noWrap w:val="0"/>
            <w:vAlign w:val="center"/>
          </w:tcPr>
          <w:p w14:paraId="30D1C01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22835A6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6D7908C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7DC02A8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1710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50073167">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15</w:t>
            </w:r>
          </w:p>
        </w:tc>
        <w:tc>
          <w:tcPr>
            <w:tcW w:w="4011" w:type="dxa"/>
            <w:noWrap w:val="0"/>
            <w:vAlign w:val="center"/>
          </w:tcPr>
          <w:p w14:paraId="23928329">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螺钉和连接</w:t>
            </w:r>
          </w:p>
        </w:tc>
        <w:tc>
          <w:tcPr>
            <w:tcW w:w="4286" w:type="dxa"/>
            <w:noWrap w:val="0"/>
            <w:vAlign w:val="center"/>
          </w:tcPr>
          <w:p w14:paraId="4FB590C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GB 4706.1-2005</w:t>
            </w:r>
          </w:p>
          <w:p w14:paraId="62FBEF2E">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05AF720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2C792DB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r w14:paraId="1C24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noWrap w:val="0"/>
            <w:vAlign w:val="center"/>
          </w:tcPr>
          <w:p w14:paraId="5D09B6E0">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16</w:t>
            </w:r>
          </w:p>
        </w:tc>
        <w:tc>
          <w:tcPr>
            <w:tcW w:w="4011" w:type="dxa"/>
            <w:noWrap w:val="0"/>
            <w:vAlign w:val="center"/>
          </w:tcPr>
          <w:p w14:paraId="54BB1174">
            <w:pPr>
              <w:pageBreakBefore w:val="0"/>
              <w:kinsoku/>
              <w:wordWrap/>
              <w:overflowPunct/>
              <w:topLinePunct w:val="0"/>
              <w:bidi w:val="0"/>
              <w:snapToGrid w:val="0"/>
              <w:spacing w:line="560" w:lineRule="exact"/>
              <w:ind w:firstLine="0" w:firstLineChars="0"/>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电气间隙、爬电距离和固体绝缘</w:t>
            </w:r>
          </w:p>
        </w:tc>
        <w:tc>
          <w:tcPr>
            <w:tcW w:w="4286" w:type="dxa"/>
            <w:noWrap w:val="0"/>
            <w:vAlign w:val="center"/>
          </w:tcPr>
          <w:p w14:paraId="40E822F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eastAsia="zh-CN"/>
              </w:rPr>
            </w:pPr>
            <w:r>
              <w:rPr>
                <w:rFonts w:hint="eastAsia" w:ascii="仿宋_GB2312" w:hAnsi="仿宋_GB2312" w:eastAsia="仿宋_GB2312" w:cs="仿宋_GB2312"/>
                <w:color w:val="000000"/>
                <w:szCs w:val="32"/>
                <w:highlight w:val="none"/>
              </w:rPr>
              <w:t>GB 4706.1-2005</w:t>
            </w:r>
          </w:p>
          <w:p w14:paraId="2859248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08</w:t>
            </w:r>
          </w:p>
          <w:p w14:paraId="08AF089B">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lang w:val="en-US" w:eastAsia="zh-CN"/>
              </w:rPr>
            </w:pPr>
            <w:r>
              <w:rPr>
                <w:rFonts w:hint="eastAsia" w:ascii="仿宋_GB2312" w:hAnsi="仿宋_GB2312" w:eastAsia="仿宋_GB2312" w:cs="仿宋_GB2312"/>
                <w:color w:val="000000"/>
                <w:szCs w:val="32"/>
                <w:highlight w:val="none"/>
              </w:rPr>
              <w:t>GB</w:t>
            </w:r>
            <w:r>
              <w:rPr>
                <w:rFonts w:hint="eastAsia" w:ascii="仿宋_GB2312" w:hAnsi="仿宋_GB2312" w:eastAsia="仿宋_GB2312" w:cs="仿宋_GB2312"/>
                <w:color w:val="000000"/>
                <w:szCs w:val="32"/>
                <w:highlight w:val="none"/>
                <w:lang w:val="en-US" w:eastAsia="zh-CN"/>
              </w:rPr>
              <w:t>/T</w:t>
            </w:r>
            <w:r>
              <w:rPr>
                <w:rFonts w:hint="eastAsia" w:ascii="仿宋_GB2312" w:hAnsi="仿宋_GB2312" w:eastAsia="仿宋_GB2312" w:cs="仿宋_GB2312"/>
                <w:color w:val="000000"/>
                <w:szCs w:val="32"/>
                <w:highlight w:val="none"/>
              </w:rPr>
              <w:t xml:space="preserve"> 4706.1</w:t>
            </w:r>
            <w:r>
              <w:rPr>
                <w:rFonts w:hint="eastAsia" w:ascii="仿宋_GB2312" w:hAnsi="仿宋_GB2312" w:eastAsia="仿宋_GB2312" w:cs="仿宋_GB2312"/>
                <w:color w:val="000000"/>
                <w:szCs w:val="32"/>
                <w:highlight w:val="none"/>
                <w:lang w:val="en-US" w:eastAsia="zh-CN"/>
              </w:rPr>
              <w:t>-</w:t>
            </w:r>
            <w:r>
              <w:rPr>
                <w:rFonts w:hint="eastAsia" w:ascii="仿宋_GB2312" w:hAnsi="仿宋_GB2312" w:eastAsia="仿宋_GB2312" w:cs="仿宋_GB2312"/>
                <w:color w:val="000000"/>
                <w:szCs w:val="32"/>
                <w:highlight w:val="none"/>
              </w:rPr>
              <w:t>20</w:t>
            </w:r>
            <w:r>
              <w:rPr>
                <w:rFonts w:hint="eastAsia" w:ascii="仿宋_GB2312" w:hAnsi="仿宋_GB2312" w:eastAsia="仿宋_GB2312" w:cs="仿宋_GB2312"/>
                <w:color w:val="000000"/>
                <w:szCs w:val="32"/>
                <w:highlight w:val="none"/>
                <w:lang w:val="en-US" w:eastAsia="zh-CN"/>
              </w:rPr>
              <w:t>24</w:t>
            </w:r>
          </w:p>
          <w:p w14:paraId="435EF55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lang w:eastAsia="zh-CN"/>
              </w:rPr>
              <w:t>GB/T 4706.</w:t>
            </w:r>
            <w:r>
              <w:rPr>
                <w:rFonts w:hint="eastAsia" w:ascii="仿宋_GB2312" w:hAnsi="仿宋_GB2312" w:eastAsia="仿宋_GB2312" w:cs="仿宋_GB2312"/>
                <w:color w:val="000000"/>
                <w:szCs w:val="32"/>
                <w:highlight w:val="none"/>
                <w:lang w:val="en-US" w:eastAsia="zh-CN"/>
              </w:rPr>
              <w:t>19</w:t>
            </w:r>
            <w:r>
              <w:rPr>
                <w:rFonts w:hint="eastAsia" w:ascii="仿宋_GB2312" w:hAnsi="仿宋_GB2312" w:eastAsia="仿宋_GB2312" w:cs="仿宋_GB2312"/>
                <w:color w:val="000000"/>
                <w:szCs w:val="32"/>
                <w:highlight w:val="none"/>
                <w:lang w:eastAsia="zh-CN"/>
              </w:rPr>
              <w:t>-2024</w:t>
            </w:r>
          </w:p>
        </w:tc>
      </w:tr>
    </w:tbl>
    <w:p w14:paraId="4895B85A">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37570108">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79D3819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2783A2F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7E53E295">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4706.1-2005 家用和类似用途电器的安全 第一部分:通用要求</w:t>
      </w:r>
    </w:p>
    <w:p w14:paraId="0F969D48">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lang w:val="en-US" w:eastAsia="zh-CN"/>
        </w:rPr>
        <w:t>/T</w:t>
      </w:r>
      <w:r>
        <w:rPr>
          <w:rFonts w:hint="default" w:ascii="Times New Roman" w:hAnsi="Times New Roman" w:eastAsia="仿宋_GB2312" w:cs="Times New Roman"/>
          <w:bCs/>
          <w:color w:val="000000"/>
          <w:szCs w:val="32"/>
          <w:highlight w:val="none"/>
        </w:rPr>
        <w:t xml:space="preserve"> 4706.1</w:t>
      </w:r>
      <w:r>
        <w:rPr>
          <w:rFonts w:hint="default" w:ascii="Times New Roman" w:hAnsi="Times New Roman" w:eastAsia="仿宋_GB2312" w:cs="Times New Roman"/>
          <w:bCs/>
          <w:color w:val="000000"/>
          <w:szCs w:val="32"/>
          <w:highlight w:val="none"/>
          <w:lang w:val="en-US" w:eastAsia="zh-CN"/>
        </w:rPr>
        <w:t>-</w:t>
      </w:r>
      <w:r>
        <w:rPr>
          <w:rFonts w:hint="default" w:ascii="Times New Roman" w:hAnsi="Times New Roman" w:eastAsia="仿宋_GB2312" w:cs="Times New Roman"/>
          <w:bCs/>
          <w:color w:val="000000"/>
          <w:szCs w:val="32"/>
          <w:highlight w:val="none"/>
        </w:rPr>
        <w:t>20</w:t>
      </w:r>
      <w:r>
        <w:rPr>
          <w:rFonts w:hint="default" w:ascii="Times New Roman" w:hAnsi="Times New Roman" w:eastAsia="仿宋_GB2312" w:cs="Times New Roman"/>
          <w:bCs/>
          <w:color w:val="000000"/>
          <w:szCs w:val="32"/>
          <w:highlight w:val="none"/>
          <w:lang w:val="en-US" w:eastAsia="zh-CN"/>
        </w:rPr>
        <w:t xml:space="preserve">24 </w:t>
      </w:r>
      <w:r>
        <w:rPr>
          <w:rFonts w:hint="default" w:ascii="Times New Roman" w:hAnsi="Times New Roman" w:eastAsia="仿宋_GB2312" w:cs="Times New Roman"/>
          <w:bCs/>
          <w:color w:val="000000"/>
          <w:szCs w:val="32"/>
          <w:highlight w:val="none"/>
        </w:rPr>
        <w:t>家用和类似用途电器的安全 第1部分：通用要求</w:t>
      </w:r>
    </w:p>
    <w:p w14:paraId="6EDA6B5D">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4706.19</w:t>
      </w:r>
      <w:r>
        <w:rPr>
          <w:rFonts w:hint="default" w:ascii="Times New Roman" w:hAnsi="Times New Roman" w:eastAsia="仿宋_GB2312" w:cs="Times New Roman"/>
          <w:bCs/>
          <w:color w:val="000000"/>
          <w:szCs w:val="32"/>
          <w:highlight w:val="none"/>
          <w:lang w:val="en-US" w:eastAsia="zh-CN"/>
        </w:rPr>
        <w:t>-</w:t>
      </w:r>
      <w:r>
        <w:rPr>
          <w:rFonts w:hint="default" w:ascii="Times New Roman" w:hAnsi="Times New Roman" w:eastAsia="仿宋_GB2312" w:cs="Times New Roman"/>
          <w:bCs/>
          <w:color w:val="000000"/>
          <w:szCs w:val="32"/>
          <w:highlight w:val="none"/>
        </w:rPr>
        <w:t>2008 家用和类似用途电器的安全  液体加热器的特殊要求</w:t>
      </w:r>
    </w:p>
    <w:p w14:paraId="5A7C02B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eastAsia="zh-CN"/>
        </w:rPr>
        <w:t>GB/T 4706.</w:t>
      </w:r>
      <w:r>
        <w:rPr>
          <w:rFonts w:hint="default" w:ascii="Times New Roman" w:hAnsi="Times New Roman" w:eastAsia="仿宋_GB2312" w:cs="Times New Roman"/>
          <w:bCs/>
          <w:color w:val="000000"/>
          <w:szCs w:val="32"/>
          <w:highlight w:val="none"/>
          <w:lang w:val="en-US" w:eastAsia="zh-CN"/>
        </w:rPr>
        <w:t>19</w:t>
      </w:r>
      <w:r>
        <w:rPr>
          <w:rFonts w:hint="default" w:ascii="Times New Roman" w:hAnsi="Times New Roman" w:eastAsia="仿宋_GB2312" w:cs="Times New Roman"/>
          <w:bCs/>
          <w:color w:val="000000"/>
          <w:szCs w:val="32"/>
          <w:highlight w:val="none"/>
          <w:lang w:eastAsia="zh-CN"/>
        </w:rPr>
        <w:t>-2024</w:t>
      </w:r>
      <w:r>
        <w:rPr>
          <w:rFonts w:hint="default" w:ascii="Times New Roman" w:hAnsi="Times New Roman" w:eastAsia="仿宋_GB2312" w:cs="Times New Roman"/>
          <w:bCs/>
          <w:color w:val="000000"/>
          <w:szCs w:val="32"/>
          <w:highlight w:val="none"/>
          <w:lang w:val="en-US" w:eastAsia="zh-CN"/>
        </w:rPr>
        <w:t xml:space="preserve"> 家用和类似用途电器的安全 第19部分:液体加热器的特殊要求</w:t>
      </w:r>
    </w:p>
    <w:p w14:paraId="523A100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3D13C07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3DBB7CA2">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CD3D2D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7DBA1C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D0665A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133E89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0AB6088F">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2F3F738E">
      <w:pPr>
        <w:pStyle w:val="7"/>
        <w:pageBreakBefore w:val="0"/>
        <w:numPr>
          <w:ilvl w:val="0"/>
          <w:numId w:val="0"/>
        </w:numPr>
        <w:kinsoku/>
        <w:wordWrap/>
        <w:overflowPunct/>
        <w:topLinePunct w:val="0"/>
        <w:bidi w:val="0"/>
        <w:spacing w:line="560" w:lineRule="exact"/>
        <w:rPr>
          <w:highlight w:val="none"/>
        </w:rPr>
      </w:pPr>
    </w:p>
    <w:p w14:paraId="3603BFDE">
      <w:pPr>
        <w:pStyle w:val="7"/>
        <w:pageBreakBefore w:val="0"/>
        <w:numPr>
          <w:ilvl w:val="0"/>
          <w:numId w:val="0"/>
        </w:numPr>
        <w:kinsoku/>
        <w:wordWrap/>
        <w:overflowPunct/>
        <w:topLinePunct w:val="0"/>
        <w:bidi w:val="0"/>
        <w:spacing w:line="560" w:lineRule="exact"/>
        <w:rPr>
          <w:highlight w:val="none"/>
        </w:rPr>
      </w:pPr>
    </w:p>
    <w:p w14:paraId="20E3BCA8">
      <w:pPr>
        <w:pStyle w:val="7"/>
        <w:pageBreakBefore w:val="0"/>
        <w:numPr>
          <w:ilvl w:val="0"/>
          <w:numId w:val="0"/>
        </w:numPr>
        <w:kinsoku/>
        <w:wordWrap/>
        <w:overflowPunct/>
        <w:topLinePunct w:val="0"/>
        <w:bidi w:val="0"/>
        <w:spacing w:line="560" w:lineRule="exact"/>
        <w:rPr>
          <w:highlight w:val="none"/>
        </w:rPr>
      </w:pPr>
    </w:p>
    <w:p w14:paraId="2E171670">
      <w:pPr>
        <w:pStyle w:val="7"/>
        <w:pageBreakBefore w:val="0"/>
        <w:numPr>
          <w:ilvl w:val="0"/>
          <w:numId w:val="0"/>
        </w:numPr>
        <w:kinsoku/>
        <w:wordWrap/>
        <w:overflowPunct/>
        <w:topLinePunct w:val="0"/>
        <w:bidi w:val="0"/>
        <w:spacing w:line="560" w:lineRule="exact"/>
        <w:rPr>
          <w:highlight w:val="none"/>
        </w:rPr>
      </w:pPr>
    </w:p>
    <w:p w14:paraId="23CCFDD0">
      <w:pPr>
        <w:pStyle w:val="7"/>
        <w:pageBreakBefore w:val="0"/>
        <w:numPr>
          <w:ilvl w:val="0"/>
          <w:numId w:val="0"/>
        </w:numPr>
        <w:kinsoku/>
        <w:wordWrap/>
        <w:overflowPunct/>
        <w:topLinePunct w:val="0"/>
        <w:bidi w:val="0"/>
        <w:spacing w:line="560" w:lineRule="exact"/>
        <w:rPr>
          <w:highlight w:val="none"/>
        </w:rPr>
      </w:pPr>
    </w:p>
    <w:p w14:paraId="312CE8B8">
      <w:pPr>
        <w:pStyle w:val="7"/>
        <w:pageBreakBefore w:val="0"/>
        <w:numPr>
          <w:ilvl w:val="0"/>
          <w:numId w:val="0"/>
        </w:numPr>
        <w:kinsoku/>
        <w:wordWrap/>
        <w:overflowPunct/>
        <w:topLinePunct w:val="0"/>
        <w:bidi w:val="0"/>
        <w:spacing w:line="560" w:lineRule="exact"/>
        <w:rPr>
          <w:highlight w:val="none"/>
        </w:rPr>
      </w:pPr>
    </w:p>
    <w:p w14:paraId="32B2CF0F">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sz w:val="44"/>
          <w:szCs w:val="44"/>
          <w:highlight w:val="none"/>
        </w:rPr>
      </w:pPr>
    </w:p>
    <w:p w14:paraId="158365A6">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color w:val="000000"/>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eastAsia="zh-CN"/>
        </w:rPr>
        <w:t>人民币鉴别仪</w:t>
      </w:r>
    </w:p>
    <w:p w14:paraId="13E6AD3A">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47B71042">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74598B24">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7F4D0CC2">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1.1 抽查产品及抽样领域</w:t>
      </w:r>
    </w:p>
    <w:p w14:paraId="7D930E5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b w:val="0"/>
          <w:kern w:val="2"/>
          <w:sz w:val="32"/>
          <w:szCs w:val="32"/>
          <w:highlight w:val="none"/>
        </w:rPr>
      </w:pPr>
      <w:r>
        <w:rPr>
          <w:rFonts w:hint="default" w:ascii="Times New Roman" w:hAnsi="Times New Roman" w:eastAsia="仿宋_GB2312" w:cs="Times New Roman"/>
          <w:kern w:val="2"/>
          <w:sz w:val="32"/>
          <w:szCs w:val="32"/>
          <w:highlight w:val="none"/>
        </w:rPr>
        <w:t>抽样领域为新疆维吾尔自治区流通领域</w:t>
      </w:r>
      <w:r>
        <w:rPr>
          <w:rFonts w:hint="default" w:ascii="Times New Roman" w:hAnsi="Times New Roman" w:eastAsia="仿宋_GB2312" w:cs="Times New Roman"/>
          <w:kern w:val="2"/>
          <w:sz w:val="32"/>
          <w:szCs w:val="32"/>
          <w:highlight w:val="none"/>
          <w:lang w:val="en-US" w:eastAsia="zh-CN"/>
        </w:rPr>
        <w:t>及生产领域</w:t>
      </w:r>
      <w:r>
        <w:rPr>
          <w:rFonts w:hint="default" w:ascii="Times New Roman" w:hAnsi="Times New Roman" w:eastAsia="仿宋_GB2312" w:cs="Times New Roman"/>
          <w:kern w:val="2"/>
          <w:sz w:val="32"/>
          <w:szCs w:val="32"/>
          <w:highlight w:val="none"/>
        </w:rPr>
        <w:t>。</w:t>
      </w:r>
    </w:p>
    <w:p w14:paraId="353F9541">
      <w:pPr>
        <w:pageBreakBefore w:val="0"/>
        <w:kinsoku/>
        <w:wordWrap/>
        <w:overflowPunct/>
        <w:topLinePunct w:val="0"/>
        <w:bidi w:val="0"/>
        <w:adjustRightInd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抽查产品为</w:t>
      </w:r>
      <w:r>
        <w:rPr>
          <w:rFonts w:hint="eastAsia" w:ascii="Times New Roman" w:hAnsi="Times New Roman" w:eastAsia="仿宋_GB2312" w:cs="Times New Roman"/>
          <w:kern w:val="2"/>
          <w:sz w:val="32"/>
          <w:szCs w:val="32"/>
          <w:highlight w:val="none"/>
          <w:lang w:val="en-US" w:eastAsia="zh-CN"/>
        </w:rPr>
        <w:t>人民币鉴别仪</w:t>
      </w:r>
      <w:r>
        <w:rPr>
          <w:rFonts w:hint="default" w:ascii="Times New Roman" w:hAnsi="Times New Roman" w:eastAsia="仿宋_GB2312" w:cs="Times New Roman"/>
          <w:kern w:val="2"/>
          <w:sz w:val="32"/>
          <w:szCs w:val="32"/>
          <w:highlight w:val="none"/>
        </w:rPr>
        <w:t>。</w:t>
      </w:r>
    </w:p>
    <w:p w14:paraId="16DA35B0">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1.2 抽样方法、基数及数量</w:t>
      </w:r>
    </w:p>
    <w:p w14:paraId="0D598AB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在生产企业成品库中随机抽取有产品质量检验合格证明或以其他形式标明合格的产品，或</w:t>
      </w: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1B81865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06B5AC9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724940CD">
      <w:pPr>
        <w:pageBreakBefore w:val="0"/>
        <w:kinsoku/>
        <w:wordWrap/>
        <w:overflowPunct/>
        <w:topLinePunct w:val="0"/>
        <w:bidi w:val="0"/>
        <w:snapToGrid w:val="0"/>
        <w:spacing w:line="560" w:lineRule="exact"/>
        <w:ind w:firstLine="640" w:firstLineChars="200"/>
        <w:rPr>
          <w:rFonts w:ascii="Times New Roman" w:hAnsi="Times New Roman" w:eastAsia="仿宋_GB2312" w:cs="Times New Roman"/>
          <w:kern w:val="2"/>
          <w:szCs w:val="32"/>
          <w:highlight w:val="none"/>
        </w:rPr>
      </w:pPr>
      <w:r>
        <w:rPr>
          <w:rFonts w:hint="default" w:ascii="Times New Roman" w:hAnsi="Times New Roman" w:eastAsia="仿宋_GB2312" w:cs="Times New Roman"/>
          <w:sz w:val="32"/>
          <w:szCs w:val="32"/>
          <w:highlight w:val="none"/>
        </w:rPr>
        <w:t>抽样基数满足抽样数量即可。</w:t>
      </w:r>
      <w:r>
        <w:rPr>
          <w:rFonts w:hint="default" w:ascii="Times New Roman" w:hAnsi="Times New Roman" w:eastAsia="仿宋_GB2312" w:cs="Times New Roman"/>
          <w:kern w:val="2"/>
          <w:szCs w:val="32"/>
          <w:highlight w:val="none"/>
        </w:rPr>
        <w:t>抽样数量见表1。</w:t>
      </w:r>
    </w:p>
    <w:p w14:paraId="6FAC994D">
      <w:pPr>
        <w:pageBreakBefore w:val="0"/>
        <w:kinsoku/>
        <w:wordWrap/>
        <w:overflowPunct/>
        <w:topLinePunct w:val="0"/>
        <w:bidi w:val="0"/>
        <w:snapToGrid w:val="0"/>
        <w:spacing w:line="560" w:lineRule="exact"/>
        <w:ind w:firstLine="3200" w:firstLineChars="1000"/>
        <w:jc w:val="left"/>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2310"/>
        <w:gridCol w:w="1799"/>
        <w:gridCol w:w="1767"/>
        <w:gridCol w:w="1802"/>
      </w:tblGrid>
      <w:tr w14:paraId="0565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80" w:type="dxa"/>
            <w:noWrap w:val="0"/>
            <w:vAlign w:val="center"/>
          </w:tcPr>
          <w:p w14:paraId="5CDD37B5">
            <w:pPr>
              <w:pageBreakBefore w:val="0"/>
              <w:kinsoku/>
              <w:wordWrap/>
              <w:overflowPunct/>
              <w:topLinePunct w:val="0"/>
              <w:bidi w:val="0"/>
              <w:snapToGrid w:val="0"/>
              <w:spacing w:line="560" w:lineRule="exact"/>
              <w:ind w:firstLine="0" w:firstLineChars="0"/>
              <w:jc w:val="center"/>
              <w:rPr>
                <w:rFonts w:hint="eastAsia"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序号</w:t>
            </w:r>
          </w:p>
        </w:tc>
        <w:tc>
          <w:tcPr>
            <w:tcW w:w="2310" w:type="dxa"/>
            <w:noWrap w:val="0"/>
            <w:vAlign w:val="center"/>
          </w:tcPr>
          <w:p w14:paraId="06AC8E7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产品名称</w:t>
            </w:r>
          </w:p>
        </w:tc>
        <w:tc>
          <w:tcPr>
            <w:tcW w:w="1799" w:type="dxa"/>
            <w:noWrap w:val="0"/>
            <w:vAlign w:val="center"/>
          </w:tcPr>
          <w:p w14:paraId="692E0CC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抽样数量</w:t>
            </w:r>
          </w:p>
        </w:tc>
        <w:tc>
          <w:tcPr>
            <w:tcW w:w="1767" w:type="dxa"/>
            <w:noWrap w:val="0"/>
            <w:vAlign w:val="center"/>
          </w:tcPr>
          <w:p w14:paraId="7E7F959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检验数量</w:t>
            </w:r>
          </w:p>
        </w:tc>
        <w:tc>
          <w:tcPr>
            <w:tcW w:w="1802" w:type="dxa"/>
            <w:noWrap w:val="0"/>
            <w:vAlign w:val="center"/>
          </w:tcPr>
          <w:p w14:paraId="0063F09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bookmarkStart w:id="241" w:name="hmjd_error_2_0_备_黑马提示无建议_73727"/>
            <w:r>
              <w:rPr>
                <w:rFonts w:hint="default" w:ascii="Times New Roman" w:hAnsi="Times New Roman" w:eastAsia="仿宋_GB2312" w:cs="Times New Roman"/>
                <w:kern w:val="2"/>
                <w:sz w:val="32"/>
                <w:szCs w:val="32"/>
                <w:highlight w:val="none"/>
              </w:rPr>
              <w:t>备</w:t>
            </w:r>
            <w:bookmarkEnd w:id="241"/>
            <w:r>
              <w:rPr>
                <w:rFonts w:hint="default" w:ascii="Times New Roman" w:hAnsi="Times New Roman" w:eastAsia="仿宋_GB2312" w:cs="Times New Roman"/>
                <w:kern w:val="2"/>
                <w:sz w:val="32"/>
                <w:szCs w:val="32"/>
                <w:highlight w:val="none"/>
              </w:rPr>
              <w:t>样数量</w:t>
            </w:r>
          </w:p>
        </w:tc>
      </w:tr>
      <w:tr w14:paraId="1976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380" w:type="dxa"/>
            <w:noWrap w:val="0"/>
            <w:vAlign w:val="center"/>
          </w:tcPr>
          <w:p w14:paraId="5696DCF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1</w:t>
            </w:r>
          </w:p>
        </w:tc>
        <w:tc>
          <w:tcPr>
            <w:tcW w:w="2310" w:type="dxa"/>
            <w:noWrap w:val="0"/>
            <w:vAlign w:val="center"/>
          </w:tcPr>
          <w:p w14:paraId="64731B8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人民币鉴别仪</w:t>
            </w:r>
          </w:p>
        </w:tc>
        <w:tc>
          <w:tcPr>
            <w:tcW w:w="1799" w:type="dxa"/>
            <w:noWrap w:val="0"/>
            <w:vAlign w:val="center"/>
          </w:tcPr>
          <w:p w14:paraId="5B71C8C8">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2个</w:t>
            </w:r>
          </w:p>
        </w:tc>
        <w:tc>
          <w:tcPr>
            <w:tcW w:w="1767" w:type="dxa"/>
            <w:noWrap w:val="0"/>
            <w:vAlign w:val="center"/>
          </w:tcPr>
          <w:p w14:paraId="152172E5">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1个</w:t>
            </w:r>
          </w:p>
        </w:tc>
        <w:tc>
          <w:tcPr>
            <w:tcW w:w="1802" w:type="dxa"/>
            <w:noWrap w:val="0"/>
            <w:vAlign w:val="center"/>
          </w:tcPr>
          <w:p w14:paraId="2055A326">
            <w:pPr>
              <w:pageBreakBefore w:val="0"/>
              <w:kinsoku/>
              <w:wordWrap/>
              <w:overflowPunct/>
              <w:topLinePunct w:val="0"/>
              <w:bidi w:val="0"/>
              <w:snapToGrid w:val="0"/>
              <w:spacing w:line="560" w:lineRule="exact"/>
              <w:ind w:firstLine="636" w:firstLineChars="199"/>
              <w:jc w:val="left"/>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1个</w:t>
            </w:r>
          </w:p>
        </w:tc>
      </w:tr>
    </w:tbl>
    <w:p w14:paraId="529187FD">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27B4789A">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B95D900">
      <w:pPr>
        <w:pageBreakBefore w:val="0"/>
        <w:kinsoku/>
        <w:wordWrap/>
        <w:overflowPunct/>
        <w:topLinePunct w:val="0"/>
        <w:bidi w:val="0"/>
        <w:snapToGrid w:val="0"/>
        <w:spacing w:line="560" w:lineRule="exact"/>
        <w:ind w:firstLine="3200" w:firstLineChars="1000"/>
        <w:jc w:val="left"/>
        <w:rPr>
          <w:rFonts w:hint="eastAsia" w:ascii="仿宋_GB2312" w:hAnsi="仿宋_GB2312" w:eastAsia="仿宋_GB2312" w:cs="仿宋_GB2312"/>
          <w:color w:val="000000"/>
          <w:kern w:val="2"/>
          <w:sz w:val="32"/>
          <w:szCs w:val="32"/>
          <w:highlight w:val="none"/>
        </w:rPr>
      </w:pPr>
    </w:p>
    <w:p w14:paraId="463286EB">
      <w:pPr>
        <w:pageBreakBefore w:val="0"/>
        <w:kinsoku/>
        <w:wordWrap/>
        <w:overflowPunct/>
        <w:topLinePunct w:val="0"/>
        <w:bidi w:val="0"/>
        <w:snapToGrid w:val="0"/>
        <w:spacing w:line="560" w:lineRule="exact"/>
        <w:ind w:firstLine="3200" w:firstLineChars="1000"/>
        <w:jc w:val="left"/>
        <w:rPr>
          <w:rFonts w:hint="default" w:ascii="Times New Roman" w:hAnsi="Times New Roman" w:eastAsia="仿宋_GB2312" w:cs="Times New Roman"/>
          <w:color w:val="000000"/>
          <w:kern w:val="2"/>
          <w:sz w:val="32"/>
          <w:szCs w:val="32"/>
          <w:highlight w:val="none"/>
          <w:lang w:val="en-US" w:eastAsia="zh-CN"/>
        </w:rPr>
      </w:pPr>
      <w:r>
        <w:rPr>
          <w:rFonts w:hint="default" w:ascii="Times New Roman" w:hAnsi="Times New Roman" w:eastAsia="仿宋_GB2312" w:cs="Times New Roman"/>
          <w:color w:val="000000"/>
          <w:kern w:val="2"/>
          <w:sz w:val="32"/>
          <w:szCs w:val="32"/>
          <w:highlight w:val="none"/>
        </w:rPr>
        <w:t>表</w:t>
      </w:r>
      <w:r>
        <w:rPr>
          <w:rFonts w:hint="default" w:ascii="Times New Roman" w:hAnsi="Times New Roman" w:eastAsia="仿宋_GB2312" w:cs="Times New Roman"/>
          <w:color w:val="000000"/>
          <w:kern w:val="2"/>
          <w:sz w:val="32"/>
          <w:szCs w:val="32"/>
          <w:highlight w:val="none"/>
          <w:lang w:val="en-US" w:eastAsia="zh-CN"/>
        </w:rPr>
        <w:t>2</w:t>
      </w:r>
      <w:r>
        <w:rPr>
          <w:rFonts w:hint="default" w:ascii="Times New Roman" w:hAnsi="Times New Roman" w:eastAsia="仿宋_GB2312" w:cs="Times New Roman"/>
          <w:color w:val="000000"/>
          <w:kern w:val="2"/>
          <w:sz w:val="32"/>
          <w:szCs w:val="32"/>
          <w:highlight w:val="none"/>
        </w:rPr>
        <w:t xml:space="preserve"> </w:t>
      </w:r>
      <w:r>
        <w:rPr>
          <w:rFonts w:hint="default" w:ascii="Times New Roman" w:hAnsi="Times New Roman" w:eastAsia="仿宋_GB2312" w:cs="Times New Roman"/>
          <w:color w:val="000000"/>
          <w:kern w:val="2"/>
          <w:sz w:val="32"/>
          <w:szCs w:val="32"/>
          <w:highlight w:val="none"/>
          <w:lang w:val="en-US" w:eastAsia="zh-CN"/>
        </w:rPr>
        <w:t>人民币鉴别仪</w:t>
      </w:r>
    </w:p>
    <w:tbl>
      <w:tblPr>
        <w:tblStyle w:val="10"/>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908"/>
        <w:gridCol w:w="3943"/>
      </w:tblGrid>
      <w:tr w14:paraId="37FB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608A9BC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3908" w:type="dxa"/>
            <w:noWrap w:val="0"/>
            <w:vAlign w:val="center"/>
          </w:tcPr>
          <w:p w14:paraId="417223F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943" w:type="dxa"/>
            <w:noWrap w:val="0"/>
            <w:vAlign w:val="center"/>
          </w:tcPr>
          <w:p w14:paraId="4AE8538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2270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42003CA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3908" w:type="dxa"/>
            <w:noWrap w:val="0"/>
            <w:vAlign w:val="center"/>
          </w:tcPr>
          <w:p w14:paraId="2AA7C59F">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安全防护的强度</w:t>
            </w:r>
          </w:p>
        </w:tc>
        <w:tc>
          <w:tcPr>
            <w:tcW w:w="3943" w:type="dxa"/>
            <w:noWrap w:val="0"/>
            <w:vAlign w:val="center"/>
          </w:tcPr>
          <w:p w14:paraId="44E7EDB3">
            <w:pPr>
              <w:pageBreakBefore w:val="0"/>
              <w:kinsoku/>
              <w:wordWrap/>
              <w:overflowPunct/>
              <w:topLinePunct w:val="0"/>
              <w:bidi w:val="0"/>
              <w:adjustRightInd/>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6177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6AD5836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3908" w:type="dxa"/>
            <w:noWrap w:val="0"/>
            <w:vAlign w:val="center"/>
          </w:tcPr>
          <w:p w14:paraId="344F6A7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导体的固定</w:t>
            </w:r>
          </w:p>
        </w:tc>
        <w:tc>
          <w:tcPr>
            <w:tcW w:w="3943" w:type="dxa"/>
            <w:noWrap w:val="0"/>
            <w:vAlign w:val="center"/>
          </w:tcPr>
          <w:p w14:paraId="315FA3D2">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78BB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1538BDA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3908" w:type="dxa"/>
            <w:noWrap w:val="0"/>
            <w:vAlign w:val="center"/>
          </w:tcPr>
          <w:p w14:paraId="06E8B65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电气间隙</w:t>
            </w:r>
          </w:p>
        </w:tc>
        <w:tc>
          <w:tcPr>
            <w:tcW w:w="3943" w:type="dxa"/>
            <w:noWrap w:val="0"/>
            <w:vAlign w:val="center"/>
          </w:tcPr>
          <w:p w14:paraId="199EF10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752F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6302AE1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3908" w:type="dxa"/>
            <w:noWrap w:val="0"/>
            <w:vAlign w:val="center"/>
          </w:tcPr>
          <w:p w14:paraId="1512C2D3">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爬电距离</w:t>
            </w:r>
          </w:p>
        </w:tc>
        <w:tc>
          <w:tcPr>
            <w:tcW w:w="3943" w:type="dxa"/>
            <w:noWrap w:val="0"/>
            <w:vAlign w:val="center"/>
          </w:tcPr>
          <w:p w14:paraId="5CF7EBA7">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043C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4188F70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3908" w:type="dxa"/>
            <w:noWrap w:val="0"/>
            <w:vAlign w:val="center"/>
          </w:tcPr>
          <w:p w14:paraId="502C28A5">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抗电强度试验</w:t>
            </w:r>
          </w:p>
        </w:tc>
        <w:tc>
          <w:tcPr>
            <w:tcW w:w="3943" w:type="dxa"/>
            <w:noWrap w:val="0"/>
            <w:vAlign w:val="center"/>
          </w:tcPr>
          <w:p w14:paraId="5DDCE0F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1456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1BF3317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3908" w:type="dxa"/>
            <w:noWrap w:val="0"/>
            <w:vAlign w:val="center"/>
          </w:tcPr>
          <w:p w14:paraId="493F844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保护导体</w:t>
            </w:r>
          </w:p>
        </w:tc>
        <w:tc>
          <w:tcPr>
            <w:tcW w:w="3943" w:type="dxa"/>
            <w:noWrap w:val="0"/>
            <w:vAlign w:val="center"/>
          </w:tcPr>
          <w:p w14:paraId="135E052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0A50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47A5DA8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3908" w:type="dxa"/>
            <w:noWrap w:val="0"/>
            <w:vAlign w:val="center"/>
          </w:tcPr>
          <w:p w14:paraId="3E6378A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预期的接触电压、接触电流和保护导体电流</w:t>
            </w:r>
          </w:p>
        </w:tc>
        <w:tc>
          <w:tcPr>
            <w:tcW w:w="3943" w:type="dxa"/>
            <w:noWrap w:val="0"/>
            <w:vAlign w:val="center"/>
          </w:tcPr>
          <w:p w14:paraId="5C7F125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3815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1E5781E6">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3908" w:type="dxa"/>
            <w:noWrap w:val="0"/>
            <w:vAlign w:val="center"/>
          </w:tcPr>
          <w:p w14:paraId="2854B3EA">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热灼伤（接触温度限值）</w:t>
            </w:r>
          </w:p>
        </w:tc>
        <w:tc>
          <w:tcPr>
            <w:tcW w:w="3943" w:type="dxa"/>
            <w:noWrap w:val="0"/>
            <w:vAlign w:val="center"/>
          </w:tcPr>
          <w:p w14:paraId="51753DD8">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rPr>
              <w:t>GB 4943.1-2022</w:t>
            </w:r>
          </w:p>
        </w:tc>
      </w:tr>
      <w:tr w14:paraId="29EE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319796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3908" w:type="dxa"/>
            <w:noWrap w:val="0"/>
            <w:vAlign w:val="center"/>
          </w:tcPr>
          <w:p w14:paraId="4A54C1D9">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交流电源端口的传导发射</w:t>
            </w:r>
          </w:p>
        </w:tc>
        <w:tc>
          <w:tcPr>
            <w:tcW w:w="3943" w:type="dxa"/>
            <w:noWrap w:val="0"/>
            <w:vAlign w:val="center"/>
          </w:tcPr>
          <w:p w14:paraId="49B1B74A">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GB 9254-2008或</w:t>
            </w:r>
          </w:p>
          <w:p w14:paraId="2BB1C183">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kern w:val="2"/>
                <w:sz w:val="32"/>
                <w:szCs w:val="32"/>
                <w:highlight w:val="none"/>
                <w:lang w:val="en-US" w:eastAsia="zh-CN" w:bidi="zh-TW"/>
              </w:rPr>
            </w:pPr>
            <w:r>
              <w:rPr>
                <w:rFonts w:hint="eastAsia" w:ascii="仿宋_GB2312" w:hAnsi="仿宋_GB2312" w:eastAsia="仿宋_GB2312" w:cs="仿宋_GB2312"/>
                <w:color w:val="000000"/>
                <w:sz w:val="32"/>
                <w:szCs w:val="32"/>
                <w:highlight w:val="none"/>
                <w:lang w:val="en-US" w:eastAsia="zh-CN"/>
              </w:rPr>
              <w:t>GB/T 9254.1-2021</w:t>
            </w:r>
          </w:p>
        </w:tc>
      </w:tr>
      <w:tr w14:paraId="6799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02A28CD0">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w:t>
            </w:r>
          </w:p>
        </w:tc>
        <w:tc>
          <w:tcPr>
            <w:tcW w:w="3908" w:type="dxa"/>
            <w:noWrap w:val="0"/>
            <w:vAlign w:val="center"/>
          </w:tcPr>
          <w:p w14:paraId="738B0104">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1GHz以下辐射发射</w:t>
            </w:r>
          </w:p>
        </w:tc>
        <w:tc>
          <w:tcPr>
            <w:tcW w:w="3943" w:type="dxa"/>
            <w:noWrap w:val="0"/>
            <w:vAlign w:val="center"/>
          </w:tcPr>
          <w:p w14:paraId="49A81C9E">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GB 9254-2008或</w:t>
            </w:r>
          </w:p>
          <w:p w14:paraId="7C763397">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kern w:val="2"/>
                <w:sz w:val="32"/>
                <w:szCs w:val="32"/>
                <w:highlight w:val="none"/>
                <w:lang w:val="zh-TW" w:eastAsia="zh-TW" w:bidi="zh-TW"/>
              </w:rPr>
            </w:pPr>
            <w:r>
              <w:rPr>
                <w:rFonts w:hint="eastAsia" w:ascii="仿宋_GB2312" w:hAnsi="仿宋_GB2312" w:eastAsia="仿宋_GB2312" w:cs="仿宋_GB2312"/>
                <w:color w:val="000000"/>
                <w:sz w:val="32"/>
                <w:szCs w:val="32"/>
                <w:highlight w:val="none"/>
                <w:lang w:val="en-US" w:eastAsia="zh-CN"/>
              </w:rPr>
              <w:t>GB/T 9254.1-2021</w:t>
            </w:r>
          </w:p>
        </w:tc>
      </w:tr>
    </w:tbl>
    <w:p w14:paraId="6B516144">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031B15CE">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0EA4BBC1">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5BC9544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3F7689A4">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lang w:val="en-US" w:eastAsia="zh-CN"/>
        </w:rPr>
        <w:t xml:space="preserve"> 4943.1-2022</w:t>
      </w:r>
      <w:r>
        <w:rPr>
          <w:rFonts w:hint="default"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lang w:val="en-US" w:eastAsia="zh-CN"/>
        </w:rPr>
        <w:t>音视频、信息技术和通信技术设备 第1部分：安全要求</w:t>
      </w:r>
    </w:p>
    <w:p w14:paraId="4163603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val="en-US" w:eastAsia="zh-CN"/>
        </w:rPr>
        <w:t>GB 9254-2008 信息技术设备的无线电骚扰限值和测量方法</w:t>
      </w:r>
    </w:p>
    <w:p w14:paraId="5767DFC8">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lang w:val="en-US" w:eastAsia="zh-CN"/>
        </w:rPr>
        <w:t>GB/T 9254.1-2021</w:t>
      </w:r>
      <w:r>
        <w:rPr>
          <w:rFonts w:hint="default" w:ascii="Times New Roman" w:hAnsi="Times New Roman" w:eastAsia="仿宋_GB2312" w:cs="Times New Roman"/>
          <w:bCs/>
          <w:color w:val="000000"/>
          <w:szCs w:val="32"/>
          <w:highlight w:val="none"/>
        </w:rPr>
        <w:t xml:space="preserve"> </w:t>
      </w:r>
      <w:r>
        <w:rPr>
          <w:rFonts w:hint="default" w:ascii="Times New Roman" w:hAnsi="Times New Roman" w:eastAsia="仿宋_GB2312" w:cs="Times New Roman"/>
          <w:bCs/>
          <w:color w:val="000000"/>
          <w:szCs w:val="32"/>
          <w:highlight w:val="none"/>
          <w:lang w:val="en-US" w:eastAsia="zh-CN"/>
        </w:rPr>
        <w:t>信息技术设备、多媒体设备和接收机 电磁兼容 第1部分：发射要求</w:t>
      </w:r>
    </w:p>
    <w:p w14:paraId="3F1D198D">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76FBCAF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288E764A">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083ACE52">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78A6FDB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729E9AB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4E63BD2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FE689A6">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18F6F181">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1510D06E">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18A8A219">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731E3203">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0A0E5888">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4054F653">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10E3FF27">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618D8120">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1AEF1EB5">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0DF07324">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06D240BA">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512A2BB4">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0D9C73F5">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3D291B4E">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22B756AD">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4265CB1E">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70BB9E08">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65101895">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74208AC6">
      <w:pPr>
        <w:keepNext w:val="0"/>
        <w:keepLines w:val="0"/>
        <w:pageBreakBefore w:val="0"/>
        <w:tabs>
          <w:tab w:val="left" w:pos="6930"/>
        </w:tabs>
        <w:kinsoku/>
        <w:wordWrap/>
        <w:overflowPunct/>
        <w:topLinePunct w:val="0"/>
        <w:autoSpaceDE/>
        <w:autoSpaceDN/>
        <w:bidi w:val="0"/>
        <w:adjustRightInd w:val="0"/>
        <w:snapToGrid/>
        <w:spacing w:line="560" w:lineRule="exact"/>
        <w:ind w:firstLine="440" w:firstLineChars="100"/>
        <w:jc w:val="center"/>
        <w:textAlignment w:val="auto"/>
        <w:rPr>
          <w:rFonts w:hint="default" w:ascii="Times New Roman" w:hAnsi="Times New Roman" w:eastAsia="方正小标宋简体" w:cs="Times New Roman"/>
          <w:sz w:val="44"/>
          <w:szCs w:val="44"/>
          <w:highlight w:val="none"/>
        </w:rPr>
      </w:pPr>
    </w:p>
    <w:p w14:paraId="6797D0A9">
      <w:pPr>
        <w:keepNext w:val="0"/>
        <w:keepLines w:val="0"/>
        <w:pageBreakBefore w:val="0"/>
        <w:tabs>
          <w:tab w:val="left" w:pos="6930"/>
        </w:tabs>
        <w:kinsoku/>
        <w:wordWrap/>
        <w:overflowPunct/>
        <w:topLinePunct w:val="0"/>
        <w:autoSpaceDE/>
        <w:autoSpaceDN/>
        <w:bidi w:val="0"/>
        <w:adjustRightInd w:val="0"/>
        <w:snapToGrid/>
        <w:spacing w:line="560" w:lineRule="exact"/>
        <w:jc w:val="both"/>
        <w:textAlignment w:val="auto"/>
        <w:rPr>
          <w:rFonts w:hint="default" w:ascii="Times New Roman" w:hAnsi="Times New Roman" w:eastAsia="方正小标宋简体" w:cs="Times New Roman"/>
          <w:sz w:val="44"/>
          <w:szCs w:val="44"/>
          <w:highlight w:val="none"/>
        </w:rPr>
      </w:pPr>
    </w:p>
    <w:p w14:paraId="3D14F4A6">
      <w:pPr>
        <w:pageBreakBefore w:val="0"/>
        <w:tabs>
          <w:tab w:val="left" w:pos="6930"/>
        </w:tabs>
        <w:kinsoku/>
        <w:wordWrap/>
        <w:overflowPunct/>
        <w:topLinePunct w:val="0"/>
        <w:bidi w:val="0"/>
        <w:adjustRightInd w:val="0"/>
        <w:spacing w:line="560" w:lineRule="exact"/>
        <w:jc w:val="center"/>
        <w:rPr>
          <w:rFonts w:hint="default" w:ascii="Times New Roman" w:hAnsi="Times New Roman" w:eastAsia="方正小标宋简体" w:cs="Times New Roman"/>
          <w:b w:val="0"/>
          <w:color w:val="000000"/>
          <w:sz w:val="44"/>
          <w:szCs w:val="44"/>
          <w:highlight w:val="none"/>
          <w:lang w:eastAsia="zh-CN"/>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eastAsia="zh-CN"/>
        </w:rPr>
        <w:t>空气湿度调节装置</w:t>
      </w:r>
    </w:p>
    <w:p w14:paraId="03A70338">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质量监督抽查实施细则</w:t>
      </w:r>
    </w:p>
    <w:p w14:paraId="4E7C0569">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07CB993E">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1AC9CC1A">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1.1 抽查产品及抽样领域</w:t>
      </w:r>
    </w:p>
    <w:p w14:paraId="4294FCD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b w:val="0"/>
          <w:kern w:val="2"/>
          <w:sz w:val="32"/>
          <w:szCs w:val="32"/>
          <w:highlight w:val="none"/>
        </w:rPr>
      </w:pPr>
      <w:r>
        <w:rPr>
          <w:rFonts w:hint="default" w:ascii="Times New Roman" w:hAnsi="Times New Roman" w:eastAsia="仿宋_GB2312" w:cs="Times New Roman"/>
          <w:kern w:val="2"/>
          <w:sz w:val="32"/>
          <w:szCs w:val="32"/>
          <w:highlight w:val="none"/>
        </w:rPr>
        <w:t>抽样领域为新疆维吾尔自治区流通领域</w:t>
      </w:r>
      <w:r>
        <w:rPr>
          <w:rFonts w:hint="default" w:ascii="Times New Roman" w:hAnsi="Times New Roman" w:eastAsia="仿宋_GB2312" w:cs="Times New Roman"/>
          <w:kern w:val="2"/>
          <w:sz w:val="32"/>
          <w:szCs w:val="32"/>
          <w:highlight w:val="none"/>
          <w:lang w:val="en-US" w:eastAsia="zh-CN"/>
        </w:rPr>
        <w:t>及生产领域</w:t>
      </w:r>
      <w:r>
        <w:rPr>
          <w:rFonts w:hint="default" w:ascii="Times New Roman" w:hAnsi="Times New Roman" w:eastAsia="仿宋_GB2312" w:cs="Times New Roman"/>
          <w:kern w:val="2"/>
          <w:sz w:val="32"/>
          <w:szCs w:val="32"/>
          <w:highlight w:val="none"/>
        </w:rPr>
        <w:t>。</w:t>
      </w:r>
    </w:p>
    <w:p w14:paraId="0D62CB7A">
      <w:pPr>
        <w:pageBreakBefore w:val="0"/>
        <w:kinsoku/>
        <w:wordWrap/>
        <w:overflowPunct/>
        <w:topLinePunct w:val="0"/>
        <w:bidi w:val="0"/>
        <w:adjustRightInd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抽查产品为</w:t>
      </w:r>
      <w:r>
        <w:rPr>
          <w:rFonts w:hint="default" w:ascii="Times New Roman" w:hAnsi="Times New Roman" w:eastAsia="仿宋_GB2312" w:cs="Times New Roman"/>
          <w:szCs w:val="32"/>
          <w:highlight w:val="none"/>
          <w:lang w:eastAsia="zh-CN"/>
        </w:rPr>
        <w:t>空气湿度调节装置</w:t>
      </w:r>
      <w:r>
        <w:rPr>
          <w:rFonts w:hint="default" w:ascii="Times New Roman" w:hAnsi="Times New Roman" w:eastAsia="仿宋_GB2312" w:cs="Times New Roman"/>
          <w:kern w:val="2"/>
          <w:sz w:val="32"/>
          <w:szCs w:val="32"/>
          <w:highlight w:val="none"/>
        </w:rPr>
        <w:t>。</w:t>
      </w:r>
    </w:p>
    <w:p w14:paraId="4281BD07">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1.2 抽样方法、基数及数量</w:t>
      </w:r>
    </w:p>
    <w:p w14:paraId="060BEF4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在生产企业成品库中随机抽取有产品质量检验合格证明或以其他形式标明合格的产品，或</w:t>
      </w: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79C5E6A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1B1D13C9">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55B0070B">
      <w:pPr>
        <w:pageBreakBefore w:val="0"/>
        <w:kinsoku/>
        <w:wordWrap/>
        <w:overflowPunct/>
        <w:topLinePunct w:val="0"/>
        <w:bidi w:val="0"/>
        <w:snapToGrid w:val="0"/>
        <w:spacing w:line="560" w:lineRule="exact"/>
        <w:ind w:firstLine="640" w:firstLineChars="200"/>
        <w:rPr>
          <w:rFonts w:ascii="Times New Roman" w:hAnsi="Times New Roman" w:eastAsia="仿宋_GB2312" w:cs="Times New Roman"/>
          <w:kern w:val="2"/>
          <w:szCs w:val="32"/>
          <w:highlight w:val="none"/>
        </w:rPr>
      </w:pPr>
      <w:r>
        <w:rPr>
          <w:rFonts w:hint="default" w:ascii="Times New Roman" w:hAnsi="Times New Roman" w:eastAsia="仿宋_GB2312" w:cs="Times New Roman"/>
          <w:sz w:val="32"/>
          <w:szCs w:val="32"/>
          <w:highlight w:val="none"/>
        </w:rPr>
        <w:t>抽样基数满足抽样数量即可。</w:t>
      </w:r>
      <w:r>
        <w:rPr>
          <w:rFonts w:hint="default" w:ascii="Times New Roman" w:hAnsi="Times New Roman" w:eastAsia="仿宋_GB2312" w:cs="Times New Roman"/>
          <w:kern w:val="2"/>
          <w:szCs w:val="32"/>
          <w:highlight w:val="none"/>
        </w:rPr>
        <w:t>抽样数量见表1。</w:t>
      </w:r>
    </w:p>
    <w:p w14:paraId="6C8A6B30">
      <w:pPr>
        <w:pageBreakBefore w:val="0"/>
        <w:kinsoku/>
        <w:wordWrap/>
        <w:overflowPunct/>
        <w:topLinePunct w:val="0"/>
        <w:bidi w:val="0"/>
        <w:snapToGrid w:val="0"/>
        <w:spacing w:line="560" w:lineRule="exact"/>
        <w:ind w:firstLine="3200" w:firstLineChars="1000"/>
        <w:jc w:val="left"/>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表1 抽样数量</w:t>
      </w:r>
    </w:p>
    <w:tbl>
      <w:tblPr>
        <w:tblStyle w:val="1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2310"/>
        <w:gridCol w:w="1799"/>
        <w:gridCol w:w="1767"/>
        <w:gridCol w:w="1802"/>
      </w:tblGrid>
      <w:tr w14:paraId="4E0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80" w:type="dxa"/>
            <w:noWrap w:val="0"/>
            <w:vAlign w:val="center"/>
          </w:tcPr>
          <w:p w14:paraId="747EC3A6">
            <w:pPr>
              <w:pageBreakBefore w:val="0"/>
              <w:kinsoku/>
              <w:wordWrap/>
              <w:overflowPunct/>
              <w:topLinePunct w:val="0"/>
              <w:bidi w:val="0"/>
              <w:snapToGrid w:val="0"/>
              <w:spacing w:line="560" w:lineRule="exact"/>
              <w:ind w:firstLine="0" w:firstLineChars="0"/>
              <w:jc w:val="center"/>
              <w:rPr>
                <w:rFonts w:hint="eastAsia"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序号</w:t>
            </w:r>
          </w:p>
        </w:tc>
        <w:tc>
          <w:tcPr>
            <w:tcW w:w="2310" w:type="dxa"/>
            <w:noWrap w:val="0"/>
            <w:vAlign w:val="center"/>
          </w:tcPr>
          <w:p w14:paraId="438C56C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产品名称</w:t>
            </w:r>
          </w:p>
        </w:tc>
        <w:tc>
          <w:tcPr>
            <w:tcW w:w="1799" w:type="dxa"/>
            <w:noWrap w:val="0"/>
            <w:vAlign w:val="center"/>
          </w:tcPr>
          <w:p w14:paraId="17EEC9D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抽样数量</w:t>
            </w:r>
          </w:p>
        </w:tc>
        <w:tc>
          <w:tcPr>
            <w:tcW w:w="1767" w:type="dxa"/>
            <w:noWrap w:val="0"/>
            <w:vAlign w:val="center"/>
          </w:tcPr>
          <w:p w14:paraId="5CF227C4">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检验数量</w:t>
            </w:r>
          </w:p>
        </w:tc>
        <w:tc>
          <w:tcPr>
            <w:tcW w:w="1802" w:type="dxa"/>
            <w:noWrap w:val="0"/>
            <w:vAlign w:val="center"/>
          </w:tcPr>
          <w:p w14:paraId="5B21691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rPr>
            </w:pPr>
            <w:bookmarkStart w:id="242" w:name="hmjd_error_2_0_备_黑马提示无建议_74947"/>
            <w:r>
              <w:rPr>
                <w:rFonts w:hint="default" w:ascii="Times New Roman" w:hAnsi="Times New Roman" w:eastAsia="仿宋_GB2312" w:cs="Times New Roman"/>
                <w:kern w:val="2"/>
                <w:sz w:val="32"/>
                <w:szCs w:val="32"/>
                <w:highlight w:val="none"/>
              </w:rPr>
              <w:t>备</w:t>
            </w:r>
            <w:bookmarkEnd w:id="242"/>
            <w:r>
              <w:rPr>
                <w:rFonts w:hint="default" w:ascii="Times New Roman" w:hAnsi="Times New Roman" w:eastAsia="仿宋_GB2312" w:cs="Times New Roman"/>
                <w:kern w:val="2"/>
                <w:sz w:val="32"/>
                <w:szCs w:val="32"/>
                <w:highlight w:val="none"/>
              </w:rPr>
              <w:t>样数量</w:t>
            </w:r>
          </w:p>
        </w:tc>
      </w:tr>
      <w:tr w14:paraId="585E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380" w:type="dxa"/>
            <w:noWrap w:val="0"/>
            <w:vAlign w:val="center"/>
          </w:tcPr>
          <w:p w14:paraId="7B09B770">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1</w:t>
            </w:r>
          </w:p>
        </w:tc>
        <w:tc>
          <w:tcPr>
            <w:tcW w:w="2310" w:type="dxa"/>
            <w:noWrap w:val="0"/>
            <w:vAlign w:val="center"/>
          </w:tcPr>
          <w:p w14:paraId="789AAE0B">
            <w:pPr>
              <w:pageBreakBefore w:val="0"/>
              <w:kinsoku/>
              <w:wordWrap/>
              <w:overflowPunct/>
              <w:topLinePunct w:val="0"/>
              <w:bidi w:val="0"/>
              <w:snapToGrid w:val="0"/>
              <w:spacing w:line="560" w:lineRule="exact"/>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空气湿度调节装置</w:t>
            </w:r>
          </w:p>
        </w:tc>
        <w:tc>
          <w:tcPr>
            <w:tcW w:w="1799" w:type="dxa"/>
            <w:noWrap w:val="0"/>
            <w:vAlign w:val="center"/>
          </w:tcPr>
          <w:p w14:paraId="19DE1135">
            <w:pPr>
              <w:pageBreakBefore w:val="0"/>
              <w:kinsoku/>
              <w:wordWrap/>
              <w:overflowPunct/>
              <w:topLinePunct w:val="0"/>
              <w:bidi w:val="0"/>
              <w:snapToGrid w:val="0"/>
              <w:spacing w:line="560" w:lineRule="exact"/>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个</w:t>
            </w:r>
          </w:p>
        </w:tc>
        <w:tc>
          <w:tcPr>
            <w:tcW w:w="1767" w:type="dxa"/>
            <w:noWrap w:val="0"/>
            <w:vAlign w:val="center"/>
          </w:tcPr>
          <w:p w14:paraId="76F072AF">
            <w:pPr>
              <w:pageBreakBefore w:val="0"/>
              <w:kinsoku/>
              <w:wordWrap/>
              <w:overflowPunct/>
              <w:topLinePunct w:val="0"/>
              <w:bidi w:val="0"/>
              <w:snapToGrid w:val="0"/>
              <w:spacing w:line="560" w:lineRule="exact"/>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lang w:val="en-US" w:eastAsia="zh-CN"/>
              </w:rPr>
              <w:t>2</w:t>
            </w:r>
            <w:r>
              <w:rPr>
                <w:rFonts w:hint="default" w:ascii="Times New Roman" w:hAnsi="Times New Roman" w:eastAsia="仿宋_GB2312" w:cs="Times New Roman"/>
                <w:kern w:val="2"/>
                <w:sz w:val="32"/>
                <w:szCs w:val="32"/>
                <w:highlight w:val="none"/>
              </w:rPr>
              <w:t>个</w:t>
            </w:r>
          </w:p>
        </w:tc>
        <w:tc>
          <w:tcPr>
            <w:tcW w:w="1802" w:type="dxa"/>
            <w:noWrap w:val="0"/>
            <w:vAlign w:val="center"/>
          </w:tcPr>
          <w:p w14:paraId="1A5AABD8">
            <w:pPr>
              <w:pageBreakBefore w:val="0"/>
              <w:kinsoku/>
              <w:wordWrap/>
              <w:overflowPunct/>
              <w:topLinePunct w:val="0"/>
              <w:bidi w:val="0"/>
              <w:snapToGrid w:val="0"/>
              <w:spacing w:line="560" w:lineRule="exact"/>
              <w:jc w:val="center"/>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1个</w:t>
            </w:r>
          </w:p>
        </w:tc>
      </w:tr>
    </w:tbl>
    <w:p w14:paraId="06E0F35B">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420DE48A">
      <w:pPr>
        <w:pageBreakBefore w:val="0"/>
        <w:kinsoku/>
        <w:wordWrap/>
        <w:overflowPunct/>
        <w:topLinePunct w:val="0"/>
        <w:bidi w:val="0"/>
        <w:adjustRightInd w:val="0"/>
        <w:snapToGrid w:val="0"/>
        <w:spacing w:line="560" w:lineRule="exact"/>
        <w:ind w:firstLine="640" w:firstLineChars="200"/>
        <w:jc w:val="left"/>
        <w:rPr>
          <w:rFonts w:hint="eastAsia"/>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4DF32EA">
      <w:pPr>
        <w:pageBreakBefore w:val="0"/>
        <w:kinsoku/>
        <w:wordWrap/>
        <w:overflowPunct/>
        <w:topLinePunct w:val="0"/>
        <w:bidi w:val="0"/>
        <w:adjustRightInd w:val="0"/>
        <w:snapToGrid w:val="0"/>
        <w:spacing w:line="560" w:lineRule="exact"/>
        <w:ind w:firstLine="640" w:firstLineChars="200"/>
        <w:jc w:val="left"/>
        <w:rPr>
          <w:rFonts w:hint="eastAsia" w:hAnsi="宋体" w:cs="宋体"/>
          <w:szCs w:val="21"/>
          <w:highlight w:val="none"/>
        </w:rPr>
      </w:pPr>
      <w:r>
        <w:rPr>
          <w:rFonts w:hint="eastAsia" w:ascii="仿宋_GB2312" w:hAnsi="仿宋_GB2312" w:eastAsia="仿宋_GB2312" w:cs="仿宋_GB2312"/>
          <w:color w:val="000000"/>
          <w:kern w:val="2"/>
          <w:sz w:val="32"/>
          <w:szCs w:val="32"/>
          <w:highlight w:val="none"/>
          <w:lang w:eastAsia="zh-CN"/>
        </w:rPr>
        <w:tab/>
      </w:r>
      <w:r>
        <w:rPr>
          <w:rFonts w:hint="default" w:ascii="Times New Roman" w:hAnsi="Times New Roman" w:eastAsia="仿宋_GB2312" w:cs="Times New Roman"/>
          <w:szCs w:val="32"/>
          <w:highlight w:val="none"/>
        </w:rPr>
        <w:t>本细则中所</w:t>
      </w:r>
      <w:bookmarkStart w:id="243" w:name="hmjd_error_2_0_抽_黑马提示无建议_74987"/>
      <w:r>
        <w:rPr>
          <w:rFonts w:hint="default" w:ascii="Times New Roman" w:hAnsi="Times New Roman" w:eastAsia="仿宋_GB2312" w:cs="Times New Roman"/>
          <w:szCs w:val="32"/>
          <w:highlight w:val="none"/>
        </w:rPr>
        <w:t>抽</w:t>
      </w:r>
      <w:bookmarkEnd w:id="243"/>
      <w:r>
        <w:rPr>
          <w:rFonts w:hint="default" w:ascii="Times New Roman" w:hAnsi="Times New Roman" w:eastAsia="仿宋_GB2312" w:cs="Times New Roman"/>
          <w:szCs w:val="32"/>
          <w:highlight w:val="none"/>
        </w:rPr>
        <w:t>产品的检验项目、检验方法见表2</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lang w:val="en-US" w:eastAsia="zh-CN"/>
        </w:rPr>
        <w:t>表3</w:t>
      </w:r>
      <w:r>
        <w:rPr>
          <w:rFonts w:hint="default" w:ascii="Times New Roman" w:hAnsi="Times New Roman" w:eastAsia="仿宋_GB2312" w:cs="Times New Roman"/>
          <w:szCs w:val="32"/>
          <w:highlight w:val="none"/>
        </w:rPr>
        <w:t>。</w:t>
      </w:r>
    </w:p>
    <w:p w14:paraId="4C74583E">
      <w:pPr>
        <w:pageBreakBefore w:val="0"/>
        <w:kinsoku/>
        <w:wordWrap/>
        <w:overflowPunct/>
        <w:topLinePunct w:val="0"/>
        <w:bidi w:val="0"/>
        <w:snapToGrid w:val="0"/>
        <w:spacing w:line="560" w:lineRule="exact"/>
        <w:ind w:firstLine="3520" w:firstLineChars="1100"/>
        <w:jc w:val="left"/>
        <w:rPr>
          <w:rFonts w:hint="default" w:ascii="Times New Roman" w:hAnsi="Times New Roman" w:eastAsia="仿宋_GB2312" w:cs="Times New Roman"/>
          <w:color w:val="000000"/>
          <w:szCs w:val="32"/>
          <w:highlight w:val="none"/>
          <w:lang w:val="en-US" w:eastAsia="zh-CN"/>
        </w:rPr>
      </w:pPr>
      <w:r>
        <w:rPr>
          <w:rFonts w:hint="default" w:ascii="Times New Roman" w:hAnsi="Times New Roman" w:eastAsia="仿宋_GB2312" w:cs="Times New Roman"/>
          <w:color w:val="000000"/>
          <w:szCs w:val="32"/>
          <w:highlight w:val="none"/>
          <w:lang w:val="en-US" w:eastAsia="zh-CN"/>
        </w:rPr>
        <w:t>表2除湿机</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3824"/>
        <w:gridCol w:w="4200"/>
      </w:tblGrid>
      <w:tr w14:paraId="1262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blHeader/>
          <w:jc w:val="center"/>
        </w:trPr>
        <w:tc>
          <w:tcPr>
            <w:tcW w:w="516" w:type="pct"/>
            <w:noWrap w:val="0"/>
            <w:vAlign w:val="center"/>
          </w:tcPr>
          <w:p w14:paraId="1A7FCA77">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序号</w:t>
            </w:r>
          </w:p>
        </w:tc>
        <w:tc>
          <w:tcPr>
            <w:tcW w:w="2136" w:type="pct"/>
            <w:noWrap w:val="0"/>
            <w:vAlign w:val="center"/>
          </w:tcPr>
          <w:p w14:paraId="618A4ABF">
            <w:pPr>
              <w:pageBreakBefore w:val="0"/>
              <w:kinsoku/>
              <w:wordWrap/>
              <w:overflowPunct/>
              <w:topLinePunct w:val="0"/>
              <w:bidi w:val="0"/>
              <w:adjustRightInd w:val="0"/>
              <w:snapToGrid w:val="0"/>
              <w:spacing w:line="560" w:lineRule="exact"/>
              <w:ind w:firstLine="960" w:firstLineChars="300"/>
              <w:jc w:val="both"/>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检验项目</w:t>
            </w:r>
          </w:p>
        </w:tc>
        <w:tc>
          <w:tcPr>
            <w:tcW w:w="2346" w:type="pct"/>
            <w:noWrap w:val="0"/>
            <w:vAlign w:val="center"/>
          </w:tcPr>
          <w:p w14:paraId="484F76F5">
            <w:pPr>
              <w:pageBreakBefore w:val="0"/>
              <w:kinsoku/>
              <w:wordWrap/>
              <w:overflowPunct/>
              <w:topLinePunct w:val="0"/>
              <w:bidi w:val="0"/>
              <w:adjustRightInd w:val="0"/>
              <w:snapToGrid w:val="0"/>
              <w:spacing w:line="560" w:lineRule="exact"/>
              <w:ind w:firstLine="640" w:firstLineChars="200"/>
              <w:jc w:val="center"/>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检验方法</w:t>
            </w:r>
          </w:p>
        </w:tc>
      </w:tr>
      <w:tr w14:paraId="4053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22E1E540">
            <w:pPr>
              <w:adjustRightInd w:val="0"/>
              <w:snapToGrid w:val="0"/>
              <w:spacing w:line="240" w:lineRule="auto"/>
              <w:ind w:firstLine="0" w:firstLineChars="0"/>
              <w:jc w:val="center"/>
              <w:rPr>
                <w:rFonts w:hint="default" w:ascii="Times New Roman" w:hAnsi="Times New Roman" w:eastAsia="仿宋_GB2312" w:cs="Times New Roman"/>
                <w:kern w:val="2"/>
                <w:sz w:val="32"/>
                <w:szCs w:val="32"/>
                <w:highlight w:val="none"/>
                <w:lang w:val="en-US" w:eastAsia="zh-CN" w:bidi="ar-SA"/>
              </w:rPr>
            </w:pPr>
            <w:r>
              <w:rPr>
                <w:rStyle w:val="13"/>
                <w:rFonts w:hint="default" w:ascii="Times New Roman" w:hAnsi="Times New Roman" w:eastAsia="仿宋_GB2312" w:cs="Times New Roman"/>
                <w:szCs w:val="32"/>
                <w:highlight w:val="none"/>
              </w:rPr>
              <w:t>1</w:t>
            </w:r>
          </w:p>
        </w:tc>
        <w:tc>
          <w:tcPr>
            <w:tcW w:w="2136" w:type="pct"/>
            <w:noWrap w:val="0"/>
            <w:vAlign w:val="center"/>
          </w:tcPr>
          <w:p w14:paraId="53A4EF4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对触及带电部件的防护</w:t>
            </w:r>
          </w:p>
        </w:tc>
        <w:tc>
          <w:tcPr>
            <w:tcW w:w="2346" w:type="pct"/>
            <w:noWrap w:val="0"/>
            <w:vAlign w:val="center"/>
          </w:tcPr>
          <w:p w14:paraId="766E6DE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6178231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1E9B01E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6A71A63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3766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0ED08B72">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2</w:t>
            </w:r>
          </w:p>
        </w:tc>
        <w:tc>
          <w:tcPr>
            <w:tcW w:w="2136" w:type="pct"/>
            <w:noWrap w:val="0"/>
            <w:vAlign w:val="center"/>
          </w:tcPr>
          <w:p w14:paraId="252204B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输入功率和电流</w:t>
            </w:r>
          </w:p>
        </w:tc>
        <w:tc>
          <w:tcPr>
            <w:tcW w:w="2346" w:type="pct"/>
            <w:noWrap w:val="0"/>
            <w:vAlign w:val="center"/>
          </w:tcPr>
          <w:p w14:paraId="1628759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120931A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59F1824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17CF723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17C7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4A9A1DC6">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3</w:t>
            </w:r>
          </w:p>
        </w:tc>
        <w:tc>
          <w:tcPr>
            <w:tcW w:w="2136" w:type="pct"/>
            <w:noWrap w:val="0"/>
            <w:vAlign w:val="center"/>
          </w:tcPr>
          <w:p w14:paraId="14ECBBE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发热</w:t>
            </w:r>
          </w:p>
        </w:tc>
        <w:tc>
          <w:tcPr>
            <w:tcW w:w="2346" w:type="pct"/>
            <w:noWrap w:val="0"/>
            <w:vAlign w:val="center"/>
          </w:tcPr>
          <w:p w14:paraId="002EFA4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7C4853F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5A1C82C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5A18160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44D0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20E47330">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4</w:t>
            </w:r>
          </w:p>
        </w:tc>
        <w:tc>
          <w:tcPr>
            <w:tcW w:w="2136" w:type="pct"/>
            <w:noWrap w:val="0"/>
            <w:vAlign w:val="center"/>
          </w:tcPr>
          <w:p w14:paraId="7B52331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工作温度下的泄漏电流和电气强度</w:t>
            </w:r>
          </w:p>
        </w:tc>
        <w:tc>
          <w:tcPr>
            <w:tcW w:w="2346" w:type="pct"/>
            <w:noWrap w:val="0"/>
            <w:vAlign w:val="center"/>
          </w:tcPr>
          <w:p w14:paraId="6A8BBA6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3BF1814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5F05763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1368F0A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0DA9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2462CF1B">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5</w:t>
            </w:r>
          </w:p>
        </w:tc>
        <w:tc>
          <w:tcPr>
            <w:tcW w:w="2136" w:type="pct"/>
            <w:noWrap w:val="0"/>
            <w:vAlign w:val="center"/>
          </w:tcPr>
          <w:p w14:paraId="01312F1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耐潮湿</w:t>
            </w:r>
          </w:p>
        </w:tc>
        <w:tc>
          <w:tcPr>
            <w:tcW w:w="2346" w:type="pct"/>
            <w:noWrap w:val="0"/>
            <w:vAlign w:val="center"/>
          </w:tcPr>
          <w:p w14:paraId="14B5A68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435A926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77B5CFE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6FB831A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0559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44C5A7AE">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6</w:t>
            </w:r>
          </w:p>
        </w:tc>
        <w:tc>
          <w:tcPr>
            <w:tcW w:w="2136" w:type="pct"/>
            <w:noWrap w:val="0"/>
            <w:vAlign w:val="center"/>
          </w:tcPr>
          <w:p w14:paraId="13DF997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泄漏电流和电气强度</w:t>
            </w:r>
          </w:p>
        </w:tc>
        <w:tc>
          <w:tcPr>
            <w:tcW w:w="2346" w:type="pct"/>
            <w:noWrap w:val="0"/>
            <w:vAlign w:val="center"/>
          </w:tcPr>
          <w:p w14:paraId="2136865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7FD9ED5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434DBCD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5F2E8A2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57CD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329BD01D">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7</w:t>
            </w:r>
          </w:p>
        </w:tc>
        <w:tc>
          <w:tcPr>
            <w:tcW w:w="2136" w:type="pct"/>
            <w:noWrap w:val="0"/>
            <w:vAlign w:val="center"/>
          </w:tcPr>
          <w:p w14:paraId="19065A3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稳定性和机械危险</w:t>
            </w:r>
          </w:p>
        </w:tc>
        <w:tc>
          <w:tcPr>
            <w:tcW w:w="2346" w:type="pct"/>
            <w:noWrap w:val="0"/>
            <w:vAlign w:val="center"/>
          </w:tcPr>
          <w:p w14:paraId="3DEBBCC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6DCE38F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3082583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01AEA46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79F9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4018A311">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8</w:t>
            </w:r>
          </w:p>
        </w:tc>
        <w:tc>
          <w:tcPr>
            <w:tcW w:w="2136" w:type="pct"/>
            <w:noWrap w:val="0"/>
            <w:vAlign w:val="center"/>
          </w:tcPr>
          <w:p w14:paraId="26F1C48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结构（不包括第22.46条试验）</w:t>
            </w:r>
          </w:p>
        </w:tc>
        <w:tc>
          <w:tcPr>
            <w:tcW w:w="2346" w:type="pct"/>
            <w:noWrap w:val="0"/>
            <w:vAlign w:val="center"/>
          </w:tcPr>
          <w:p w14:paraId="33FD463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4184F60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6B23DCC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57E6CE4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0BDD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1BE63D30">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9</w:t>
            </w:r>
          </w:p>
        </w:tc>
        <w:tc>
          <w:tcPr>
            <w:tcW w:w="2136" w:type="pct"/>
            <w:noWrap w:val="0"/>
            <w:vAlign w:val="center"/>
          </w:tcPr>
          <w:p w14:paraId="6587D8C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内部布线</w:t>
            </w:r>
          </w:p>
        </w:tc>
        <w:tc>
          <w:tcPr>
            <w:tcW w:w="2346" w:type="pct"/>
            <w:noWrap w:val="0"/>
            <w:vAlign w:val="center"/>
          </w:tcPr>
          <w:p w14:paraId="5BF42CB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5A003EC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69BBF7F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5B97DEF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1C62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1B3FAD5A">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10</w:t>
            </w:r>
          </w:p>
        </w:tc>
        <w:tc>
          <w:tcPr>
            <w:tcW w:w="2136" w:type="pct"/>
            <w:noWrap w:val="0"/>
            <w:vAlign w:val="center"/>
          </w:tcPr>
          <w:p w14:paraId="1D4F203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电源连接和外部软线</w:t>
            </w:r>
          </w:p>
        </w:tc>
        <w:tc>
          <w:tcPr>
            <w:tcW w:w="2346" w:type="pct"/>
            <w:noWrap w:val="0"/>
            <w:vAlign w:val="center"/>
          </w:tcPr>
          <w:p w14:paraId="5BF4DAB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373FB9F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1CA7864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7D35A28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6429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1FE0ABF9">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11</w:t>
            </w:r>
          </w:p>
        </w:tc>
        <w:tc>
          <w:tcPr>
            <w:tcW w:w="2136" w:type="pct"/>
            <w:noWrap w:val="0"/>
            <w:vAlign w:val="center"/>
          </w:tcPr>
          <w:p w14:paraId="0C2325E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外部导线用接线端子</w:t>
            </w:r>
          </w:p>
        </w:tc>
        <w:tc>
          <w:tcPr>
            <w:tcW w:w="2346" w:type="pct"/>
            <w:noWrap w:val="0"/>
            <w:vAlign w:val="center"/>
          </w:tcPr>
          <w:p w14:paraId="24AE67A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18399E5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5B00596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23C1F06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0DF8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2EBDB0AA">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12</w:t>
            </w:r>
          </w:p>
        </w:tc>
        <w:tc>
          <w:tcPr>
            <w:tcW w:w="2136" w:type="pct"/>
            <w:noWrap w:val="0"/>
            <w:vAlign w:val="center"/>
          </w:tcPr>
          <w:p w14:paraId="2520B1E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接地措施</w:t>
            </w:r>
          </w:p>
        </w:tc>
        <w:tc>
          <w:tcPr>
            <w:tcW w:w="2346" w:type="pct"/>
            <w:noWrap w:val="0"/>
            <w:vAlign w:val="center"/>
          </w:tcPr>
          <w:p w14:paraId="30B8F87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3DD994B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452220B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30A7F12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6F84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75EC4B2E">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13</w:t>
            </w:r>
          </w:p>
        </w:tc>
        <w:tc>
          <w:tcPr>
            <w:tcW w:w="2136" w:type="pct"/>
            <w:noWrap w:val="0"/>
            <w:vAlign w:val="center"/>
          </w:tcPr>
          <w:p w14:paraId="7A9F482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螺钉和连接</w:t>
            </w:r>
          </w:p>
        </w:tc>
        <w:tc>
          <w:tcPr>
            <w:tcW w:w="2346" w:type="pct"/>
            <w:noWrap w:val="0"/>
            <w:vAlign w:val="center"/>
          </w:tcPr>
          <w:p w14:paraId="4568BC7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7234BA9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48AF275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45591E4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2B2C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6E0BE049">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14</w:t>
            </w:r>
          </w:p>
        </w:tc>
        <w:tc>
          <w:tcPr>
            <w:tcW w:w="2136" w:type="pct"/>
            <w:noWrap w:val="0"/>
            <w:vAlign w:val="center"/>
          </w:tcPr>
          <w:p w14:paraId="7C69FBF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电气间隙、爬电距离和固体绝缘</w:t>
            </w:r>
          </w:p>
        </w:tc>
        <w:tc>
          <w:tcPr>
            <w:tcW w:w="2346" w:type="pct"/>
            <w:noWrap w:val="0"/>
            <w:vAlign w:val="center"/>
          </w:tcPr>
          <w:p w14:paraId="4292107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2005</w:t>
            </w:r>
          </w:p>
          <w:p w14:paraId="2C1A04B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4706.32</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2012</w:t>
            </w:r>
          </w:p>
          <w:p w14:paraId="14AE26D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75CAD6A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w:t>
            </w:r>
            <w:r>
              <w:rPr>
                <w:rFonts w:hint="default" w:ascii="Times New Roman" w:hAnsi="Times New Roman" w:eastAsia="仿宋_GB2312" w:cs="Times New Roman"/>
                <w:szCs w:val="32"/>
                <w:highlight w:val="none"/>
                <w:lang w:val="en-US" w:eastAsia="zh-CN"/>
              </w:rPr>
              <w:t>32-</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w:t>
            </w:r>
            <w:r>
              <w:rPr>
                <w:rFonts w:hint="default" w:ascii="Times New Roman" w:hAnsi="Times New Roman" w:eastAsia="仿宋_GB2312" w:cs="Times New Roman"/>
                <w:szCs w:val="32"/>
                <w:highlight w:val="none"/>
              </w:rPr>
              <w:t>4</w:t>
            </w:r>
          </w:p>
        </w:tc>
      </w:tr>
      <w:tr w14:paraId="05FD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516" w:type="pct"/>
            <w:noWrap w:val="0"/>
            <w:vAlign w:val="center"/>
          </w:tcPr>
          <w:p w14:paraId="143F8BC0">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15</w:t>
            </w:r>
          </w:p>
        </w:tc>
        <w:tc>
          <w:tcPr>
            <w:tcW w:w="2136" w:type="pct"/>
            <w:noWrap w:val="0"/>
            <w:vAlign w:val="center"/>
          </w:tcPr>
          <w:p w14:paraId="74EAAE0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名义除湿量</w:t>
            </w:r>
          </w:p>
        </w:tc>
        <w:tc>
          <w:tcPr>
            <w:tcW w:w="2346" w:type="pct"/>
            <w:noWrap w:val="0"/>
            <w:vAlign w:val="center"/>
          </w:tcPr>
          <w:p w14:paraId="69D7FEB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GB/T 19411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2003</w:t>
            </w:r>
          </w:p>
        </w:tc>
      </w:tr>
      <w:tr w14:paraId="67AE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516" w:type="pct"/>
            <w:noWrap w:val="0"/>
            <w:vAlign w:val="center"/>
          </w:tcPr>
          <w:p w14:paraId="5BA101A9">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16</w:t>
            </w:r>
          </w:p>
        </w:tc>
        <w:tc>
          <w:tcPr>
            <w:tcW w:w="2136" w:type="pct"/>
            <w:noWrap w:val="0"/>
            <w:vAlign w:val="center"/>
          </w:tcPr>
          <w:p w14:paraId="0CC65659">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输入功率（名义工况）</w:t>
            </w:r>
          </w:p>
        </w:tc>
        <w:tc>
          <w:tcPr>
            <w:tcW w:w="2346" w:type="pct"/>
            <w:noWrap w:val="0"/>
            <w:vAlign w:val="center"/>
          </w:tcPr>
          <w:p w14:paraId="52C6141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GB/T 19411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2003</w:t>
            </w:r>
          </w:p>
        </w:tc>
      </w:tr>
      <w:tr w14:paraId="780C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516" w:type="pct"/>
            <w:noWrap w:val="0"/>
            <w:vAlign w:val="center"/>
          </w:tcPr>
          <w:p w14:paraId="5B4DAA22">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17</w:t>
            </w:r>
          </w:p>
        </w:tc>
        <w:tc>
          <w:tcPr>
            <w:tcW w:w="2136" w:type="pct"/>
            <w:noWrap w:val="0"/>
            <w:vAlign w:val="center"/>
          </w:tcPr>
          <w:p w14:paraId="2D7DC2D4">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单位输入功率除湿量</w:t>
            </w:r>
          </w:p>
        </w:tc>
        <w:tc>
          <w:tcPr>
            <w:tcW w:w="2346" w:type="pct"/>
            <w:noWrap w:val="0"/>
            <w:vAlign w:val="center"/>
          </w:tcPr>
          <w:p w14:paraId="21F94F8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GB/T 19411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2003</w:t>
            </w:r>
          </w:p>
        </w:tc>
      </w:tr>
      <w:tr w14:paraId="1E8A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516" w:type="pct"/>
            <w:noWrap w:val="0"/>
            <w:vAlign w:val="center"/>
          </w:tcPr>
          <w:p w14:paraId="2E7E86C6">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18</w:t>
            </w:r>
          </w:p>
        </w:tc>
        <w:tc>
          <w:tcPr>
            <w:tcW w:w="2136" w:type="pct"/>
            <w:noWrap w:val="0"/>
            <w:vAlign w:val="center"/>
          </w:tcPr>
          <w:p w14:paraId="605BBB8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噪声</w:t>
            </w:r>
          </w:p>
        </w:tc>
        <w:tc>
          <w:tcPr>
            <w:tcW w:w="2346" w:type="pct"/>
            <w:noWrap w:val="0"/>
            <w:vAlign w:val="center"/>
          </w:tcPr>
          <w:p w14:paraId="35D2C24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GB/T 19411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2003</w:t>
            </w:r>
          </w:p>
        </w:tc>
      </w:tr>
      <w:tr w14:paraId="2C0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3E6E16F9">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19</w:t>
            </w:r>
          </w:p>
        </w:tc>
        <w:tc>
          <w:tcPr>
            <w:tcW w:w="2136" w:type="pct"/>
            <w:noWrap w:val="0"/>
            <w:vAlign w:val="center"/>
          </w:tcPr>
          <w:p w14:paraId="22492CB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端子骚扰电压（连续骚扰）</w:t>
            </w:r>
          </w:p>
        </w:tc>
        <w:tc>
          <w:tcPr>
            <w:tcW w:w="2346" w:type="pct"/>
            <w:noWrap w:val="0"/>
            <w:vAlign w:val="center"/>
          </w:tcPr>
          <w:p w14:paraId="3F69827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2018</w:t>
            </w:r>
          </w:p>
          <w:p w14:paraId="38B1DD6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tc>
      </w:tr>
      <w:tr w14:paraId="010A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0F57E668">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20</w:t>
            </w:r>
          </w:p>
        </w:tc>
        <w:tc>
          <w:tcPr>
            <w:tcW w:w="2136" w:type="pct"/>
            <w:noWrap w:val="0"/>
            <w:vAlign w:val="center"/>
          </w:tcPr>
          <w:p w14:paraId="3EF0B777">
            <w:pPr>
              <w:keepNext w:val="0"/>
              <w:keepLines w:val="0"/>
              <w:pageBreakBefore w:val="0"/>
              <w:widowControl w:val="0"/>
              <w:kinsoku/>
              <w:wordWrap/>
              <w:overflowPunct/>
              <w:topLinePunct w:val="0"/>
              <w:autoSpaceDE/>
              <w:autoSpaceDN/>
              <w:bidi w:val="0"/>
              <w:snapToGrid w:val="0"/>
              <w:spacing w:line="560" w:lineRule="exact"/>
              <w:ind w:firstLine="0" w:firstLineChars="0"/>
              <w:jc w:val="center"/>
              <w:textAlignment w:val="auto"/>
              <w:rPr>
                <w:rFonts w:ascii="Times New Roman" w:hAnsi="Times New Roman" w:eastAsia="仿宋_GB2312" w:cs="Times New Roman"/>
                <w:color w:val="auto"/>
                <w:kern w:val="2"/>
                <w:sz w:val="32"/>
                <w:szCs w:val="32"/>
                <w:highlight w:val="none"/>
                <w:lang w:val="en-US" w:eastAsia="zh-CN" w:bidi="ar-SA"/>
              </w:rPr>
            </w:pPr>
            <w:r>
              <w:rPr>
                <w:rFonts w:ascii="Times New Roman" w:hAnsi="Times New Roman" w:eastAsia="仿宋_GB2312" w:cs="Times New Roman"/>
                <w:sz w:val="32"/>
                <w:szCs w:val="32"/>
                <w:highlight w:val="none"/>
              </w:rPr>
              <w:t>骚扰功率、辐射骚扰</w:t>
            </w:r>
          </w:p>
        </w:tc>
        <w:tc>
          <w:tcPr>
            <w:tcW w:w="2346" w:type="pct"/>
            <w:noWrap w:val="0"/>
            <w:vAlign w:val="center"/>
          </w:tcPr>
          <w:p w14:paraId="1BC3577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2018</w:t>
            </w:r>
          </w:p>
          <w:p w14:paraId="4684173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tc>
      </w:tr>
      <w:tr w14:paraId="05C0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noWrap w:val="0"/>
            <w:vAlign w:val="center"/>
          </w:tcPr>
          <w:p w14:paraId="3380967D">
            <w:pPr>
              <w:adjustRightInd w:val="0"/>
              <w:snapToGrid w:val="0"/>
              <w:spacing w:line="240" w:lineRule="auto"/>
              <w:ind w:firstLine="0" w:firstLineChars="0"/>
              <w:jc w:val="center"/>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21</w:t>
            </w:r>
          </w:p>
        </w:tc>
        <w:tc>
          <w:tcPr>
            <w:tcW w:w="2136" w:type="pct"/>
            <w:noWrap w:val="0"/>
            <w:vAlign w:val="center"/>
          </w:tcPr>
          <w:p w14:paraId="6C71D663">
            <w:pPr>
              <w:keepNext w:val="0"/>
              <w:keepLines w:val="0"/>
              <w:pageBreakBefore w:val="0"/>
              <w:widowControl w:val="0"/>
              <w:kinsoku/>
              <w:wordWrap/>
              <w:overflowPunct/>
              <w:topLinePunct w:val="0"/>
              <w:autoSpaceDE/>
              <w:autoSpaceDN/>
              <w:bidi w:val="0"/>
              <w:snapToGrid w:val="0"/>
              <w:spacing w:line="560" w:lineRule="exact"/>
              <w:ind w:firstLine="0" w:firstLineChars="0"/>
              <w:jc w:val="center"/>
              <w:textAlignment w:val="auto"/>
              <w:rPr>
                <w:rFonts w:ascii="Times New Roman" w:hAnsi="Times New Roman" w:eastAsia="仿宋_GB2312" w:cs="Times New Roman"/>
                <w:color w:val="auto"/>
                <w:kern w:val="2"/>
                <w:sz w:val="32"/>
                <w:szCs w:val="32"/>
                <w:highlight w:val="none"/>
                <w:lang w:val="en-US" w:eastAsia="zh-CN" w:bidi="ar-SA"/>
              </w:rPr>
            </w:pPr>
            <w:r>
              <w:rPr>
                <w:rFonts w:ascii="Times New Roman" w:hAnsi="Times New Roman" w:eastAsia="仿宋_GB2312" w:cs="Times New Roman"/>
                <w:sz w:val="32"/>
                <w:szCs w:val="32"/>
                <w:highlight w:val="none"/>
              </w:rPr>
              <w:t>谐波电流</w:t>
            </w:r>
          </w:p>
        </w:tc>
        <w:tc>
          <w:tcPr>
            <w:tcW w:w="2346" w:type="pct"/>
            <w:noWrap w:val="0"/>
            <w:vAlign w:val="center"/>
          </w:tcPr>
          <w:p w14:paraId="53CC73C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17625.1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2012</w:t>
            </w:r>
          </w:p>
          <w:p w14:paraId="30BF7EF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 17625.1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2022</w:t>
            </w:r>
          </w:p>
        </w:tc>
      </w:tr>
    </w:tbl>
    <w:p w14:paraId="5CF73B2F">
      <w:pPr>
        <w:pageBreakBefore w:val="0"/>
        <w:kinsoku/>
        <w:wordWrap/>
        <w:overflowPunct/>
        <w:topLinePunct w:val="0"/>
        <w:bidi w:val="0"/>
        <w:adjustRightInd w:val="0"/>
        <w:snapToGrid w:val="0"/>
        <w:spacing w:line="560" w:lineRule="exact"/>
        <w:ind w:firstLine="3520" w:firstLineChars="1100"/>
        <w:jc w:val="left"/>
        <w:rPr>
          <w:rFonts w:hint="default" w:ascii="Times New Roman" w:hAnsi="Times New Roman" w:eastAsia="仿宋_GB2312" w:cs="Times New Roman"/>
          <w:color w:val="000000"/>
          <w:szCs w:val="32"/>
          <w:highlight w:val="none"/>
          <w:lang w:val="en-US" w:eastAsia="zh-CN"/>
        </w:rPr>
      </w:pPr>
    </w:p>
    <w:p w14:paraId="150C2F5C">
      <w:pPr>
        <w:pageBreakBefore w:val="0"/>
        <w:kinsoku/>
        <w:wordWrap/>
        <w:overflowPunct/>
        <w:topLinePunct w:val="0"/>
        <w:bidi w:val="0"/>
        <w:adjustRightInd w:val="0"/>
        <w:snapToGrid w:val="0"/>
        <w:spacing w:line="560" w:lineRule="exact"/>
        <w:ind w:firstLine="3520" w:firstLineChars="1100"/>
        <w:jc w:val="left"/>
        <w:rPr>
          <w:rFonts w:hint="default" w:ascii="Times New Roman" w:hAnsi="Times New Roman" w:eastAsia="仿宋_GB2312" w:cs="Times New Roman"/>
          <w:color w:val="000000"/>
          <w:szCs w:val="32"/>
          <w:highlight w:val="none"/>
          <w:lang w:val="en-US" w:eastAsia="zh-CN"/>
        </w:rPr>
      </w:pPr>
      <w:r>
        <w:rPr>
          <w:rFonts w:hint="default" w:ascii="Times New Roman" w:hAnsi="Times New Roman" w:eastAsia="仿宋_GB2312" w:cs="Times New Roman"/>
          <w:color w:val="000000"/>
          <w:szCs w:val="32"/>
          <w:highlight w:val="none"/>
          <w:lang w:val="en-US" w:eastAsia="zh-CN"/>
        </w:rPr>
        <w:t>表3加湿器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793"/>
        <w:gridCol w:w="3232"/>
      </w:tblGrid>
      <w:tr w14:paraId="25B5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16" w:type="pct"/>
            <w:noWrap w:val="0"/>
            <w:vAlign w:val="center"/>
          </w:tcPr>
          <w:p w14:paraId="1833668D">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序号</w:t>
            </w:r>
          </w:p>
        </w:tc>
        <w:tc>
          <w:tcPr>
            <w:tcW w:w="2677" w:type="pct"/>
            <w:noWrap w:val="0"/>
            <w:vAlign w:val="center"/>
          </w:tcPr>
          <w:p w14:paraId="056FB8F3">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检验项目</w:t>
            </w:r>
          </w:p>
        </w:tc>
        <w:tc>
          <w:tcPr>
            <w:tcW w:w="1805" w:type="pct"/>
            <w:noWrap w:val="0"/>
            <w:vAlign w:val="center"/>
          </w:tcPr>
          <w:p w14:paraId="50FAA4F1">
            <w:pPr>
              <w:pageBreakBefore w:val="0"/>
              <w:kinsoku/>
              <w:wordWrap/>
              <w:overflowPunct/>
              <w:topLinePunct w:val="0"/>
              <w:bidi w:val="0"/>
              <w:adjustRightInd w:val="0"/>
              <w:snapToGrid w:val="0"/>
              <w:spacing w:line="560" w:lineRule="exact"/>
              <w:ind w:firstLine="0" w:firstLineChars="0"/>
              <w:jc w:val="center"/>
              <w:rPr>
                <w:rFonts w:ascii="Times New Roman" w:hAnsi="Times New Roman" w:eastAsia="仿宋_GB2312" w:cs="Times New Roman"/>
                <w:color w:val="000000"/>
                <w:szCs w:val="32"/>
                <w:highlight w:val="none"/>
              </w:rPr>
            </w:pPr>
            <w:r>
              <w:rPr>
                <w:rFonts w:ascii="Times New Roman" w:hAnsi="Times New Roman" w:eastAsia="仿宋_GB2312" w:cs="Times New Roman"/>
                <w:color w:val="000000"/>
                <w:szCs w:val="32"/>
                <w:highlight w:val="none"/>
              </w:rPr>
              <w:t>检验方法</w:t>
            </w:r>
          </w:p>
        </w:tc>
      </w:tr>
      <w:tr w14:paraId="29BA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4E7657A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kern w:val="2"/>
                <w:sz w:val="32"/>
                <w:szCs w:val="32"/>
                <w:highlight w:val="none"/>
                <w:lang w:val="en-US" w:eastAsia="zh-CN" w:bidi="ar-SA"/>
              </w:rPr>
            </w:pPr>
            <w:r>
              <w:rPr>
                <w:rStyle w:val="13"/>
                <w:rFonts w:hint="default" w:ascii="Times New Roman" w:hAnsi="Times New Roman" w:eastAsia="仿宋_GB2312" w:cs="Times New Roman"/>
                <w:szCs w:val="32"/>
                <w:highlight w:val="none"/>
              </w:rPr>
              <w:t>1</w:t>
            </w:r>
          </w:p>
        </w:tc>
        <w:tc>
          <w:tcPr>
            <w:tcW w:w="2677" w:type="pct"/>
            <w:noWrap w:val="0"/>
            <w:vAlign w:val="center"/>
          </w:tcPr>
          <w:p w14:paraId="7A1F6A5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对触及带电部件的防护</w:t>
            </w:r>
          </w:p>
        </w:tc>
        <w:tc>
          <w:tcPr>
            <w:tcW w:w="1805" w:type="pct"/>
            <w:noWrap w:val="0"/>
            <w:vAlign w:val="center"/>
          </w:tcPr>
          <w:p w14:paraId="27FB07F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018E588B">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62DB28E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389B5144">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宋体" w:hAnsi="Courier New" w:eastAsia="方正仿宋简体" w:cs="Courier New"/>
                <w:kern w:val="2"/>
                <w:sz w:val="32"/>
                <w:szCs w:val="21"/>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7043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3F2F2D5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2</w:t>
            </w:r>
          </w:p>
        </w:tc>
        <w:tc>
          <w:tcPr>
            <w:tcW w:w="2677" w:type="pct"/>
            <w:noWrap w:val="0"/>
            <w:vAlign w:val="center"/>
          </w:tcPr>
          <w:p w14:paraId="2C9CB56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输入功率和电流</w:t>
            </w:r>
          </w:p>
        </w:tc>
        <w:tc>
          <w:tcPr>
            <w:tcW w:w="1805" w:type="pct"/>
            <w:noWrap w:val="0"/>
            <w:vAlign w:val="center"/>
          </w:tcPr>
          <w:p w14:paraId="6F523A2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1889161F">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3F80670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6AAB46B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49A0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71ACE15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3</w:t>
            </w:r>
          </w:p>
        </w:tc>
        <w:tc>
          <w:tcPr>
            <w:tcW w:w="2677" w:type="pct"/>
            <w:noWrap w:val="0"/>
            <w:vAlign w:val="center"/>
          </w:tcPr>
          <w:p w14:paraId="2B8227A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发热</w:t>
            </w:r>
          </w:p>
        </w:tc>
        <w:tc>
          <w:tcPr>
            <w:tcW w:w="1805" w:type="pct"/>
            <w:noWrap w:val="0"/>
            <w:vAlign w:val="center"/>
          </w:tcPr>
          <w:p w14:paraId="3AD56EC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184DE51E">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2073B9D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564AA69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7EE9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3165E19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4</w:t>
            </w:r>
          </w:p>
        </w:tc>
        <w:tc>
          <w:tcPr>
            <w:tcW w:w="2677" w:type="pct"/>
            <w:noWrap w:val="0"/>
            <w:vAlign w:val="center"/>
          </w:tcPr>
          <w:p w14:paraId="3A56B91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工作温度下的泄漏电流和电气强度</w:t>
            </w:r>
          </w:p>
        </w:tc>
        <w:tc>
          <w:tcPr>
            <w:tcW w:w="1805" w:type="pct"/>
            <w:noWrap w:val="0"/>
            <w:vAlign w:val="center"/>
          </w:tcPr>
          <w:p w14:paraId="5826D71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1CDD8D6F">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5694597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00416F3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0527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019FF79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5</w:t>
            </w:r>
          </w:p>
        </w:tc>
        <w:tc>
          <w:tcPr>
            <w:tcW w:w="2677" w:type="pct"/>
            <w:noWrap w:val="0"/>
            <w:vAlign w:val="center"/>
          </w:tcPr>
          <w:p w14:paraId="32C85B8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耐潮湿</w:t>
            </w:r>
          </w:p>
        </w:tc>
        <w:tc>
          <w:tcPr>
            <w:tcW w:w="1805" w:type="pct"/>
            <w:noWrap w:val="0"/>
            <w:vAlign w:val="center"/>
          </w:tcPr>
          <w:p w14:paraId="056756E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2F48A55C">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56A8096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08FB3BE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715A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2A62E06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6</w:t>
            </w:r>
          </w:p>
        </w:tc>
        <w:tc>
          <w:tcPr>
            <w:tcW w:w="2677" w:type="pct"/>
            <w:noWrap w:val="0"/>
            <w:vAlign w:val="center"/>
          </w:tcPr>
          <w:p w14:paraId="03867E3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泄漏电流和电气强度</w:t>
            </w:r>
          </w:p>
        </w:tc>
        <w:tc>
          <w:tcPr>
            <w:tcW w:w="1805" w:type="pct"/>
            <w:noWrap w:val="0"/>
            <w:vAlign w:val="center"/>
          </w:tcPr>
          <w:p w14:paraId="1110246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4D2B1EDB">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2DC4E87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3BEEBD0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343C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2191757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7</w:t>
            </w:r>
          </w:p>
        </w:tc>
        <w:tc>
          <w:tcPr>
            <w:tcW w:w="2677" w:type="pct"/>
            <w:noWrap w:val="0"/>
            <w:vAlign w:val="center"/>
          </w:tcPr>
          <w:p w14:paraId="67AB472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稳定性和机械危险</w:t>
            </w:r>
          </w:p>
        </w:tc>
        <w:tc>
          <w:tcPr>
            <w:tcW w:w="1805" w:type="pct"/>
            <w:noWrap w:val="0"/>
            <w:vAlign w:val="center"/>
          </w:tcPr>
          <w:p w14:paraId="42A5703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4CD86B69">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27DB53B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054291D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24F2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1258B00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8</w:t>
            </w:r>
          </w:p>
        </w:tc>
        <w:tc>
          <w:tcPr>
            <w:tcW w:w="2677" w:type="pct"/>
            <w:noWrap w:val="0"/>
            <w:vAlign w:val="center"/>
          </w:tcPr>
          <w:p w14:paraId="2518854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结构（不包括第22.46条试验）</w:t>
            </w:r>
          </w:p>
        </w:tc>
        <w:tc>
          <w:tcPr>
            <w:tcW w:w="1805" w:type="pct"/>
            <w:noWrap w:val="0"/>
            <w:vAlign w:val="center"/>
          </w:tcPr>
          <w:p w14:paraId="4A98DC5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4706.1</w:t>
            </w:r>
            <w:r>
              <w:rPr>
                <w:rFonts w:hint="default" w:ascii="Times New Roman" w:hAnsi="Times New Roman" w:eastAsia="仿宋_GB2312" w:cs="Times New Roman"/>
                <w:szCs w:val="32"/>
                <w:highlight w:val="none"/>
                <w:lang w:val="en-US" w:eastAsia="zh-CN"/>
              </w:rPr>
              <w:t>-</w:t>
            </w:r>
            <w:r>
              <w:rPr>
                <w:rFonts w:ascii="Times New Roman" w:hAnsi="Times New Roman" w:eastAsia="仿宋_GB2312" w:cs="Times New Roman"/>
                <w:szCs w:val="32"/>
                <w:highlight w:val="none"/>
              </w:rPr>
              <w:t>2005</w:t>
            </w:r>
          </w:p>
          <w:p w14:paraId="34E947E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tc>
      </w:tr>
      <w:tr w14:paraId="1A32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3AB471C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9</w:t>
            </w:r>
          </w:p>
        </w:tc>
        <w:tc>
          <w:tcPr>
            <w:tcW w:w="2677" w:type="pct"/>
            <w:noWrap w:val="0"/>
            <w:vAlign w:val="center"/>
          </w:tcPr>
          <w:p w14:paraId="3F55DEE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内部布线</w:t>
            </w:r>
          </w:p>
        </w:tc>
        <w:tc>
          <w:tcPr>
            <w:tcW w:w="1805" w:type="pct"/>
            <w:noWrap w:val="0"/>
            <w:vAlign w:val="center"/>
          </w:tcPr>
          <w:p w14:paraId="4CE621A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7BFFA7F1">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0E19173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0E15BE6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6A91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0588356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10</w:t>
            </w:r>
          </w:p>
        </w:tc>
        <w:tc>
          <w:tcPr>
            <w:tcW w:w="2677" w:type="pct"/>
            <w:noWrap w:val="0"/>
            <w:vAlign w:val="center"/>
          </w:tcPr>
          <w:p w14:paraId="6194C7F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电源连接和外部软线</w:t>
            </w:r>
          </w:p>
        </w:tc>
        <w:tc>
          <w:tcPr>
            <w:tcW w:w="1805" w:type="pct"/>
            <w:noWrap w:val="0"/>
            <w:vAlign w:val="center"/>
          </w:tcPr>
          <w:p w14:paraId="1531377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0BA2C0DE">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4227053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252FA28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2896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71BE005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11</w:t>
            </w:r>
          </w:p>
        </w:tc>
        <w:tc>
          <w:tcPr>
            <w:tcW w:w="2677" w:type="pct"/>
            <w:noWrap w:val="0"/>
            <w:vAlign w:val="center"/>
          </w:tcPr>
          <w:p w14:paraId="3BCF2B2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外部导线用接线端子</w:t>
            </w:r>
          </w:p>
        </w:tc>
        <w:tc>
          <w:tcPr>
            <w:tcW w:w="1805" w:type="pct"/>
            <w:noWrap w:val="0"/>
            <w:vAlign w:val="center"/>
          </w:tcPr>
          <w:p w14:paraId="251F136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0EF2033F">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77EDF7E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680E584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489B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3186E0A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12</w:t>
            </w:r>
          </w:p>
        </w:tc>
        <w:tc>
          <w:tcPr>
            <w:tcW w:w="2677" w:type="pct"/>
            <w:noWrap w:val="0"/>
            <w:vAlign w:val="center"/>
          </w:tcPr>
          <w:p w14:paraId="49CA011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接地措施</w:t>
            </w:r>
          </w:p>
        </w:tc>
        <w:tc>
          <w:tcPr>
            <w:tcW w:w="1805" w:type="pct"/>
            <w:noWrap w:val="0"/>
            <w:vAlign w:val="center"/>
          </w:tcPr>
          <w:p w14:paraId="516CD72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4D2300F0">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14F991A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21FC748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14C0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3B66E2D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13</w:t>
            </w:r>
          </w:p>
        </w:tc>
        <w:tc>
          <w:tcPr>
            <w:tcW w:w="2677" w:type="pct"/>
            <w:noWrap w:val="0"/>
            <w:vAlign w:val="center"/>
          </w:tcPr>
          <w:p w14:paraId="18D6883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螺钉和连接</w:t>
            </w:r>
          </w:p>
        </w:tc>
        <w:tc>
          <w:tcPr>
            <w:tcW w:w="1805" w:type="pct"/>
            <w:noWrap w:val="0"/>
            <w:vAlign w:val="center"/>
          </w:tcPr>
          <w:p w14:paraId="793EA3A6">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34F74ADE">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3296E85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7722210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2BDC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15466A2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Style w:val="13"/>
                <w:rFonts w:ascii="Times New Roman" w:hAnsi="Times New Roman" w:eastAsia="仿宋_GB2312" w:cs="Times New Roman"/>
                <w:szCs w:val="32"/>
                <w:highlight w:val="none"/>
              </w:rPr>
              <w:t>14</w:t>
            </w:r>
          </w:p>
        </w:tc>
        <w:tc>
          <w:tcPr>
            <w:tcW w:w="2677" w:type="pct"/>
            <w:noWrap w:val="0"/>
            <w:vAlign w:val="center"/>
          </w:tcPr>
          <w:p w14:paraId="19E5F58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电气间隙、爬电距离和固体绝缘</w:t>
            </w:r>
          </w:p>
        </w:tc>
        <w:tc>
          <w:tcPr>
            <w:tcW w:w="1805" w:type="pct"/>
            <w:noWrap w:val="0"/>
            <w:vAlign w:val="center"/>
          </w:tcPr>
          <w:p w14:paraId="76CE265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highlight w:val="none"/>
              </w:rPr>
            </w:pPr>
            <w:r>
              <w:rPr>
                <w:highlight w:val="none"/>
              </w:rPr>
              <w:t>GB 4706.1</w:t>
            </w:r>
            <w:r>
              <w:rPr>
                <w:rFonts w:hint="default"/>
                <w:highlight w:val="none"/>
                <w:lang w:val="en-US" w:eastAsia="zh-CN"/>
              </w:rPr>
              <w:t>-</w:t>
            </w:r>
            <w:r>
              <w:rPr>
                <w:highlight w:val="none"/>
              </w:rPr>
              <w:t>2005</w:t>
            </w:r>
          </w:p>
          <w:p w14:paraId="4EC7DAFD">
            <w:pPr>
              <w:pStyle w:val="6"/>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 4706.48-2009</w:t>
            </w:r>
          </w:p>
          <w:p w14:paraId="588D637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仿宋简体" w:cs="Times New Roman"/>
                <w:kern w:val="2"/>
                <w:sz w:val="32"/>
                <w:szCs w:val="20"/>
                <w:highlight w:val="none"/>
                <w:lang w:val="en-US" w:eastAsia="zh-CN" w:bidi="ar-SA"/>
              </w:rPr>
            </w:pPr>
            <w:r>
              <w:rPr>
                <w:rFonts w:hint="default" w:ascii="Times New Roman" w:hAnsi="Times New Roman" w:eastAsia="方正仿宋简体" w:cs="Times New Roman"/>
                <w:kern w:val="2"/>
                <w:sz w:val="32"/>
                <w:szCs w:val="20"/>
                <w:highlight w:val="none"/>
                <w:lang w:val="en-US" w:eastAsia="zh-CN" w:bidi="ar-SA"/>
              </w:rPr>
              <w:t>GB/T 4706.1-2024</w:t>
            </w:r>
          </w:p>
          <w:p w14:paraId="4C0FA24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方正仿宋简体" w:cs="Times New Roman"/>
                <w:kern w:val="2"/>
                <w:sz w:val="32"/>
                <w:szCs w:val="20"/>
                <w:highlight w:val="none"/>
                <w:lang w:val="en-US" w:eastAsia="zh-CN" w:bidi="ar-SA"/>
              </w:rPr>
              <w:t>GB/T 4706.48-2024</w:t>
            </w:r>
          </w:p>
        </w:tc>
      </w:tr>
      <w:tr w14:paraId="0E6B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4115311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kern w:val="2"/>
                <w:sz w:val="32"/>
                <w:szCs w:val="32"/>
                <w:highlight w:val="none"/>
                <w:lang w:val="en-US" w:eastAsia="zh-CN" w:bidi="ar-SA"/>
              </w:rPr>
            </w:pPr>
            <w:r>
              <w:rPr>
                <w:rStyle w:val="13"/>
                <w:rFonts w:hint="default" w:ascii="Times New Roman" w:hAnsi="Times New Roman" w:eastAsia="仿宋_GB2312" w:cs="Times New Roman"/>
                <w:szCs w:val="32"/>
                <w:highlight w:val="none"/>
                <w:lang w:val="en-US" w:eastAsia="zh-CN"/>
              </w:rPr>
              <w:t>15</w:t>
            </w:r>
          </w:p>
        </w:tc>
        <w:tc>
          <w:tcPr>
            <w:tcW w:w="2677" w:type="pct"/>
            <w:noWrap w:val="0"/>
            <w:vAlign w:val="center"/>
          </w:tcPr>
          <w:p w14:paraId="4006C6C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端子骚扰电压（连续骚扰）</w:t>
            </w:r>
          </w:p>
        </w:tc>
        <w:tc>
          <w:tcPr>
            <w:tcW w:w="1805" w:type="pct"/>
            <w:noWrap w:val="0"/>
            <w:vAlign w:val="center"/>
          </w:tcPr>
          <w:p w14:paraId="5A4E43F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2018</w:t>
            </w:r>
          </w:p>
          <w:p w14:paraId="42555DB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tc>
      </w:tr>
      <w:tr w14:paraId="1F4E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03A89B2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kern w:val="2"/>
                <w:sz w:val="32"/>
                <w:szCs w:val="32"/>
                <w:highlight w:val="none"/>
                <w:lang w:val="en-US" w:eastAsia="zh-CN" w:bidi="ar-SA"/>
              </w:rPr>
            </w:pPr>
            <w:r>
              <w:rPr>
                <w:rStyle w:val="13"/>
                <w:rFonts w:hint="default" w:ascii="Times New Roman" w:hAnsi="Times New Roman" w:eastAsia="仿宋_GB2312" w:cs="Times New Roman"/>
                <w:szCs w:val="32"/>
                <w:highlight w:val="none"/>
                <w:lang w:val="en-US" w:eastAsia="zh-CN"/>
              </w:rPr>
              <w:t>16</w:t>
            </w:r>
          </w:p>
        </w:tc>
        <w:tc>
          <w:tcPr>
            <w:tcW w:w="2677" w:type="pct"/>
            <w:noWrap w:val="0"/>
            <w:vAlign w:val="center"/>
          </w:tcPr>
          <w:p w14:paraId="2C287F2F">
            <w:pPr>
              <w:keepNext w:val="0"/>
              <w:keepLines w:val="0"/>
              <w:pageBreakBefore w:val="0"/>
              <w:widowControl w:val="0"/>
              <w:kinsoku/>
              <w:wordWrap/>
              <w:overflowPunct/>
              <w:topLinePunct w:val="0"/>
              <w:autoSpaceDE/>
              <w:autoSpaceDN/>
              <w:bidi w:val="0"/>
              <w:snapToGrid w:val="0"/>
              <w:spacing w:line="560" w:lineRule="exact"/>
              <w:ind w:firstLine="0" w:firstLineChars="0"/>
              <w:jc w:val="center"/>
              <w:textAlignment w:val="auto"/>
              <w:rPr>
                <w:rFonts w:ascii="Times New Roman" w:hAnsi="Times New Roman" w:eastAsia="仿宋_GB2312" w:cs="Times New Roman"/>
                <w:color w:val="auto"/>
                <w:kern w:val="2"/>
                <w:sz w:val="32"/>
                <w:szCs w:val="32"/>
                <w:highlight w:val="none"/>
                <w:lang w:val="en-US" w:eastAsia="zh-CN" w:bidi="ar-SA"/>
              </w:rPr>
            </w:pPr>
            <w:r>
              <w:rPr>
                <w:rFonts w:ascii="Times New Roman" w:hAnsi="Times New Roman" w:eastAsia="仿宋_GB2312" w:cs="Times New Roman"/>
                <w:sz w:val="32"/>
                <w:szCs w:val="32"/>
                <w:highlight w:val="none"/>
              </w:rPr>
              <w:t>骚扰功率、辐射骚扰</w:t>
            </w:r>
          </w:p>
        </w:tc>
        <w:tc>
          <w:tcPr>
            <w:tcW w:w="1805" w:type="pct"/>
            <w:noWrap w:val="0"/>
            <w:vAlign w:val="center"/>
          </w:tcPr>
          <w:p w14:paraId="40F444B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2018</w:t>
            </w:r>
          </w:p>
          <w:p w14:paraId="0ED09D4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Cs w:val="32"/>
                <w:highlight w:val="none"/>
              </w:rPr>
              <w:t>GB 4343.1</w:t>
            </w:r>
            <w:r>
              <w:rPr>
                <w:rFonts w:hint="eastAsia"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tc>
      </w:tr>
      <w:tr w14:paraId="2472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6" w:type="pct"/>
            <w:noWrap w:val="0"/>
            <w:vAlign w:val="center"/>
          </w:tcPr>
          <w:p w14:paraId="6D36294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kern w:val="2"/>
                <w:sz w:val="32"/>
                <w:szCs w:val="32"/>
                <w:highlight w:val="none"/>
                <w:lang w:val="en-US" w:eastAsia="zh-CN" w:bidi="ar-SA"/>
              </w:rPr>
            </w:pPr>
            <w:r>
              <w:rPr>
                <w:rStyle w:val="13"/>
                <w:rFonts w:hint="default" w:ascii="Times New Roman" w:hAnsi="Times New Roman" w:eastAsia="仿宋_GB2312" w:cs="Times New Roman"/>
                <w:szCs w:val="32"/>
                <w:highlight w:val="none"/>
                <w:lang w:val="en-US" w:eastAsia="zh-CN"/>
              </w:rPr>
              <w:t>17</w:t>
            </w:r>
          </w:p>
        </w:tc>
        <w:tc>
          <w:tcPr>
            <w:tcW w:w="2677" w:type="pct"/>
            <w:noWrap w:val="0"/>
            <w:vAlign w:val="center"/>
          </w:tcPr>
          <w:p w14:paraId="350BDC39">
            <w:pPr>
              <w:keepNext w:val="0"/>
              <w:keepLines w:val="0"/>
              <w:pageBreakBefore w:val="0"/>
              <w:widowControl w:val="0"/>
              <w:kinsoku/>
              <w:wordWrap/>
              <w:overflowPunct/>
              <w:topLinePunct w:val="0"/>
              <w:autoSpaceDE/>
              <w:autoSpaceDN/>
              <w:bidi w:val="0"/>
              <w:snapToGrid w:val="0"/>
              <w:spacing w:line="560" w:lineRule="exact"/>
              <w:ind w:firstLine="0" w:firstLineChars="0"/>
              <w:jc w:val="center"/>
              <w:textAlignment w:val="auto"/>
              <w:rPr>
                <w:rFonts w:ascii="Times New Roman" w:hAnsi="Times New Roman" w:eastAsia="仿宋_GB2312" w:cs="Times New Roman"/>
                <w:color w:val="auto"/>
                <w:kern w:val="2"/>
                <w:sz w:val="32"/>
                <w:szCs w:val="32"/>
                <w:highlight w:val="none"/>
                <w:lang w:val="en-US" w:eastAsia="zh-CN" w:bidi="ar-SA"/>
              </w:rPr>
            </w:pPr>
            <w:r>
              <w:rPr>
                <w:rFonts w:ascii="Times New Roman" w:hAnsi="Times New Roman" w:eastAsia="仿宋_GB2312" w:cs="Times New Roman"/>
                <w:sz w:val="32"/>
                <w:szCs w:val="32"/>
                <w:highlight w:val="none"/>
              </w:rPr>
              <w:t>谐波电流</w:t>
            </w:r>
          </w:p>
        </w:tc>
        <w:tc>
          <w:tcPr>
            <w:tcW w:w="1805" w:type="pct"/>
            <w:noWrap w:val="0"/>
            <w:vAlign w:val="center"/>
          </w:tcPr>
          <w:p w14:paraId="42D73DA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szCs w:val="32"/>
                <w:highlight w:val="none"/>
              </w:rPr>
            </w:pPr>
            <w:r>
              <w:rPr>
                <w:rFonts w:ascii="Times New Roman" w:hAnsi="Times New Roman" w:eastAsia="仿宋_GB2312" w:cs="Times New Roman"/>
                <w:szCs w:val="32"/>
                <w:highlight w:val="none"/>
              </w:rPr>
              <w:t>GB 17625.1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2012</w:t>
            </w:r>
          </w:p>
          <w:p w14:paraId="53AD440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szCs w:val="32"/>
                <w:highlight w:val="none"/>
              </w:rPr>
              <w:t>GB 17625.1</w:t>
            </w:r>
            <w:r>
              <w:rPr>
                <w:rFonts w:hint="eastAsia" w:ascii="Times New Roman" w:hAnsi="Times New Roman" w:eastAsia="仿宋_GB2312" w:cs="Times New Roman"/>
                <w:szCs w:val="32"/>
                <w:highlight w:val="none"/>
                <w:lang w:eastAsia="zh-CN"/>
              </w:rPr>
              <w:t>-</w:t>
            </w:r>
            <w:r>
              <w:rPr>
                <w:rFonts w:ascii="Times New Roman" w:hAnsi="Times New Roman" w:eastAsia="仿宋_GB2312" w:cs="Times New Roman"/>
                <w:szCs w:val="32"/>
                <w:highlight w:val="none"/>
              </w:rPr>
              <w:t>2022</w:t>
            </w:r>
          </w:p>
        </w:tc>
      </w:tr>
    </w:tbl>
    <w:p w14:paraId="25FCAFF0">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32C31522">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59A98E6A">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3EB2B80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4830DCB3">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4706.1</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2005 家用和类似用途电器的安全 第1部分：通用要求</w:t>
      </w:r>
    </w:p>
    <w:p w14:paraId="48BAFDA4">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lang w:val="en-US" w:eastAsia="zh-CN"/>
        </w:rPr>
        <w:t>/T</w:t>
      </w:r>
      <w:r>
        <w:rPr>
          <w:rFonts w:hint="default" w:ascii="Times New Roman" w:hAnsi="Times New Roman" w:eastAsia="仿宋_GB2312" w:cs="Times New Roman"/>
          <w:bCs/>
          <w:color w:val="000000"/>
          <w:szCs w:val="32"/>
          <w:highlight w:val="none"/>
        </w:rPr>
        <w:t xml:space="preserve"> 4706.1</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w:t>
      </w:r>
      <w:r>
        <w:rPr>
          <w:rFonts w:hint="default" w:ascii="Times New Roman" w:hAnsi="Times New Roman" w:eastAsia="仿宋_GB2312" w:cs="Times New Roman"/>
          <w:bCs/>
          <w:color w:val="000000"/>
          <w:szCs w:val="32"/>
          <w:highlight w:val="none"/>
          <w:lang w:val="en-US" w:eastAsia="zh-CN"/>
        </w:rPr>
        <w:t xml:space="preserve">24 </w:t>
      </w:r>
      <w:r>
        <w:rPr>
          <w:rFonts w:hint="default" w:ascii="Times New Roman" w:hAnsi="Times New Roman" w:eastAsia="仿宋_GB2312" w:cs="Times New Roman"/>
          <w:bCs/>
          <w:color w:val="000000"/>
          <w:szCs w:val="32"/>
          <w:highlight w:val="none"/>
        </w:rPr>
        <w:t>家用和类似用途电器的安全 第1部分：通用要求</w:t>
      </w:r>
    </w:p>
    <w:p w14:paraId="55E706A5">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4706.32</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2012 家用和类似用途电器的安全 热泵、空调器和除湿机的特殊要求</w:t>
      </w:r>
    </w:p>
    <w:p w14:paraId="3ED37AB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4706.32</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2024</w:t>
      </w:r>
      <w:r>
        <w:rPr>
          <w:rFonts w:hint="default" w:ascii="Times New Roman" w:hAnsi="Times New Roman" w:eastAsia="仿宋_GB2312" w:cs="Times New Roman"/>
          <w:bCs/>
          <w:color w:val="000000"/>
          <w:szCs w:val="32"/>
          <w:highlight w:val="none"/>
          <w:lang w:val="en-US" w:eastAsia="zh-CN"/>
        </w:rPr>
        <w:t xml:space="preserve"> </w:t>
      </w:r>
      <w:r>
        <w:rPr>
          <w:rFonts w:hint="default" w:ascii="Times New Roman" w:hAnsi="Times New Roman" w:eastAsia="仿宋_GB2312" w:cs="Times New Roman"/>
          <w:bCs/>
          <w:color w:val="000000"/>
          <w:szCs w:val="32"/>
          <w:highlight w:val="none"/>
        </w:rPr>
        <w:t>家用和类似用途电器的安全 第32部分：热泵、空调器和除湿机的特殊要求</w:t>
      </w:r>
    </w:p>
    <w:p w14:paraId="10311820">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4343.1</w:t>
      </w:r>
      <w:r>
        <w:rPr>
          <w:rFonts w:hint="default" w:ascii="Times New Roman" w:hAnsi="Times New Roman" w:eastAsia="仿宋_GB2312" w:cs="Times New Roman"/>
          <w:bCs/>
          <w:color w:val="000000"/>
          <w:szCs w:val="32"/>
          <w:highlight w:val="none"/>
          <w:lang w:eastAsia="zh-CN"/>
        </w:rPr>
        <w:t>—</w:t>
      </w:r>
      <w:r>
        <w:rPr>
          <w:rFonts w:hint="default" w:ascii="Times New Roman" w:hAnsi="Times New Roman" w:eastAsia="仿宋_GB2312" w:cs="Times New Roman"/>
          <w:bCs/>
          <w:color w:val="000000"/>
          <w:szCs w:val="32"/>
          <w:highlight w:val="none"/>
        </w:rPr>
        <w:t>2018 家用电器、电动工具和类似器具的电磁兼容要求 第1部分：发射</w:t>
      </w:r>
    </w:p>
    <w:p w14:paraId="6D84D8EC">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lang w:val="en-US" w:eastAsia="zh-CN"/>
        </w:rPr>
        <w:t>GB 4343.1—2024 家用电器、电动工具和类似器具的电磁兼容要求 第1部分：发射</w:t>
      </w:r>
    </w:p>
    <w:p w14:paraId="5A82402D">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17625.1—2012 电磁兼容 限值 谐波电流发射限值（设备</w:t>
      </w:r>
      <w:bookmarkStart w:id="244" w:name="hmjd_error_2_0_每_黑马提示无建议_78001"/>
      <w:r>
        <w:rPr>
          <w:rFonts w:hint="default" w:ascii="Times New Roman" w:hAnsi="Times New Roman" w:eastAsia="仿宋_GB2312" w:cs="Times New Roman"/>
          <w:bCs/>
          <w:color w:val="000000"/>
          <w:szCs w:val="32"/>
          <w:highlight w:val="none"/>
        </w:rPr>
        <w:t>每</w:t>
      </w:r>
      <w:bookmarkEnd w:id="244"/>
      <w:r>
        <w:rPr>
          <w:rFonts w:hint="default" w:ascii="Times New Roman" w:hAnsi="Times New Roman" w:eastAsia="仿宋_GB2312" w:cs="Times New Roman"/>
          <w:bCs/>
          <w:color w:val="000000"/>
          <w:szCs w:val="32"/>
          <w:highlight w:val="none"/>
        </w:rPr>
        <w:t>相输入电流≤16A）</w:t>
      </w:r>
    </w:p>
    <w:p w14:paraId="338E057F">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17625.1—2022 电磁兼容 限值 第1部分：谐波电流发射限值（设备</w:t>
      </w:r>
      <w:bookmarkStart w:id="245" w:name="hmjd_error_2_0_每_黑马提示无建议_78053"/>
      <w:r>
        <w:rPr>
          <w:rFonts w:hint="default" w:ascii="Times New Roman" w:hAnsi="Times New Roman" w:eastAsia="仿宋_GB2312" w:cs="Times New Roman"/>
          <w:bCs/>
          <w:color w:val="000000"/>
          <w:szCs w:val="32"/>
          <w:highlight w:val="none"/>
        </w:rPr>
        <w:t>每</w:t>
      </w:r>
      <w:bookmarkEnd w:id="245"/>
      <w:r>
        <w:rPr>
          <w:rFonts w:hint="default" w:ascii="Times New Roman" w:hAnsi="Times New Roman" w:eastAsia="仿宋_GB2312" w:cs="Times New Roman"/>
          <w:bCs/>
          <w:color w:val="000000"/>
          <w:szCs w:val="32"/>
          <w:highlight w:val="none"/>
        </w:rPr>
        <w:t>相输入电流≤16A）</w:t>
      </w:r>
    </w:p>
    <w:p w14:paraId="55CD0DBE">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GB/T 19411—2003 除湿机</w:t>
      </w:r>
    </w:p>
    <w:p w14:paraId="198A127B">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52B229E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3EEDC29C">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23850F0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39E41235">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6D75781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47A9B3D4">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58C92087">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1058AA76">
      <w:pPr>
        <w:pStyle w:val="7"/>
        <w:pageBreakBefore w:val="0"/>
        <w:numPr>
          <w:ilvl w:val="0"/>
          <w:numId w:val="0"/>
        </w:numPr>
        <w:kinsoku/>
        <w:wordWrap/>
        <w:overflowPunct/>
        <w:topLinePunct w:val="0"/>
        <w:bidi w:val="0"/>
        <w:spacing w:line="560" w:lineRule="exact"/>
        <w:rPr>
          <w:highlight w:val="none"/>
        </w:rPr>
      </w:pPr>
    </w:p>
    <w:p w14:paraId="4A15625E">
      <w:pPr>
        <w:pStyle w:val="7"/>
        <w:pageBreakBefore w:val="0"/>
        <w:numPr>
          <w:ilvl w:val="0"/>
          <w:numId w:val="0"/>
        </w:numPr>
        <w:kinsoku/>
        <w:wordWrap/>
        <w:overflowPunct/>
        <w:topLinePunct w:val="0"/>
        <w:bidi w:val="0"/>
        <w:spacing w:line="560" w:lineRule="exact"/>
        <w:rPr>
          <w:highlight w:val="none"/>
        </w:rPr>
      </w:pPr>
    </w:p>
    <w:p w14:paraId="664793F6">
      <w:pPr>
        <w:pStyle w:val="7"/>
        <w:pageBreakBefore w:val="0"/>
        <w:numPr>
          <w:ilvl w:val="0"/>
          <w:numId w:val="0"/>
        </w:numPr>
        <w:kinsoku/>
        <w:wordWrap/>
        <w:overflowPunct/>
        <w:topLinePunct w:val="0"/>
        <w:bidi w:val="0"/>
        <w:spacing w:line="560" w:lineRule="exact"/>
        <w:rPr>
          <w:highlight w:val="none"/>
        </w:rPr>
      </w:pPr>
    </w:p>
    <w:p w14:paraId="24CE5E3B">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40A57345">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p>
    <w:p w14:paraId="2A8068A8">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both"/>
        <w:textAlignment w:val="auto"/>
        <w:rPr>
          <w:rFonts w:hint="default" w:ascii="Times New Roman" w:hAnsi="Times New Roman" w:eastAsia="方正小标宋简体" w:cs="Times New Roman"/>
          <w:sz w:val="44"/>
          <w:szCs w:val="44"/>
          <w:highlight w:val="none"/>
        </w:rPr>
      </w:pPr>
    </w:p>
    <w:p w14:paraId="4FD460DD">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202</w:t>
      </w:r>
      <w:r>
        <w:rPr>
          <w:rFonts w:hint="default" w:ascii="Times New Roman" w:hAnsi="Times New Roman" w:eastAsia="方正小标宋简体" w:cs="Times New Roman"/>
          <w:sz w:val="44"/>
          <w:szCs w:val="44"/>
          <w:highlight w:val="none"/>
          <w:lang w:val="en-US" w:eastAsia="zh-CN"/>
        </w:rPr>
        <w:t>5</w:t>
      </w:r>
      <w:r>
        <w:rPr>
          <w:rFonts w:hint="default" w:ascii="Times New Roman" w:hAnsi="Times New Roman" w:eastAsia="方正小标宋简体" w:cs="Times New Roman"/>
          <w:sz w:val="44"/>
          <w:szCs w:val="44"/>
          <w:highlight w:val="none"/>
        </w:rPr>
        <w:t>年新疆维吾尔自治区</w:t>
      </w:r>
      <w:r>
        <w:rPr>
          <w:rFonts w:hint="default" w:ascii="Times New Roman" w:hAnsi="Times New Roman" w:eastAsia="方正小标宋简体" w:cs="Times New Roman"/>
          <w:b w:val="0"/>
          <w:color w:val="000000"/>
          <w:sz w:val="44"/>
          <w:szCs w:val="44"/>
          <w:highlight w:val="none"/>
          <w:lang w:eastAsia="zh-CN"/>
        </w:rPr>
        <w:t>吹风机</w:t>
      </w:r>
      <w:r>
        <w:rPr>
          <w:rFonts w:hint="default" w:ascii="Times New Roman" w:hAnsi="Times New Roman" w:eastAsia="方正小标宋简体" w:cs="Times New Roman"/>
          <w:sz w:val="44"/>
          <w:szCs w:val="44"/>
          <w:highlight w:val="none"/>
          <w:lang w:val="en-US" w:eastAsia="zh-CN"/>
        </w:rPr>
        <w:t>产品</w:t>
      </w:r>
      <w:r>
        <w:rPr>
          <w:rFonts w:hint="default" w:ascii="Times New Roman" w:hAnsi="Times New Roman" w:eastAsia="方正小标宋简体" w:cs="Times New Roman"/>
          <w:sz w:val="44"/>
          <w:szCs w:val="44"/>
          <w:highlight w:val="none"/>
        </w:rPr>
        <w:t>质量</w:t>
      </w:r>
    </w:p>
    <w:p w14:paraId="317498DE">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监督抽查实施细则</w:t>
      </w:r>
    </w:p>
    <w:p w14:paraId="66945AF0">
      <w:pPr>
        <w:keepNext w:val="0"/>
        <w:keepLines w:val="0"/>
        <w:pageBreakBefore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方正小标宋简体" w:cs="Times New Roman"/>
          <w:b w:val="0"/>
          <w:bCs w:val="0"/>
          <w:sz w:val="44"/>
          <w:szCs w:val="44"/>
          <w:highlight w:val="none"/>
          <w:lang w:eastAsia="zh-CN"/>
        </w:rPr>
      </w:pPr>
    </w:p>
    <w:p w14:paraId="4A1F7CBB">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rPr>
      </w:pPr>
      <w:r>
        <w:rPr>
          <w:rFonts w:hint="eastAsia" w:ascii="CESI黑体-GB2312" w:hAnsi="CESI黑体-GB2312" w:eastAsia="CESI黑体-GB2312" w:cs="CESI黑体-GB2312"/>
          <w:b w:val="0"/>
          <w:bCs/>
          <w:sz w:val="32"/>
          <w:szCs w:val="32"/>
          <w:highlight w:val="none"/>
          <w:lang w:val="en-US" w:eastAsia="zh-CN"/>
        </w:rPr>
        <w:t>1</w:t>
      </w:r>
      <w:r>
        <w:rPr>
          <w:rFonts w:hint="eastAsia" w:ascii="CESI黑体-GB2312" w:hAnsi="CESI黑体-GB2312" w:eastAsia="CESI黑体-GB2312" w:cs="CESI黑体-GB2312"/>
          <w:b w:val="0"/>
          <w:bCs/>
          <w:sz w:val="32"/>
          <w:szCs w:val="32"/>
          <w:highlight w:val="none"/>
        </w:rPr>
        <w:t>抽样方法</w:t>
      </w:r>
    </w:p>
    <w:p w14:paraId="68D7DB8E">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1.1 抽查产品及抽样领域</w:t>
      </w:r>
    </w:p>
    <w:p w14:paraId="14A6277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b w:val="0"/>
          <w:kern w:val="2"/>
          <w:sz w:val="32"/>
          <w:szCs w:val="32"/>
          <w:highlight w:val="none"/>
        </w:rPr>
      </w:pPr>
      <w:r>
        <w:rPr>
          <w:rFonts w:hint="default" w:ascii="Times New Roman" w:hAnsi="Times New Roman" w:eastAsia="仿宋_GB2312" w:cs="Times New Roman"/>
          <w:kern w:val="2"/>
          <w:sz w:val="32"/>
          <w:szCs w:val="32"/>
          <w:highlight w:val="none"/>
        </w:rPr>
        <w:t>抽样领域为新疆维吾尔自治区流通领域</w:t>
      </w:r>
      <w:r>
        <w:rPr>
          <w:rFonts w:hint="default" w:ascii="Times New Roman" w:hAnsi="Times New Roman" w:eastAsia="仿宋_GB2312" w:cs="Times New Roman"/>
          <w:kern w:val="2"/>
          <w:sz w:val="32"/>
          <w:szCs w:val="32"/>
          <w:highlight w:val="none"/>
          <w:lang w:val="en-US" w:eastAsia="zh-CN"/>
        </w:rPr>
        <w:t>及生产领域</w:t>
      </w:r>
      <w:r>
        <w:rPr>
          <w:rFonts w:hint="default" w:ascii="Times New Roman" w:hAnsi="Times New Roman" w:eastAsia="仿宋_GB2312" w:cs="Times New Roman"/>
          <w:kern w:val="2"/>
          <w:sz w:val="32"/>
          <w:szCs w:val="32"/>
          <w:highlight w:val="none"/>
        </w:rPr>
        <w:t>。</w:t>
      </w:r>
    </w:p>
    <w:p w14:paraId="4BD51F6D">
      <w:pPr>
        <w:pageBreakBefore w:val="0"/>
        <w:kinsoku/>
        <w:wordWrap/>
        <w:overflowPunct/>
        <w:topLinePunct w:val="0"/>
        <w:bidi w:val="0"/>
        <w:adjustRightInd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抽查产品为</w:t>
      </w:r>
      <w:r>
        <w:rPr>
          <w:rFonts w:hint="eastAsia" w:ascii="Times New Roman" w:hAnsi="Times New Roman" w:eastAsia="仿宋_GB2312" w:cs="Times New Roman"/>
          <w:kern w:val="2"/>
          <w:sz w:val="32"/>
          <w:szCs w:val="32"/>
          <w:highlight w:val="none"/>
          <w:lang w:val="en-US" w:eastAsia="zh-CN"/>
        </w:rPr>
        <w:t>吹风机</w:t>
      </w:r>
      <w:r>
        <w:rPr>
          <w:rFonts w:hint="default" w:ascii="Times New Roman" w:hAnsi="Times New Roman" w:eastAsia="仿宋_GB2312" w:cs="Times New Roman"/>
          <w:kern w:val="2"/>
          <w:sz w:val="32"/>
          <w:szCs w:val="32"/>
          <w:highlight w:val="none"/>
        </w:rPr>
        <w:t>。</w:t>
      </w:r>
    </w:p>
    <w:p w14:paraId="3C4E10DD">
      <w:pPr>
        <w:pageBreakBefore w:val="0"/>
        <w:kinsoku/>
        <w:wordWrap/>
        <w:overflowPunct/>
        <w:topLinePunct w:val="0"/>
        <w:autoSpaceDE/>
        <w:autoSpaceDN/>
        <w:bidi w:val="0"/>
        <w:adjustRightInd/>
        <w:snapToGrid w:val="0"/>
        <w:spacing w:before="0" w:beforeLines="0" w:line="560" w:lineRule="exact"/>
        <w:ind w:firstLine="636" w:firstLineChars="199"/>
        <w:rPr>
          <w:rFonts w:hint="default" w:ascii="Times New Roman" w:hAnsi="Times New Roman" w:eastAsia="仿宋_GB2312" w:cs="Times New Roman"/>
          <w:b w:val="0"/>
          <w:bCs w:val="0"/>
          <w:szCs w:val="32"/>
          <w:highlight w:val="none"/>
        </w:rPr>
      </w:pPr>
      <w:r>
        <w:rPr>
          <w:rFonts w:hint="default" w:ascii="Times New Roman" w:hAnsi="Times New Roman" w:eastAsia="仿宋_GB2312" w:cs="Times New Roman"/>
          <w:b w:val="0"/>
          <w:bCs w:val="0"/>
          <w:szCs w:val="32"/>
          <w:highlight w:val="none"/>
        </w:rPr>
        <w:t>1.2 抽样方法、基数及数量</w:t>
      </w:r>
    </w:p>
    <w:p w14:paraId="6AE7E398">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在生产企业成品库中随机抽取有产品质量检验合格证明或以其他形式标明合格的产品，或</w:t>
      </w:r>
      <w:r>
        <w:rPr>
          <w:rFonts w:hint="eastAsia" w:ascii="Times New Roman" w:hAnsi="Times New Roman" w:eastAsia="仿宋_GB2312" w:cs="Times New Roman"/>
          <w:kern w:val="2"/>
          <w:sz w:val="32"/>
          <w:szCs w:val="32"/>
          <w:highlight w:val="none"/>
        </w:rPr>
        <w:t>在</w:t>
      </w:r>
      <w:r>
        <w:rPr>
          <w:rFonts w:hint="default" w:ascii="Times New Roman" w:hAnsi="Times New Roman" w:eastAsia="仿宋_GB2312" w:cs="Times New Roman"/>
          <w:kern w:val="2"/>
          <w:sz w:val="32"/>
          <w:szCs w:val="32"/>
          <w:highlight w:val="none"/>
        </w:rPr>
        <w:t>流通领域</w:t>
      </w:r>
      <w:r>
        <w:rPr>
          <w:rFonts w:hint="eastAsia" w:ascii="Times New Roman" w:hAnsi="Times New Roman" w:eastAsia="仿宋_GB2312" w:cs="Times New Roman"/>
          <w:kern w:val="2"/>
          <w:sz w:val="32"/>
          <w:szCs w:val="32"/>
          <w:highlight w:val="none"/>
        </w:rPr>
        <w:t>待销产品</w:t>
      </w:r>
      <w:r>
        <w:rPr>
          <w:rFonts w:hint="default" w:ascii="Times New Roman" w:hAnsi="Times New Roman" w:eastAsia="仿宋_GB2312" w:cs="Times New Roman"/>
          <w:kern w:val="2"/>
          <w:sz w:val="32"/>
          <w:szCs w:val="32"/>
          <w:highlight w:val="none"/>
        </w:rPr>
        <w:t>中抽取。</w:t>
      </w:r>
    </w:p>
    <w:p w14:paraId="03D928B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随机数使用随机数表等方法产生。</w:t>
      </w:r>
    </w:p>
    <w:p w14:paraId="194FA2AB">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rPr>
        <w:t>抽取的样品应为同一生产企业生产的同一种类、同一型号规格、同一批次的产品。</w:t>
      </w:r>
    </w:p>
    <w:p w14:paraId="204BD965">
      <w:pPr>
        <w:pageBreakBefore w:val="0"/>
        <w:kinsoku/>
        <w:wordWrap/>
        <w:overflowPunct/>
        <w:topLinePunct w:val="0"/>
        <w:bidi w:val="0"/>
        <w:snapToGrid w:val="0"/>
        <w:spacing w:line="560" w:lineRule="exact"/>
        <w:ind w:firstLine="640" w:firstLineChars="200"/>
        <w:rPr>
          <w:rFonts w:ascii="Times New Roman" w:hAnsi="Times New Roman" w:eastAsia="仿宋_GB2312" w:cs="Times New Roman"/>
          <w:szCs w:val="32"/>
          <w:highlight w:val="none"/>
        </w:rPr>
      </w:pPr>
      <w:r>
        <w:rPr>
          <w:rFonts w:hint="default" w:ascii="Times New Roman" w:hAnsi="Times New Roman" w:eastAsia="仿宋_GB2312" w:cs="Times New Roman"/>
          <w:sz w:val="32"/>
          <w:szCs w:val="32"/>
          <w:highlight w:val="none"/>
        </w:rPr>
        <w:t>抽样基数满足抽样数量即可。</w:t>
      </w:r>
      <w:r>
        <w:rPr>
          <w:rFonts w:ascii="Times New Roman" w:hAnsi="Times New Roman" w:eastAsia="仿宋_GB2312" w:cs="Times New Roman"/>
          <w:szCs w:val="32"/>
          <w:highlight w:val="none"/>
        </w:rPr>
        <w:t>每批次产品抽取样品3台，其中2台作为检验样品，1台作为备用样品。</w:t>
      </w:r>
    </w:p>
    <w:p w14:paraId="083DD076">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
          <w:sz w:val="32"/>
          <w:szCs w:val="32"/>
          <w:highlight w:val="none"/>
        </w:rPr>
      </w:pPr>
    </w:p>
    <w:p w14:paraId="63C28862">
      <w:pPr>
        <w:pageBreakBefore w:val="0"/>
        <w:kinsoku/>
        <w:wordWrap/>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color w:val="000000"/>
          <w:kern w:val="2"/>
          <w:sz w:val="32"/>
          <w:szCs w:val="32"/>
          <w:highlight w:val="none"/>
        </w:rPr>
      </w:pPr>
      <w:r>
        <w:rPr>
          <w:rFonts w:hint="eastAsia" w:ascii="CESI黑体-GB2312" w:hAnsi="CESI黑体-GB2312" w:eastAsia="CESI黑体-GB2312" w:cs="CESI黑体-GB2312"/>
          <w:b w:val="0"/>
          <w:bCs/>
          <w:sz w:val="32"/>
          <w:szCs w:val="32"/>
          <w:highlight w:val="none"/>
          <w:lang w:val="en-US" w:eastAsia="zh-CN"/>
        </w:rPr>
        <w:t>2</w:t>
      </w:r>
      <w:r>
        <w:rPr>
          <w:rFonts w:hint="eastAsia" w:ascii="CESI黑体-GB2312" w:hAnsi="CESI黑体-GB2312" w:eastAsia="CESI黑体-GB2312" w:cs="CESI黑体-GB2312"/>
          <w:b w:val="0"/>
          <w:bCs/>
          <w:sz w:val="32"/>
          <w:szCs w:val="32"/>
          <w:highlight w:val="none"/>
        </w:rPr>
        <w:t>检验依据</w:t>
      </w:r>
    </w:p>
    <w:p w14:paraId="68B9A33D">
      <w:pPr>
        <w:pageBreakBefore w:val="0"/>
        <w:kinsoku/>
        <w:wordWrap/>
        <w:overflowPunct/>
        <w:topLinePunct w:val="0"/>
        <w:bidi w:val="0"/>
        <w:snapToGrid w:val="0"/>
        <w:spacing w:line="560" w:lineRule="exact"/>
        <w:ind w:firstLine="3520" w:firstLineChars="1100"/>
        <w:jc w:val="left"/>
        <w:rPr>
          <w:rFonts w:hint="eastAsia" w:ascii="仿宋_GB2312" w:hAnsi="仿宋_GB2312" w:eastAsia="仿宋_GB2312" w:cs="仿宋_GB2312"/>
          <w:color w:val="000000"/>
          <w:kern w:val="2"/>
          <w:sz w:val="32"/>
          <w:szCs w:val="32"/>
          <w:highlight w:val="none"/>
          <w:lang w:val="en-US" w:eastAsia="zh-CN"/>
        </w:rPr>
      </w:pPr>
      <w:r>
        <w:rPr>
          <w:rFonts w:hint="eastAsia" w:ascii="仿宋_GB2312" w:hAnsi="仿宋_GB2312" w:eastAsia="仿宋_GB2312" w:cs="仿宋_GB2312"/>
          <w:color w:val="000000"/>
          <w:kern w:val="2"/>
          <w:sz w:val="32"/>
          <w:szCs w:val="32"/>
          <w:highlight w:val="none"/>
        </w:rPr>
        <w:t>表</w:t>
      </w:r>
      <w:r>
        <w:rPr>
          <w:rFonts w:hint="eastAsia" w:ascii="仿宋_GB2312" w:hAnsi="仿宋_GB2312" w:eastAsia="仿宋_GB2312" w:cs="仿宋_GB2312"/>
          <w:color w:val="000000"/>
          <w:kern w:val="2"/>
          <w:sz w:val="32"/>
          <w:szCs w:val="32"/>
          <w:highlight w:val="none"/>
          <w:lang w:val="en-US" w:eastAsia="zh-CN"/>
        </w:rPr>
        <w:t>1吹风机</w:t>
      </w:r>
    </w:p>
    <w:tbl>
      <w:tblPr>
        <w:tblStyle w:val="10"/>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908"/>
        <w:gridCol w:w="3943"/>
      </w:tblGrid>
      <w:tr w14:paraId="3D8F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347" w:type="dxa"/>
            <w:noWrap w:val="0"/>
            <w:vAlign w:val="center"/>
          </w:tcPr>
          <w:p w14:paraId="65437D9D">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序号</w:t>
            </w:r>
          </w:p>
        </w:tc>
        <w:tc>
          <w:tcPr>
            <w:tcW w:w="3908" w:type="dxa"/>
            <w:noWrap w:val="0"/>
            <w:vAlign w:val="center"/>
          </w:tcPr>
          <w:p w14:paraId="73DBA7B1">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color w:val="000000"/>
                <w:kern w:val="2"/>
                <w:sz w:val="32"/>
                <w:szCs w:val="32"/>
                <w:highlight w:val="none"/>
              </w:rPr>
              <w:t>检验项目</w:t>
            </w:r>
          </w:p>
        </w:tc>
        <w:tc>
          <w:tcPr>
            <w:tcW w:w="3943" w:type="dxa"/>
            <w:noWrap w:val="0"/>
            <w:vAlign w:val="center"/>
          </w:tcPr>
          <w:p w14:paraId="53B2F85C">
            <w:pPr>
              <w:pageBreakBefore w:val="0"/>
              <w:kinsoku/>
              <w:wordWrap/>
              <w:overflowPunct/>
              <w:topLinePunct w:val="0"/>
              <w:bidi w:val="0"/>
              <w:snapToGrid w:val="0"/>
              <w:spacing w:line="560"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检验方法</w:t>
            </w:r>
          </w:p>
        </w:tc>
      </w:tr>
      <w:tr w14:paraId="1F3C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928D971">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w:t>
            </w:r>
          </w:p>
        </w:tc>
        <w:tc>
          <w:tcPr>
            <w:tcW w:w="3908" w:type="dxa"/>
            <w:noWrap w:val="0"/>
            <w:vAlign w:val="center"/>
          </w:tcPr>
          <w:p w14:paraId="7DDE5912">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对触及带电部件的防护</w:t>
            </w:r>
          </w:p>
        </w:tc>
        <w:tc>
          <w:tcPr>
            <w:tcW w:w="3943" w:type="dxa"/>
            <w:noWrap w:val="0"/>
            <w:vAlign w:val="center"/>
          </w:tcPr>
          <w:p w14:paraId="3C61A07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2C68A04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7FA8B051">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6BAB7FF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4859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75A86E84">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2</w:t>
            </w:r>
          </w:p>
        </w:tc>
        <w:tc>
          <w:tcPr>
            <w:tcW w:w="3908" w:type="dxa"/>
            <w:noWrap w:val="0"/>
            <w:vAlign w:val="center"/>
          </w:tcPr>
          <w:p w14:paraId="7CF6139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输入功率和电流</w:t>
            </w:r>
          </w:p>
        </w:tc>
        <w:tc>
          <w:tcPr>
            <w:tcW w:w="3943" w:type="dxa"/>
            <w:noWrap w:val="0"/>
            <w:vAlign w:val="center"/>
          </w:tcPr>
          <w:p w14:paraId="58D1BDD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022C676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3F18D79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072ECAE2">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969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0C848EF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3</w:t>
            </w:r>
          </w:p>
        </w:tc>
        <w:tc>
          <w:tcPr>
            <w:tcW w:w="3908" w:type="dxa"/>
            <w:noWrap w:val="0"/>
            <w:vAlign w:val="center"/>
          </w:tcPr>
          <w:p w14:paraId="2C91A52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发热</w:t>
            </w:r>
          </w:p>
        </w:tc>
        <w:tc>
          <w:tcPr>
            <w:tcW w:w="3943" w:type="dxa"/>
            <w:noWrap w:val="0"/>
            <w:vAlign w:val="center"/>
          </w:tcPr>
          <w:p w14:paraId="312149A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417778D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696C961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0D9974D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BF1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15C2BD3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4</w:t>
            </w:r>
          </w:p>
        </w:tc>
        <w:tc>
          <w:tcPr>
            <w:tcW w:w="3908" w:type="dxa"/>
            <w:noWrap w:val="0"/>
            <w:vAlign w:val="center"/>
          </w:tcPr>
          <w:p w14:paraId="187D5A7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工作温度下的泄漏电流和电气强度</w:t>
            </w:r>
          </w:p>
        </w:tc>
        <w:tc>
          <w:tcPr>
            <w:tcW w:w="3943" w:type="dxa"/>
            <w:noWrap w:val="0"/>
            <w:vAlign w:val="center"/>
          </w:tcPr>
          <w:p w14:paraId="5630BC8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35DBFDA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253EB53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30A1E50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A5C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2B50F1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5</w:t>
            </w:r>
          </w:p>
        </w:tc>
        <w:tc>
          <w:tcPr>
            <w:tcW w:w="3908" w:type="dxa"/>
            <w:noWrap w:val="0"/>
            <w:vAlign w:val="center"/>
          </w:tcPr>
          <w:p w14:paraId="40D5BC3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耐潮湿</w:t>
            </w:r>
          </w:p>
        </w:tc>
        <w:tc>
          <w:tcPr>
            <w:tcW w:w="3943" w:type="dxa"/>
            <w:noWrap w:val="0"/>
            <w:vAlign w:val="center"/>
          </w:tcPr>
          <w:p w14:paraId="2EDB6FD0">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512E8A6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34327F4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34C5E0F4">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1F74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085522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6</w:t>
            </w:r>
          </w:p>
        </w:tc>
        <w:tc>
          <w:tcPr>
            <w:tcW w:w="3908" w:type="dxa"/>
            <w:noWrap w:val="0"/>
            <w:vAlign w:val="center"/>
          </w:tcPr>
          <w:p w14:paraId="749A2B84">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泄漏电流和电气强度</w:t>
            </w:r>
          </w:p>
        </w:tc>
        <w:tc>
          <w:tcPr>
            <w:tcW w:w="3943" w:type="dxa"/>
            <w:noWrap w:val="0"/>
            <w:vAlign w:val="center"/>
          </w:tcPr>
          <w:p w14:paraId="08617CA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1515936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109B996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6D819C2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2A53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34AB648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7</w:t>
            </w:r>
          </w:p>
        </w:tc>
        <w:tc>
          <w:tcPr>
            <w:tcW w:w="3908" w:type="dxa"/>
            <w:noWrap w:val="0"/>
            <w:vAlign w:val="center"/>
          </w:tcPr>
          <w:p w14:paraId="019B262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非正常工作（不包括第19.11.4条试验）</w:t>
            </w:r>
          </w:p>
        </w:tc>
        <w:tc>
          <w:tcPr>
            <w:tcW w:w="3943" w:type="dxa"/>
            <w:noWrap w:val="0"/>
            <w:vAlign w:val="center"/>
          </w:tcPr>
          <w:p w14:paraId="3BC3C13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436BDC32">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59A343A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0E549341">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7E8C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1219322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8</w:t>
            </w:r>
          </w:p>
        </w:tc>
        <w:tc>
          <w:tcPr>
            <w:tcW w:w="3908" w:type="dxa"/>
            <w:noWrap w:val="0"/>
            <w:vAlign w:val="center"/>
          </w:tcPr>
          <w:p w14:paraId="1DEF091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稳定性和机械危险</w:t>
            </w:r>
          </w:p>
        </w:tc>
        <w:tc>
          <w:tcPr>
            <w:tcW w:w="3943" w:type="dxa"/>
            <w:noWrap w:val="0"/>
            <w:vAlign w:val="center"/>
          </w:tcPr>
          <w:p w14:paraId="46484A3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6265121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40F11AF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121C688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5CA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542F7446">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9</w:t>
            </w:r>
          </w:p>
        </w:tc>
        <w:tc>
          <w:tcPr>
            <w:tcW w:w="3908" w:type="dxa"/>
            <w:noWrap w:val="0"/>
            <w:vAlign w:val="center"/>
          </w:tcPr>
          <w:p w14:paraId="33F5090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机械强度</w:t>
            </w:r>
          </w:p>
        </w:tc>
        <w:tc>
          <w:tcPr>
            <w:tcW w:w="3943" w:type="dxa"/>
            <w:noWrap w:val="0"/>
            <w:vAlign w:val="center"/>
          </w:tcPr>
          <w:p w14:paraId="0FB3CF4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627A464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38275F6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05597A7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2C2D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111F00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10</w:t>
            </w:r>
          </w:p>
        </w:tc>
        <w:tc>
          <w:tcPr>
            <w:tcW w:w="3908" w:type="dxa"/>
            <w:noWrap w:val="0"/>
            <w:vAlign w:val="center"/>
          </w:tcPr>
          <w:p w14:paraId="57E766C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结构（不包括第22.46条试验）</w:t>
            </w:r>
          </w:p>
        </w:tc>
        <w:tc>
          <w:tcPr>
            <w:tcW w:w="3943" w:type="dxa"/>
            <w:noWrap w:val="0"/>
            <w:vAlign w:val="center"/>
          </w:tcPr>
          <w:p w14:paraId="6E6E89B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5E519FC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1E49724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5A3D2FE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zh-TW" w:eastAsia="zh-TW"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49C8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7C7CF0C2">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11</w:t>
            </w:r>
          </w:p>
        </w:tc>
        <w:tc>
          <w:tcPr>
            <w:tcW w:w="3908" w:type="dxa"/>
            <w:noWrap w:val="0"/>
            <w:vAlign w:val="center"/>
          </w:tcPr>
          <w:p w14:paraId="62DF9BB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内部布线</w:t>
            </w:r>
          </w:p>
        </w:tc>
        <w:tc>
          <w:tcPr>
            <w:tcW w:w="3943" w:type="dxa"/>
            <w:noWrap w:val="0"/>
            <w:vAlign w:val="center"/>
          </w:tcPr>
          <w:p w14:paraId="4AF8C26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589ECBC2">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384B35F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3812338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800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79AB59F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12</w:t>
            </w:r>
          </w:p>
        </w:tc>
        <w:tc>
          <w:tcPr>
            <w:tcW w:w="3908" w:type="dxa"/>
            <w:noWrap w:val="0"/>
            <w:vAlign w:val="center"/>
          </w:tcPr>
          <w:p w14:paraId="4098058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电源连接和外部软线</w:t>
            </w:r>
          </w:p>
        </w:tc>
        <w:tc>
          <w:tcPr>
            <w:tcW w:w="3943" w:type="dxa"/>
            <w:noWrap w:val="0"/>
            <w:vAlign w:val="center"/>
          </w:tcPr>
          <w:p w14:paraId="63FE162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3101773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0FAA54C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70565AE7">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2ADC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3009D3F1">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13</w:t>
            </w:r>
          </w:p>
        </w:tc>
        <w:tc>
          <w:tcPr>
            <w:tcW w:w="3908" w:type="dxa"/>
            <w:noWrap w:val="0"/>
            <w:vAlign w:val="center"/>
          </w:tcPr>
          <w:p w14:paraId="5935847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外部导线用接线端子</w:t>
            </w:r>
          </w:p>
        </w:tc>
        <w:tc>
          <w:tcPr>
            <w:tcW w:w="3943" w:type="dxa"/>
            <w:noWrap w:val="0"/>
            <w:vAlign w:val="center"/>
          </w:tcPr>
          <w:p w14:paraId="089F02C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22F7585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4D820F8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46B48B5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4390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30BDEEA0">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14</w:t>
            </w:r>
          </w:p>
        </w:tc>
        <w:tc>
          <w:tcPr>
            <w:tcW w:w="3908" w:type="dxa"/>
            <w:noWrap w:val="0"/>
            <w:vAlign w:val="center"/>
          </w:tcPr>
          <w:p w14:paraId="64B39B2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接地措施</w:t>
            </w:r>
          </w:p>
        </w:tc>
        <w:tc>
          <w:tcPr>
            <w:tcW w:w="3943" w:type="dxa"/>
            <w:noWrap w:val="0"/>
            <w:vAlign w:val="center"/>
          </w:tcPr>
          <w:p w14:paraId="06B26930">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701C5A3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23ABDB71">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2B46F84A">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6705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54A82A28">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15</w:t>
            </w:r>
          </w:p>
        </w:tc>
        <w:tc>
          <w:tcPr>
            <w:tcW w:w="3908" w:type="dxa"/>
            <w:noWrap w:val="0"/>
            <w:vAlign w:val="center"/>
          </w:tcPr>
          <w:p w14:paraId="65AAA6F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螺钉和连接</w:t>
            </w:r>
          </w:p>
        </w:tc>
        <w:tc>
          <w:tcPr>
            <w:tcW w:w="3943" w:type="dxa"/>
            <w:noWrap w:val="0"/>
            <w:vAlign w:val="center"/>
          </w:tcPr>
          <w:p w14:paraId="1CD8480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34753E0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4F62E499">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6E196EF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35F3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47" w:type="dxa"/>
            <w:noWrap w:val="0"/>
            <w:vAlign w:val="center"/>
          </w:tcPr>
          <w:p w14:paraId="23C91CC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16</w:t>
            </w:r>
          </w:p>
        </w:tc>
        <w:tc>
          <w:tcPr>
            <w:tcW w:w="3908" w:type="dxa"/>
            <w:noWrap w:val="0"/>
            <w:vAlign w:val="center"/>
          </w:tcPr>
          <w:p w14:paraId="3EDA41FB">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电气间隙、爬电距离和固体绝缘</w:t>
            </w:r>
          </w:p>
        </w:tc>
        <w:tc>
          <w:tcPr>
            <w:tcW w:w="3943" w:type="dxa"/>
            <w:noWrap w:val="0"/>
            <w:vAlign w:val="center"/>
          </w:tcPr>
          <w:p w14:paraId="01195EA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GB 4706.1-2005</w:t>
            </w:r>
          </w:p>
          <w:p w14:paraId="702DBA3F">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08</w:t>
            </w:r>
          </w:p>
          <w:p w14:paraId="542292E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szCs w:val="32"/>
                <w:highlight w:val="none"/>
                <w:lang w:val="en-US" w:eastAsia="zh-CN"/>
              </w:rPr>
            </w:pPr>
            <w:r>
              <w:rPr>
                <w:rFonts w:hint="default" w:ascii="Times New Roman" w:hAnsi="Times New Roman" w:eastAsia="仿宋_GB2312" w:cs="Times New Roman"/>
                <w:szCs w:val="32"/>
                <w:highlight w:val="none"/>
              </w:rPr>
              <w:t>GB</w:t>
            </w:r>
            <w:r>
              <w:rPr>
                <w:rFonts w:hint="default" w:ascii="Times New Roman" w:hAnsi="Times New Roman" w:eastAsia="仿宋_GB2312" w:cs="Times New Roman"/>
                <w:szCs w:val="32"/>
                <w:highlight w:val="none"/>
                <w:lang w:val="en-US" w:eastAsia="zh-CN"/>
              </w:rPr>
              <w:t>/T</w:t>
            </w:r>
            <w:r>
              <w:rPr>
                <w:rFonts w:hint="default" w:ascii="Times New Roman" w:hAnsi="Times New Roman" w:eastAsia="仿宋_GB2312" w:cs="Times New Roman"/>
                <w:szCs w:val="32"/>
                <w:highlight w:val="none"/>
              </w:rPr>
              <w:t xml:space="preserve"> 4706.1</w:t>
            </w:r>
            <w:r>
              <w:rPr>
                <w:rFonts w:hint="default" w:ascii="Times New Roman" w:hAnsi="Times New Roman" w:eastAsia="仿宋_GB2312" w:cs="Times New Roman"/>
                <w:szCs w:val="32"/>
                <w:highlight w:val="none"/>
                <w:lang w:val="en-US" w:eastAsia="zh-CN"/>
              </w:rPr>
              <w:t>-</w:t>
            </w:r>
            <w:r>
              <w:rPr>
                <w:rFonts w:hint="default" w:ascii="Times New Roman" w:hAnsi="Times New Roman" w:eastAsia="仿宋_GB2312" w:cs="Times New Roman"/>
                <w:szCs w:val="32"/>
                <w:highlight w:val="none"/>
              </w:rPr>
              <w:t>20</w:t>
            </w:r>
            <w:r>
              <w:rPr>
                <w:rFonts w:hint="default" w:ascii="Times New Roman" w:hAnsi="Times New Roman" w:eastAsia="仿宋_GB2312" w:cs="Times New Roman"/>
                <w:szCs w:val="32"/>
                <w:highlight w:val="none"/>
                <w:lang w:val="en-US" w:eastAsia="zh-CN"/>
              </w:rPr>
              <w:t>24</w:t>
            </w:r>
          </w:p>
          <w:p w14:paraId="7F6DADFD">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szCs w:val="32"/>
                <w:highlight w:val="none"/>
                <w:lang w:eastAsia="zh-CN"/>
              </w:rPr>
              <w:t>GB/T 4706.</w:t>
            </w:r>
            <w:r>
              <w:rPr>
                <w:rFonts w:hint="default" w:ascii="Times New Roman" w:hAnsi="Times New Roman" w:eastAsia="仿宋_GB2312" w:cs="Times New Roman"/>
                <w:szCs w:val="32"/>
                <w:highlight w:val="none"/>
                <w:lang w:val="en-US" w:eastAsia="zh-CN"/>
              </w:rPr>
              <w:t>15</w:t>
            </w:r>
            <w:r>
              <w:rPr>
                <w:rFonts w:hint="default" w:ascii="Times New Roman" w:hAnsi="Times New Roman" w:eastAsia="仿宋_GB2312" w:cs="Times New Roman"/>
                <w:szCs w:val="32"/>
                <w:highlight w:val="none"/>
                <w:lang w:eastAsia="zh-CN"/>
              </w:rPr>
              <w:t>-2024</w:t>
            </w:r>
          </w:p>
        </w:tc>
      </w:tr>
      <w:tr w14:paraId="0108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347" w:type="dxa"/>
            <w:noWrap w:val="0"/>
            <w:vAlign w:val="center"/>
          </w:tcPr>
          <w:p w14:paraId="48652DF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17</w:t>
            </w:r>
          </w:p>
        </w:tc>
        <w:tc>
          <w:tcPr>
            <w:tcW w:w="3908" w:type="dxa"/>
            <w:noWrap w:val="0"/>
            <w:vAlign w:val="center"/>
          </w:tcPr>
          <w:p w14:paraId="408B752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端子骚扰电压（连续骚扰）</w:t>
            </w:r>
          </w:p>
        </w:tc>
        <w:tc>
          <w:tcPr>
            <w:tcW w:w="3943" w:type="dxa"/>
            <w:noWrap w:val="0"/>
            <w:vAlign w:val="center"/>
          </w:tcPr>
          <w:p w14:paraId="1124EE1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szCs w:val="32"/>
                <w:highlight w:val="none"/>
              </w:rPr>
            </w:pPr>
            <w:r>
              <w:rPr>
                <w:rFonts w:hint="default" w:ascii="Times New Roman" w:hAnsi="Times New Roman" w:eastAsia="仿宋_GB2312" w:cs="Times New Roman"/>
                <w:color w:val="000000"/>
                <w:szCs w:val="32"/>
                <w:highlight w:val="none"/>
              </w:rPr>
              <w:t>GB 4343.1</w:t>
            </w:r>
            <w:r>
              <w:rPr>
                <w:rFonts w:hint="default" w:ascii="Times New Roman" w:hAnsi="Times New Roman" w:eastAsia="仿宋_GB2312" w:cs="Times New Roman"/>
                <w:color w:val="000000"/>
                <w:szCs w:val="32"/>
                <w:highlight w:val="none"/>
                <w:lang w:val="en-US" w:eastAsia="zh-CN"/>
              </w:rPr>
              <w:t>-</w:t>
            </w:r>
            <w:r>
              <w:rPr>
                <w:rFonts w:hint="default" w:ascii="Times New Roman" w:hAnsi="Times New Roman" w:eastAsia="仿宋_GB2312" w:cs="Times New Roman"/>
                <w:color w:val="000000"/>
                <w:szCs w:val="32"/>
                <w:highlight w:val="none"/>
              </w:rPr>
              <w:t>2018</w:t>
            </w:r>
          </w:p>
          <w:p w14:paraId="3D68FADE">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szCs w:val="32"/>
                <w:highlight w:val="none"/>
              </w:rPr>
              <w:t>GB 4343.1</w:t>
            </w:r>
            <w:r>
              <w:rPr>
                <w:rFonts w:hint="default" w:ascii="Times New Roman" w:hAnsi="Times New Roman" w:eastAsia="仿宋_GB2312" w:cs="Times New Roman"/>
                <w:color w:val="000000"/>
                <w:szCs w:val="32"/>
                <w:highlight w:val="none"/>
                <w:lang w:val="en-US" w:eastAsia="zh-CN"/>
              </w:rPr>
              <w:t>-</w:t>
            </w:r>
            <w:r>
              <w:rPr>
                <w:rFonts w:hint="default" w:ascii="Times New Roman" w:hAnsi="Times New Roman" w:eastAsia="仿宋_GB2312" w:cs="Times New Roman"/>
                <w:color w:val="000000"/>
                <w:szCs w:val="32"/>
                <w:highlight w:val="none"/>
              </w:rPr>
              <w:t>20</w:t>
            </w:r>
            <w:r>
              <w:rPr>
                <w:rFonts w:hint="default" w:ascii="Times New Roman" w:hAnsi="Times New Roman" w:eastAsia="仿宋_GB2312" w:cs="Times New Roman"/>
                <w:color w:val="000000"/>
                <w:szCs w:val="32"/>
                <w:highlight w:val="none"/>
                <w:lang w:val="en-US" w:eastAsia="zh-CN"/>
              </w:rPr>
              <w:t>24</w:t>
            </w:r>
          </w:p>
        </w:tc>
      </w:tr>
      <w:tr w14:paraId="40B5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47" w:type="dxa"/>
            <w:noWrap w:val="0"/>
            <w:vAlign w:val="center"/>
          </w:tcPr>
          <w:p w14:paraId="50A9C12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color w:val="000000"/>
                <w:szCs w:val="32"/>
                <w:highlight w:val="none"/>
              </w:rPr>
              <w:t>18</w:t>
            </w:r>
          </w:p>
        </w:tc>
        <w:tc>
          <w:tcPr>
            <w:tcW w:w="3908" w:type="dxa"/>
            <w:noWrap w:val="0"/>
            <w:vAlign w:val="center"/>
          </w:tcPr>
          <w:p w14:paraId="4C81A92C">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ascii="Times New Roman" w:hAnsi="Times New Roman" w:eastAsia="仿宋_GB2312" w:cs="Times New Roman"/>
                <w:szCs w:val="32"/>
                <w:highlight w:val="none"/>
              </w:rPr>
              <w:t>骚扰功率、辐射骚扰</w:t>
            </w:r>
          </w:p>
        </w:tc>
        <w:tc>
          <w:tcPr>
            <w:tcW w:w="3943" w:type="dxa"/>
            <w:noWrap w:val="0"/>
            <w:vAlign w:val="center"/>
          </w:tcPr>
          <w:p w14:paraId="542169A5">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szCs w:val="32"/>
                <w:highlight w:val="none"/>
              </w:rPr>
            </w:pPr>
            <w:r>
              <w:rPr>
                <w:rFonts w:hint="default" w:ascii="Times New Roman" w:hAnsi="Times New Roman" w:eastAsia="仿宋_GB2312" w:cs="Times New Roman"/>
                <w:color w:val="000000"/>
                <w:szCs w:val="32"/>
                <w:highlight w:val="none"/>
              </w:rPr>
              <w:t>GB 4343.1</w:t>
            </w:r>
            <w:r>
              <w:rPr>
                <w:rFonts w:hint="default" w:ascii="Times New Roman" w:hAnsi="Times New Roman" w:eastAsia="仿宋_GB2312" w:cs="Times New Roman"/>
                <w:color w:val="000000"/>
                <w:szCs w:val="32"/>
                <w:highlight w:val="none"/>
                <w:lang w:val="en-US" w:eastAsia="zh-CN"/>
              </w:rPr>
              <w:t>-</w:t>
            </w:r>
            <w:r>
              <w:rPr>
                <w:rFonts w:hint="default" w:ascii="Times New Roman" w:hAnsi="Times New Roman" w:eastAsia="仿宋_GB2312" w:cs="Times New Roman"/>
                <w:color w:val="000000"/>
                <w:szCs w:val="32"/>
                <w:highlight w:val="none"/>
              </w:rPr>
              <w:t>2018</w:t>
            </w:r>
          </w:p>
          <w:p w14:paraId="2183A223">
            <w:pPr>
              <w:pageBreakBefore w:val="0"/>
              <w:kinsoku/>
              <w:wordWrap/>
              <w:overflowPunct/>
              <w:topLinePunct w:val="0"/>
              <w:bidi w:val="0"/>
              <w:snapToGrid w:val="0"/>
              <w:spacing w:line="560" w:lineRule="exact"/>
              <w:ind w:firstLine="0" w:firstLineChars="0"/>
              <w:jc w:val="center"/>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szCs w:val="32"/>
                <w:highlight w:val="none"/>
              </w:rPr>
              <w:t>GB 4343.1</w:t>
            </w:r>
            <w:r>
              <w:rPr>
                <w:rFonts w:hint="default" w:ascii="Times New Roman" w:hAnsi="Times New Roman" w:eastAsia="仿宋_GB2312" w:cs="Times New Roman"/>
                <w:color w:val="000000"/>
                <w:szCs w:val="32"/>
                <w:highlight w:val="none"/>
                <w:lang w:val="en-US" w:eastAsia="zh-CN"/>
              </w:rPr>
              <w:t>-</w:t>
            </w:r>
            <w:r>
              <w:rPr>
                <w:rFonts w:hint="default" w:ascii="Times New Roman" w:hAnsi="Times New Roman" w:eastAsia="仿宋_GB2312" w:cs="Times New Roman"/>
                <w:color w:val="000000"/>
                <w:szCs w:val="32"/>
                <w:highlight w:val="none"/>
              </w:rPr>
              <w:t>20</w:t>
            </w:r>
            <w:r>
              <w:rPr>
                <w:rFonts w:hint="default" w:ascii="Times New Roman" w:hAnsi="Times New Roman" w:eastAsia="仿宋_GB2312" w:cs="Times New Roman"/>
                <w:color w:val="000000"/>
                <w:szCs w:val="32"/>
                <w:highlight w:val="none"/>
                <w:lang w:val="en-US" w:eastAsia="zh-CN"/>
              </w:rPr>
              <w:t>24</w:t>
            </w:r>
          </w:p>
        </w:tc>
      </w:tr>
    </w:tbl>
    <w:p w14:paraId="6D4218C4">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执行企业标准、团体标准、地方标准的产品，检验项目参照上述内容执行。</w:t>
      </w:r>
    </w:p>
    <w:p w14:paraId="1E9D245C">
      <w:pPr>
        <w:pageBreakBefore w:val="0"/>
        <w:kinsoku/>
        <w:wordWrap/>
        <w:overflowPunct/>
        <w:topLinePunct w:val="0"/>
        <w:bidi w:val="0"/>
        <w:adjustRightInd w:val="0"/>
        <w:snapToGrid w:val="0"/>
        <w:spacing w:before="156" w:beforeLines="50" w:line="560" w:lineRule="exact"/>
        <w:ind w:firstLine="640" w:firstLineChars="200"/>
        <w:rPr>
          <w:rFonts w:hint="eastAsia" w:ascii="仿宋_GB2312" w:hAnsi="仿宋_GB2312" w:eastAsia="仿宋_GB2312" w:cs="仿宋_GB2312"/>
          <w:color w:val="000000"/>
          <w:szCs w:val="32"/>
          <w:highlight w:val="none"/>
        </w:rPr>
      </w:pPr>
      <w:r>
        <w:rPr>
          <w:rFonts w:hint="eastAsia" w:ascii="仿宋_GB2312" w:hAnsi="仿宋_GB2312" w:eastAsia="仿宋_GB2312" w:cs="仿宋_GB2312"/>
          <w:color w:val="000000"/>
          <w:szCs w:val="32"/>
          <w:highlight w:val="none"/>
        </w:rPr>
        <w:t>凡是注日期的文件，其随后所有的修改单（不包括勘误的内容）或修订版不适用于本细则。凡是不注日期的文件，其最新版本适用于本细则。</w:t>
      </w:r>
    </w:p>
    <w:p w14:paraId="10B39827">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CESI黑体-GB2312" w:hAnsi="CESI黑体-GB2312" w:eastAsia="CESI黑体-GB2312" w:cs="CESI黑体-GB2312"/>
          <w:b w:val="0"/>
          <w:bCs/>
          <w:sz w:val="32"/>
          <w:szCs w:val="32"/>
          <w:highlight w:val="none"/>
          <w:lang w:val="en-US" w:eastAsia="zh-CN"/>
        </w:rPr>
        <w:t>3</w:t>
      </w:r>
      <w:r>
        <w:rPr>
          <w:rFonts w:hint="eastAsia" w:ascii="CESI黑体-GB2312" w:hAnsi="CESI黑体-GB2312" w:eastAsia="CESI黑体-GB2312" w:cs="CESI黑体-GB2312"/>
          <w:b w:val="0"/>
          <w:bCs/>
          <w:sz w:val="32"/>
          <w:szCs w:val="32"/>
          <w:highlight w:val="none"/>
        </w:rPr>
        <w:t>判定规则</w:t>
      </w:r>
    </w:p>
    <w:p w14:paraId="4C3F3D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3.1依据标准</w:t>
      </w:r>
    </w:p>
    <w:p w14:paraId="5DCA670A">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4706.1-2005 家用和类似用途电器的安全 第一部分:通用要求</w:t>
      </w:r>
    </w:p>
    <w:p w14:paraId="5B7F85C6">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w:t>
      </w:r>
      <w:r>
        <w:rPr>
          <w:rFonts w:hint="default" w:ascii="Times New Roman" w:hAnsi="Times New Roman" w:eastAsia="仿宋_GB2312" w:cs="Times New Roman"/>
          <w:bCs/>
          <w:color w:val="000000"/>
          <w:szCs w:val="32"/>
          <w:highlight w:val="none"/>
          <w:lang w:val="en-US" w:eastAsia="zh-CN"/>
        </w:rPr>
        <w:t>/T</w:t>
      </w:r>
      <w:r>
        <w:rPr>
          <w:rFonts w:hint="default" w:ascii="Times New Roman" w:hAnsi="Times New Roman" w:eastAsia="仿宋_GB2312" w:cs="Times New Roman"/>
          <w:bCs/>
          <w:color w:val="000000"/>
          <w:szCs w:val="32"/>
          <w:highlight w:val="none"/>
        </w:rPr>
        <w:t xml:space="preserve"> 4706.1</w:t>
      </w:r>
      <w:r>
        <w:rPr>
          <w:rFonts w:hint="default" w:ascii="Times New Roman" w:hAnsi="Times New Roman" w:eastAsia="仿宋_GB2312" w:cs="Times New Roman"/>
          <w:bCs/>
          <w:color w:val="000000"/>
          <w:szCs w:val="32"/>
          <w:highlight w:val="none"/>
          <w:lang w:val="en-US" w:eastAsia="zh-CN"/>
        </w:rPr>
        <w:t>-</w:t>
      </w:r>
      <w:r>
        <w:rPr>
          <w:rFonts w:hint="default" w:ascii="Times New Roman" w:hAnsi="Times New Roman" w:eastAsia="仿宋_GB2312" w:cs="Times New Roman"/>
          <w:bCs/>
          <w:color w:val="000000"/>
          <w:szCs w:val="32"/>
          <w:highlight w:val="none"/>
        </w:rPr>
        <w:t>20</w:t>
      </w:r>
      <w:r>
        <w:rPr>
          <w:rFonts w:hint="default" w:ascii="Times New Roman" w:hAnsi="Times New Roman" w:eastAsia="仿宋_GB2312" w:cs="Times New Roman"/>
          <w:bCs/>
          <w:color w:val="000000"/>
          <w:szCs w:val="32"/>
          <w:highlight w:val="none"/>
          <w:lang w:val="en-US" w:eastAsia="zh-CN"/>
        </w:rPr>
        <w:t xml:space="preserve">24 </w:t>
      </w:r>
      <w:r>
        <w:rPr>
          <w:rFonts w:hint="default" w:ascii="Times New Roman" w:hAnsi="Times New Roman" w:eastAsia="仿宋_GB2312" w:cs="Times New Roman"/>
          <w:bCs/>
          <w:color w:val="000000"/>
          <w:szCs w:val="32"/>
          <w:highlight w:val="none"/>
        </w:rPr>
        <w:t>家用和类似用途电器的安全 第1部分：通用要求</w:t>
      </w:r>
    </w:p>
    <w:p w14:paraId="5024FB7A">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GB 4706.15-2008 家用和类似用途电器的安全 皮肤及毛发护理器具的特殊要求</w:t>
      </w:r>
    </w:p>
    <w:p w14:paraId="28317912">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val="en-US" w:eastAsia="zh-CN"/>
        </w:rPr>
      </w:pPr>
      <w:r>
        <w:rPr>
          <w:rFonts w:hint="default" w:ascii="Times New Roman" w:hAnsi="Times New Roman" w:eastAsia="仿宋_GB2312" w:cs="Times New Roman"/>
          <w:bCs/>
          <w:color w:val="000000"/>
          <w:szCs w:val="32"/>
          <w:highlight w:val="none"/>
          <w:lang w:eastAsia="zh-CN"/>
        </w:rPr>
        <w:t>GB/T 4706.</w:t>
      </w:r>
      <w:r>
        <w:rPr>
          <w:rFonts w:hint="default" w:ascii="Times New Roman" w:hAnsi="Times New Roman" w:eastAsia="仿宋_GB2312" w:cs="Times New Roman"/>
          <w:bCs/>
          <w:color w:val="000000"/>
          <w:szCs w:val="32"/>
          <w:highlight w:val="none"/>
          <w:lang w:val="en-US" w:eastAsia="zh-CN"/>
        </w:rPr>
        <w:t>15</w:t>
      </w:r>
      <w:r>
        <w:rPr>
          <w:rFonts w:hint="default" w:ascii="Times New Roman" w:hAnsi="Times New Roman" w:eastAsia="仿宋_GB2312" w:cs="Times New Roman"/>
          <w:bCs/>
          <w:color w:val="000000"/>
          <w:szCs w:val="32"/>
          <w:highlight w:val="none"/>
          <w:lang w:eastAsia="zh-CN"/>
        </w:rPr>
        <w:t>-2024</w:t>
      </w:r>
      <w:r>
        <w:rPr>
          <w:rFonts w:hint="default" w:ascii="Times New Roman" w:hAnsi="Times New Roman" w:eastAsia="仿宋_GB2312" w:cs="Times New Roman"/>
          <w:bCs/>
          <w:color w:val="000000"/>
          <w:szCs w:val="32"/>
          <w:highlight w:val="none"/>
          <w:lang w:val="en-US" w:eastAsia="zh-CN"/>
        </w:rPr>
        <w:t xml:space="preserve"> 家用和类似用途电器的安全 第15部分:皮肤及毛发护理器具的特殊要求</w:t>
      </w:r>
    </w:p>
    <w:p w14:paraId="6FFDCA6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lang w:eastAsia="zh-CN"/>
        </w:rPr>
      </w:pPr>
      <w:r>
        <w:rPr>
          <w:rFonts w:hint="default" w:ascii="Times New Roman" w:hAnsi="Times New Roman" w:eastAsia="仿宋_GB2312" w:cs="Times New Roman"/>
          <w:bCs/>
          <w:color w:val="000000"/>
          <w:szCs w:val="32"/>
          <w:highlight w:val="none"/>
        </w:rPr>
        <w:t>GB 4343.1-2018 家用电器、电</w:t>
      </w:r>
      <w:r>
        <w:rPr>
          <w:rFonts w:hint="default" w:ascii="Times New Roman" w:hAnsi="Times New Roman" w:eastAsia="仿宋_GB2312" w:cs="Times New Roman"/>
          <w:bCs/>
          <w:color w:val="000000"/>
          <w:szCs w:val="32"/>
          <w:highlight w:val="none"/>
          <w:lang w:val="en-US" w:eastAsia="zh-CN"/>
        </w:rPr>
        <w:t>动</w:t>
      </w:r>
      <w:r>
        <w:rPr>
          <w:rFonts w:hint="default" w:ascii="Times New Roman" w:hAnsi="Times New Roman" w:eastAsia="仿宋_GB2312" w:cs="Times New Roman"/>
          <w:bCs/>
          <w:color w:val="000000"/>
          <w:szCs w:val="32"/>
          <w:highlight w:val="none"/>
        </w:rPr>
        <w:t>工具和类似器具的电磁兼容要求 第1部分：发射</w:t>
      </w:r>
    </w:p>
    <w:p w14:paraId="7EF0A787">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lang w:val="en-US" w:eastAsia="zh-CN"/>
        </w:rPr>
        <w:t>GB 4343.1-2024 家用电器、电动工具和类似器具的电磁兼容要求 第1部分：发射</w:t>
      </w:r>
    </w:p>
    <w:p w14:paraId="4AC1FE09">
      <w:pPr>
        <w:pageBreakBefore w:val="0"/>
        <w:kinsoku/>
        <w:wordWrap/>
        <w:overflowPunct/>
        <w:topLinePunct w:val="0"/>
        <w:bidi w:val="0"/>
        <w:adjustRightInd/>
        <w:snapToGrid/>
        <w:spacing w:line="560" w:lineRule="exact"/>
        <w:ind w:firstLine="640" w:firstLineChars="200"/>
        <w:rPr>
          <w:rFonts w:hint="default" w:ascii="Times New Roman" w:hAnsi="Times New Roman" w:eastAsia="仿宋_GB2312" w:cs="Times New Roman"/>
          <w:bCs/>
          <w:color w:val="000000"/>
          <w:szCs w:val="32"/>
          <w:highlight w:val="none"/>
        </w:rPr>
      </w:pPr>
      <w:r>
        <w:rPr>
          <w:rFonts w:hint="default" w:ascii="Times New Roman" w:hAnsi="Times New Roman" w:eastAsia="仿宋_GB2312" w:cs="Times New Roman"/>
          <w:bCs/>
          <w:color w:val="000000"/>
          <w:szCs w:val="32"/>
          <w:highlight w:val="none"/>
        </w:rPr>
        <w:t>现行有效的企业标准、团体标准、地方标准及产品明示质量要求</w:t>
      </w:r>
    </w:p>
    <w:p w14:paraId="3DB3821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rPr>
      </w:pPr>
      <w:r>
        <w:rPr>
          <w:rFonts w:hint="default" w:ascii="Times New Roman" w:hAnsi="Times New Roman" w:eastAsia="仿宋_GB2312" w:cs="Times New Roman"/>
          <w:b w:val="0"/>
          <w:bCs/>
          <w:color w:val="000000"/>
          <w:sz w:val="32"/>
          <w:szCs w:val="32"/>
          <w:highlight w:val="none"/>
        </w:rPr>
        <w:t>3.2判定原则</w:t>
      </w:r>
    </w:p>
    <w:p w14:paraId="635019D1">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经检验，检验项目全部合格，判定为被抽查产品所检项目未发现不合格；检验项目中任一项或一项以上不合格，判定为被抽查产品不合格。</w:t>
      </w:r>
    </w:p>
    <w:p w14:paraId="5390DC30">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若被检产品明示的质量要求高于本细则中检验项目依据的标准要求时，应按被检产品明示的质量要求判定。</w:t>
      </w:r>
    </w:p>
    <w:p w14:paraId="2C5F62A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若被检产品明示的质量要求低于本细则中检验项目依据的强制性标准要求时，应按照强制性标准要求判定。</w:t>
      </w:r>
    </w:p>
    <w:p w14:paraId="4DDBB9D1">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若被检产品明示的质量要求低于或包含本细则中检验项目依据的推荐性标准要求时，应以被检产品明示的质量要求判定。</w:t>
      </w:r>
    </w:p>
    <w:p w14:paraId="5C55776C">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若被检产品明示的质量要求缺少本细则中检验项目依据的强制性标准要求时，应按照强制性标准要求判定。</w:t>
      </w:r>
    </w:p>
    <w:p w14:paraId="331E9D4D">
      <w:pPr>
        <w:pageBreakBefore w:val="0"/>
        <w:kinsoku/>
        <w:wordWrap/>
        <w:overflowPunct/>
        <w:topLinePunct w:val="0"/>
        <w:bidi w:val="0"/>
        <w:snapToGrid w:val="0"/>
        <w:spacing w:line="560" w:lineRule="exact"/>
        <w:ind w:firstLine="636" w:firstLineChars="19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若被检产品明示的质量要求缺少本细则中检验项目依据的推荐性标准要求时，该项目不参与判定。</w:t>
      </w:r>
    </w:p>
    <w:p w14:paraId="0DF74CB4">
      <w:pPr>
        <w:pStyle w:val="6"/>
        <w:rPr>
          <w:rFonts w:hint="default" w:ascii="Times New Roman" w:hAnsi="Times New Roman" w:eastAsia="仿宋_GB2312" w:cs="Times New Roman"/>
          <w:sz w:val="32"/>
          <w:szCs w:val="32"/>
          <w:highlight w:val="none"/>
        </w:rPr>
      </w:pPr>
    </w:p>
    <w:p w14:paraId="4A69A9F9">
      <w:pPr>
        <w:pStyle w:val="7"/>
        <w:widowControl w:val="0"/>
        <w:numPr>
          <w:numId w:val="0"/>
        </w:numPr>
        <w:jc w:val="both"/>
        <w:rPr>
          <w:rFonts w:hint="default" w:ascii="Times New Roman" w:hAnsi="Times New Roman" w:eastAsia="仿宋_GB2312" w:cs="Times New Roman"/>
          <w:sz w:val="32"/>
          <w:szCs w:val="32"/>
          <w:highlight w:val="none"/>
        </w:rPr>
      </w:pPr>
    </w:p>
    <w:p w14:paraId="539F9C3C">
      <w:pPr>
        <w:pStyle w:val="7"/>
        <w:widowControl w:val="0"/>
        <w:numPr>
          <w:numId w:val="0"/>
        </w:numPr>
        <w:jc w:val="both"/>
        <w:rPr>
          <w:rFonts w:hint="default" w:ascii="Times New Roman" w:hAnsi="Times New Roman" w:eastAsia="仿宋_GB2312" w:cs="Times New Roman"/>
          <w:sz w:val="32"/>
          <w:szCs w:val="32"/>
          <w:highlight w:val="none"/>
        </w:rPr>
      </w:pPr>
    </w:p>
    <w:p w14:paraId="43B8F276">
      <w:pPr>
        <w:pStyle w:val="7"/>
        <w:widowControl w:val="0"/>
        <w:numPr>
          <w:numId w:val="0"/>
        </w:numPr>
        <w:jc w:val="both"/>
        <w:rPr>
          <w:rFonts w:hint="default" w:ascii="Times New Roman" w:hAnsi="Times New Roman" w:eastAsia="仿宋_GB2312" w:cs="Times New Roman"/>
          <w:sz w:val="32"/>
          <w:szCs w:val="32"/>
          <w:highlight w:val="none"/>
        </w:rPr>
      </w:pPr>
    </w:p>
    <w:p w14:paraId="3F734040">
      <w:pPr>
        <w:pStyle w:val="7"/>
        <w:widowControl w:val="0"/>
        <w:numPr>
          <w:numId w:val="0"/>
        </w:numPr>
        <w:jc w:val="both"/>
        <w:rPr>
          <w:rFonts w:hint="default" w:ascii="Times New Roman" w:hAnsi="Times New Roman" w:eastAsia="仿宋_GB2312" w:cs="Times New Roman"/>
          <w:sz w:val="32"/>
          <w:szCs w:val="32"/>
          <w:highlight w:val="none"/>
        </w:rPr>
      </w:pPr>
    </w:p>
    <w:p w14:paraId="732D49AF">
      <w:pPr>
        <w:pStyle w:val="7"/>
        <w:widowControl w:val="0"/>
        <w:numPr>
          <w:numId w:val="0"/>
        </w:numPr>
        <w:jc w:val="both"/>
        <w:rPr>
          <w:rFonts w:hint="default" w:ascii="Times New Roman" w:hAnsi="Times New Roman" w:eastAsia="仿宋_GB2312" w:cs="Times New Roman"/>
          <w:sz w:val="32"/>
          <w:szCs w:val="32"/>
          <w:highlight w:val="none"/>
        </w:rPr>
      </w:pPr>
    </w:p>
    <w:p w14:paraId="7A4394C2">
      <w:pPr>
        <w:pStyle w:val="7"/>
        <w:widowControl w:val="0"/>
        <w:numPr>
          <w:numId w:val="0"/>
        </w:numPr>
        <w:jc w:val="both"/>
        <w:rPr>
          <w:rFonts w:hint="default" w:ascii="Times New Roman" w:hAnsi="Times New Roman" w:eastAsia="仿宋_GB2312" w:cs="Times New Roman"/>
          <w:sz w:val="32"/>
          <w:szCs w:val="32"/>
          <w:highlight w:val="none"/>
        </w:rPr>
      </w:pPr>
    </w:p>
    <w:p w14:paraId="3C4091CD">
      <w:pPr>
        <w:pStyle w:val="7"/>
        <w:widowControl w:val="0"/>
        <w:numPr>
          <w:numId w:val="0"/>
        </w:numPr>
        <w:jc w:val="both"/>
        <w:rPr>
          <w:rFonts w:hint="default" w:ascii="Times New Roman" w:hAnsi="Times New Roman" w:eastAsia="仿宋_GB2312" w:cs="Times New Roman"/>
          <w:sz w:val="32"/>
          <w:szCs w:val="32"/>
          <w:highlight w:val="none"/>
        </w:rPr>
      </w:pPr>
    </w:p>
    <w:p w14:paraId="60E174F6">
      <w:pPr>
        <w:pStyle w:val="7"/>
        <w:widowControl w:val="0"/>
        <w:numPr>
          <w:numId w:val="0"/>
        </w:numPr>
        <w:jc w:val="both"/>
        <w:rPr>
          <w:rFonts w:hint="default" w:ascii="Times New Roman" w:hAnsi="Times New Roman" w:eastAsia="仿宋_GB2312" w:cs="Times New Roman"/>
          <w:sz w:val="32"/>
          <w:szCs w:val="32"/>
          <w:highlight w:val="none"/>
        </w:rPr>
      </w:pPr>
    </w:p>
    <w:p w14:paraId="29DBA154">
      <w:pPr>
        <w:pStyle w:val="7"/>
        <w:widowControl w:val="0"/>
        <w:numPr>
          <w:numId w:val="0"/>
        </w:numPr>
        <w:jc w:val="both"/>
        <w:rPr>
          <w:rFonts w:hint="default" w:ascii="Times New Roman" w:hAnsi="Times New Roman" w:eastAsia="仿宋_GB2312" w:cs="Times New Roman"/>
          <w:sz w:val="32"/>
          <w:szCs w:val="32"/>
          <w:highlight w:val="none"/>
        </w:rPr>
      </w:pPr>
    </w:p>
    <w:p w14:paraId="261B8741">
      <w:pPr>
        <w:pStyle w:val="7"/>
        <w:widowControl w:val="0"/>
        <w:numPr>
          <w:numId w:val="0"/>
        </w:numPr>
        <w:jc w:val="both"/>
        <w:rPr>
          <w:rFonts w:hint="default" w:ascii="Times New Roman" w:hAnsi="Times New Roman" w:eastAsia="仿宋_GB2312" w:cs="Times New Roman"/>
          <w:sz w:val="32"/>
          <w:szCs w:val="32"/>
          <w:highlight w:val="none"/>
        </w:rPr>
      </w:pPr>
    </w:p>
    <w:p w14:paraId="25AA245C">
      <w:pPr>
        <w:keepNext w:val="0"/>
        <w:keepLines w:val="0"/>
        <w:widowControl w:val="0"/>
        <w:suppressLineNumbers w:val="0"/>
        <w:adjustRightInd w:val="0"/>
        <w:spacing w:before="0" w:beforeAutospacing="0" w:after="0" w:afterAutospacing="0" w:line="480" w:lineRule="exact"/>
        <w:ind w:left="0" w:right="0"/>
        <w:jc w:val="both"/>
        <w:rPr>
          <w:rFonts w:hint="default" w:ascii="Times New Roman" w:hAnsi="Times New Roman" w:eastAsia="黑体" w:cs="Times New Roman"/>
          <w:kern w:val="2"/>
          <w:sz w:val="32"/>
          <w:szCs w:val="32"/>
          <w:u w:val="none"/>
        </w:rPr>
      </w:pPr>
    </w:p>
    <w:p w14:paraId="4C951BBC">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rPr>
      </w:pPr>
      <w:r>
        <w:rPr>
          <w:rFonts w:hint="eastAsia" w:ascii="Times New Roman" w:hAnsi="Times New Roman" w:eastAsia="方正小标宋简体" w:cs="Times New Roman"/>
          <w:sz w:val="44"/>
          <w:szCs w:val="44"/>
          <w:highlight w:val="none"/>
        </w:rPr>
        <w:t>202</w:t>
      </w:r>
      <w:r>
        <w:rPr>
          <w:rFonts w:hint="eastAsia" w:ascii="Times New Roman" w:hAnsi="Times New Roman" w:eastAsia="方正小标宋简体" w:cs="Times New Roman"/>
          <w:sz w:val="44"/>
          <w:szCs w:val="44"/>
          <w:highlight w:val="none"/>
          <w:lang w:val="en-US" w:eastAsia="zh-CN"/>
        </w:rPr>
        <w:t>5</w:t>
      </w:r>
      <w:r>
        <w:rPr>
          <w:rFonts w:hint="eastAsia" w:ascii="Times New Roman" w:hAnsi="Times New Roman" w:eastAsia="方正小标宋简体" w:cs="Times New Roman"/>
          <w:sz w:val="44"/>
          <w:szCs w:val="44"/>
          <w:highlight w:val="none"/>
        </w:rPr>
        <w:t>年新疆维吾尔自治区</w:t>
      </w:r>
      <w:r>
        <w:rPr>
          <w:rFonts w:hint="eastAsia" w:ascii="Times New Roman" w:hAnsi="Times New Roman" w:eastAsia="方正小标宋简体" w:cs="Times New Roman"/>
          <w:sz w:val="44"/>
          <w:szCs w:val="44"/>
          <w:highlight w:val="none"/>
          <w:lang w:val="en-US" w:eastAsia="zh-CN"/>
        </w:rPr>
        <w:t>移动电源</w:t>
      </w:r>
      <w:r>
        <w:rPr>
          <w:rFonts w:hint="eastAsia" w:ascii="Times New Roman" w:hAnsi="Times New Roman" w:eastAsia="方正小标宋简体" w:cs="Times New Roman"/>
          <w:sz w:val="44"/>
          <w:szCs w:val="44"/>
          <w:highlight w:val="none"/>
        </w:rPr>
        <w:t>产品质量</w:t>
      </w:r>
    </w:p>
    <w:p w14:paraId="5B2CAF4C">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rPr>
      </w:pPr>
      <w:r>
        <w:rPr>
          <w:rFonts w:hint="eastAsia" w:ascii="Times New Roman" w:hAnsi="Times New Roman" w:eastAsia="方正小标宋简体" w:cs="Times New Roman"/>
          <w:sz w:val="44"/>
          <w:szCs w:val="44"/>
          <w:highlight w:val="none"/>
        </w:rPr>
        <w:t>监督抽查实施细则</w:t>
      </w:r>
    </w:p>
    <w:p w14:paraId="0EAC72B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1 抽样方法</w:t>
      </w:r>
    </w:p>
    <w:p w14:paraId="62FFF83B">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1.1 抽查产品及抽样领域</w:t>
      </w:r>
    </w:p>
    <w:p w14:paraId="7E61D94C">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抽样领域为新疆维吾尔自治区流通领域及生产领域。</w:t>
      </w:r>
    </w:p>
    <w:p w14:paraId="3286BA53">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抽查产品为移动电源。</w:t>
      </w:r>
    </w:p>
    <w:p w14:paraId="7A29FD52">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1.2 抽样方法、基数及数量</w:t>
      </w:r>
    </w:p>
    <w:p w14:paraId="2B6E48BD">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在生产企业成品库中随机抽取有产品质量检验合格证明或以其他形式标明合格的产品，或在流通领域待销产品中抽取。</w:t>
      </w:r>
    </w:p>
    <w:p w14:paraId="3A801BCC">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随机数一般可使用随机数表等方法产生。</w:t>
      </w:r>
    </w:p>
    <w:p w14:paraId="7CA7C40B">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抽取的样品应为同一生产企业按照同一标准生产的同一商标、同一规格型号的产品。</w:t>
      </w:r>
    </w:p>
    <w:p w14:paraId="784A8DD7">
      <w:pPr>
        <w:pageBreakBefore w:val="0"/>
        <w:kinsoku/>
        <w:wordWrap/>
        <w:overflowPunct/>
        <w:topLinePunct w:val="0"/>
        <w:bidi w:val="0"/>
        <w:snapToGrid w:val="0"/>
        <w:spacing w:line="560" w:lineRule="exact"/>
        <w:ind w:firstLine="636" w:firstLineChars="199"/>
        <w:rPr>
          <w:rFonts w:hint="eastAsia" w:ascii="宋体" w:hAnsi="宋体" w:eastAsia="宋体" w:cs="Times New Roman"/>
          <w:sz w:val="21"/>
          <w:szCs w:val="21"/>
          <w:lang w:val="en-US" w:eastAsia="zh-CN" w:bidi="ar-SA"/>
        </w:rPr>
      </w:pPr>
      <w:r>
        <w:rPr>
          <w:rFonts w:hint="eastAsia" w:ascii="Times New Roman" w:hAnsi="Times New Roman" w:eastAsia="仿宋_GB2312" w:cs="Times New Roman"/>
          <w:sz w:val="32"/>
          <w:szCs w:val="32"/>
          <w:highlight w:val="none"/>
          <w:lang w:val="en-US" w:eastAsia="zh-CN"/>
        </w:rPr>
        <w:t>每批次产品抽取样品10台，其中7台作为检验样品，3台作为备用样品。</w:t>
      </w:r>
    </w:p>
    <w:p w14:paraId="5C679691">
      <w:pPr>
        <w:snapToGrid w:val="0"/>
        <w:spacing w:line="360" w:lineRule="auto"/>
        <w:ind w:firstLine="420" w:firstLineChars="200"/>
        <w:rPr>
          <w:rFonts w:hint="eastAsia" w:ascii="宋体" w:hAnsi="宋体" w:eastAsia="宋体" w:cs="Times New Roman"/>
          <w:kern w:val="0"/>
          <w:sz w:val="21"/>
          <w:szCs w:val="21"/>
        </w:rPr>
      </w:pPr>
    </w:p>
    <w:p w14:paraId="7C31EE80">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2 检验依据</w:t>
      </w:r>
    </w:p>
    <w:p w14:paraId="6877425B">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表1移动电源检测项目及检验方法</w:t>
      </w:r>
    </w:p>
    <w:tbl>
      <w:tblPr>
        <w:tblStyle w:val="10"/>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4288"/>
        <w:gridCol w:w="4082"/>
      </w:tblGrid>
      <w:tr w14:paraId="7CD7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60" w:type="dxa"/>
            <w:noWrap w:val="0"/>
            <w:vAlign w:val="center"/>
          </w:tcPr>
          <w:p w14:paraId="339F86AC">
            <w:pPr>
              <w:pageBreakBefore w:val="0"/>
              <w:kinsoku/>
              <w:wordWrap/>
              <w:overflowPunct/>
              <w:topLinePunct w:val="0"/>
              <w:bidi w:val="0"/>
              <w:snapToGrid w:val="0"/>
              <w:spacing w:line="560" w:lineRule="exact"/>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序号</w:t>
            </w:r>
          </w:p>
        </w:tc>
        <w:tc>
          <w:tcPr>
            <w:tcW w:w="4288" w:type="dxa"/>
            <w:noWrap w:val="0"/>
            <w:vAlign w:val="center"/>
          </w:tcPr>
          <w:p w14:paraId="04466198">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检验项目</w:t>
            </w:r>
          </w:p>
        </w:tc>
        <w:tc>
          <w:tcPr>
            <w:tcW w:w="4082" w:type="dxa"/>
            <w:noWrap w:val="0"/>
            <w:vAlign w:val="center"/>
          </w:tcPr>
          <w:p w14:paraId="0A662B39">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检验方法</w:t>
            </w:r>
          </w:p>
        </w:tc>
      </w:tr>
      <w:tr w14:paraId="477F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3C8A4D24">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p>
        </w:tc>
        <w:tc>
          <w:tcPr>
            <w:tcW w:w="4288" w:type="dxa"/>
            <w:noWrap w:val="0"/>
            <w:vAlign w:val="center"/>
          </w:tcPr>
          <w:p w14:paraId="2C83FBC2">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热灼伤（接触温度限值）</w:t>
            </w:r>
          </w:p>
        </w:tc>
        <w:tc>
          <w:tcPr>
            <w:tcW w:w="4082" w:type="dxa"/>
            <w:noWrap w:val="0"/>
            <w:vAlign w:val="center"/>
          </w:tcPr>
          <w:p w14:paraId="2218611B">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4943.1—2022</w:t>
            </w:r>
          </w:p>
        </w:tc>
      </w:tr>
      <w:tr w14:paraId="193C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673062B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p>
        </w:tc>
        <w:tc>
          <w:tcPr>
            <w:tcW w:w="4288" w:type="dxa"/>
            <w:noWrap w:val="0"/>
            <w:vAlign w:val="center"/>
          </w:tcPr>
          <w:p w14:paraId="79524132">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模拟的异常工作条件</w:t>
            </w:r>
          </w:p>
        </w:tc>
        <w:tc>
          <w:tcPr>
            <w:tcW w:w="4082" w:type="dxa"/>
            <w:noWrap w:val="0"/>
            <w:vAlign w:val="center"/>
          </w:tcPr>
          <w:p w14:paraId="38E7DE6B">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4943.1—2022</w:t>
            </w:r>
          </w:p>
        </w:tc>
      </w:tr>
      <w:tr w14:paraId="306F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7A2BFEC1">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w:t>
            </w:r>
          </w:p>
        </w:tc>
        <w:tc>
          <w:tcPr>
            <w:tcW w:w="4288" w:type="dxa"/>
            <w:noWrap w:val="0"/>
            <w:vAlign w:val="center"/>
          </w:tcPr>
          <w:p w14:paraId="18781F38">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低气压</w:t>
            </w:r>
          </w:p>
        </w:tc>
        <w:tc>
          <w:tcPr>
            <w:tcW w:w="4082" w:type="dxa"/>
            <w:noWrap w:val="0"/>
            <w:vAlign w:val="center"/>
          </w:tcPr>
          <w:p w14:paraId="381C876F">
            <w:pPr>
              <w:pageBreakBefore w:val="0"/>
              <w:kinsoku/>
              <w:wordWrap/>
              <w:overflowPunct/>
              <w:topLinePunct w:val="0"/>
              <w:bidi w:val="0"/>
              <w:snapToGrid w:val="0"/>
              <w:spacing w:line="560" w:lineRule="exact"/>
              <w:ind w:firstLine="636" w:firstLineChars="199"/>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2D32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28F92CBC">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w:t>
            </w:r>
          </w:p>
        </w:tc>
        <w:tc>
          <w:tcPr>
            <w:tcW w:w="4288" w:type="dxa"/>
            <w:noWrap w:val="0"/>
            <w:vAlign w:val="center"/>
          </w:tcPr>
          <w:p w14:paraId="070273C4">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振动</w:t>
            </w:r>
          </w:p>
        </w:tc>
        <w:tc>
          <w:tcPr>
            <w:tcW w:w="4082" w:type="dxa"/>
            <w:noWrap w:val="0"/>
            <w:vAlign w:val="center"/>
          </w:tcPr>
          <w:p w14:paraId="18A7227E">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13C3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6F854645">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w:t>
            </w:r>
          </w:p>
        </w:tc>
        <w:tc>
          <w:tcPr>
            <w:tcW w:w="4288" w:type="dxa"/>
            <w:noWrap w:val="0"/>
            <w:vAlign w:val="center"/>
          </w:tcPr>
          <w:p w14:paraId="148C8032">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加速度冲击</w:t>
            </w:r>
          </w:p>
        </w:tc>
        <w:tc>
          <w:tcPr>
            <w:tcW w:w="4082" w:type="dxa"/>
            <w:noWrap w:val="0"/>
            <w:vAlign w:val="center"/>
          </w:tcPr>
          <w:p w14:paraId="25553A3B">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544A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28AE9530">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6</w:t>
            </w:r>
          </w:p>
        </w:tc>
        <w:tc>
          <w:tcPr>
            <w:tcW w:w="4288" w:type="dxa"/>
            <w:noWrap w:val="0"/>
            <w:vAlign w:val="center"/>
          </w:tcPr>
          <w:p w14:paraId="1685D78A">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跌落</w:t>
            </w:r>
          </w:p>
        </w:tc>
        <w:tc>
          <w:tcPr>
            <w:tcW w:w="4082" w:type="dxa"/>
            <w:noWrap w:val="0"/>
            <w:vAlign w:val="center"/>
          </w:tcPr>
          <w:p w14:paraId="5F0F795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00C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7DDA5ED5">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7</w:t>
            </w:r>
          </w:p>
        </w:tc>
        <w:tc>
          <w:tcPr>
            <w:tcW w:w="4288" w:type="dxa"/>
            <w:noWrap w:val="0"/>
            <w:vAlign w:val="center"/>
          </w:tcPr>
          <w:p w14:paraId="4F429537">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高温使用</w:t>
            </w:r>
          </w:p>
        </w:tc>
        <w:tc>
          <w:tcPr>
            <w:tcW w:w="4082" w:type="dxa"/>
            <w:noWrap w:val="0"/>
            <w:vAlign w:val="center"/>
          </w:tcPr>
          <w:p w14:paraId="68666419">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1AFF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6119BEDC">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8</w:t>
            </w:r>
          </w:p>
        </w:tc>
        <w:tc>
          <w:tcPr>
            <w:tcW w:w="4288" w:type="dxa"/>
            <w:noWrap w:val="0"/>
            <w:vAlign w:val="center"/>
          </w:tcPr>
          <w:p w14:paraId="1148A59A">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重物冲击</w:t>
            </w:r>
          </w:p>
        </w:tc>
        <w:tc>
          <w:tcPr>
            <w:tcW w:w="4082" w:type="dxa"/>
            <w:noWrap w:val="0"/>
            <w:vAlign w:val="center"/>
          </w:tcPr>
          <w:p w14:paraId="1E5CFE77">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667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77F08D4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9</w:t>
            </w:r>
          </w:p>
        </w:tc>
        <w:tc>
          <w:tcPr>
            <w:tcW w:w="4288" w:type="dxa"/>
            <w:noWrap w:val="0"/>
            <w:vAlign w:val="center"/>
          </w:tcPr>
          <w:p w14:paraId="5F669F6D">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高温外部短路</w:t>
            </w:r>
          </w:p>
        </w:tc>
        <w:tc>
          <w:tcPr>
            <w:tcW w:w="4082" w:type="dxa"/>
            <w:noWrap w:val="0"/>
            <w:vAlign w:val="center"/>
          </w:tcPr>
          <w:p w14:paraId="1E68D11A">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3CF1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6F4EA1EA">
            <w:pPr>
              <w:pageBreakBefore w:val="0"/>
              <w:kinsoku/>
              <w:wordWrap/>
              <w:overflowPunct/>
              <w:topLinePunct w:val="0"/>
              <w:bidi w:val="0"/>
              <w:snapToGrid w:val="0"/>
              <w:spacing w:line="560" w:lineRule="exact"/>
              <w:jc w:val="center"/>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10</w:t>
            </w:r>
          </w:p>
        </w:tc>
        <w:tc>
          <w:tcPr>
            <w:tcW w:w="4288" w:type="dxa"/>
            <w:noWrap w:val="0"/>
            <w:vAlign w:val="center"/>
          </w:tcPr>
          <w:p w14:paraId="63EDC1B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挤压</w:t>
            </w:r>
          </w:p>
        </w:tc>
        <w:tc>
          <w:tcPr>
            <w:tcW w:w="4082" w:type="dxa"/>
            <w:noWrap w:val="0"/>
            <w:vAlign w:val="center"/>
          </w:tcPr>
          <w:p w14:paraId="24673433">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135C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dxa"/>
            <w:noWrap w:val="0"/>
            <w:vAlign w:val="center"/>
          </w:tcPr>
          <w:p w14:paraId="78DBA672">
            <w:pPr>
              <w:pageBreakBefore w:val="0"/>
              <w:kinsoku/>
              <w:wordWrap/>
              <w:overflowPunct/>
              <w:topLinePunct w:val="0"/>
              <w:bidi w:val="0"/>
              <w:snapToGrid w:val="0"/>
              <w:spacing w:line="560" w:lineRule="exact"/>
              <w:jc w:val="center"/>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11</w:t>
            </w:r>
          </w:p>
        </w:tc>
        <w:tc>
          <w:tcPr>
            <w:tcW w:w="4288" w:type="dxa"/>
            <w:noWrap w:val="0"/>
            <w:vAlign w:val="center"/>
          </w:tcPr>
          <w:p w14:paraId="15BC0187">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热滥用</w:t>
            </w:r>
          </w:p>
        </w:tc>
        <w:tc>
          <w:tcPr>
            <w:tcW w:w="4082" w:type="dxa"/>
            <w:noWrap w:val="0"/>
            <w:vAlign w:val="center"/>
          </w:tcPr>
          <w:p w14:paraId="496912A0">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w:t>
            </w:r>
          </w:p>
        </w:tc>
      </w:tr>
      <w:tr w14:paraId="3857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0" w:type="dxa"/>
            <w:gridSpan w:val="3"/>
            <w:noWrap w:val="0"/>
            <w:vAlign w:val="center"/>
          </w:tcPr>
          <w:p w14:paraId="4C4A0555">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说明：序号3-11的检测项目，仅对一个电池或电池组样品进行检验。</w:t>
            </w:r>
          </w:p>
        </w:tc>
      </w:tr>
    </w:tbl>
    <w:p w14:paraId="4C2D0B75">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执行企业标准、团体标准、地方标准的产品，检验项目参照上述内容执行。</w:t>
      </w:r>
    </w:p>
    <w:p w14:paraId="06E01B97">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凡是注日期的文件，其随后所有的修改单（不包括勘误的内容）或修订版不适用于本细则。凡是不注日期的文件，其最新版本适用于本细则。</w:t>
      </w:r>
    </w:p>
    <w:p w14:paraId="726E9A46">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3 判定规则</w:t>
      </w:r>
    </w:p>
    <w:p w14:paraId="350A5218">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3.1 依据标准</w:t>
      </w:r>
    </w:p>
    <w:p w14:paraId="4529EB5B">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bookmarkStart w:id="246" w:name="_Hlk124239383"/>
      <w:r>
        <w:rPr>
          <w:rFonts w:hint="eastAsia" w:ascii="Times New Roman" w:hAnsi="Times New Roman" w:eastAsia="仿宋_GB2312" w:cs="Times New Roman"/>
          <w:sz w:val="32"/>
          <w:szCs w:val="32"/>
          <w:highlight w:val="none"/>
          <w:lang w:val="en-US" w:eastAsia="zh-CN"/>
        </w:rPr>
        <w:t>GB 4943.1—2022 音视频、信息技术和通信技术设备 第1部分：安全要求</w:t>
      </w:r>
      <w:bookmarkEnd w:id="246"/>
    </w:p>
    <w:p w14:paraId="7EDD47D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 31241—2022 便携式电子产品用锂离子电池和电池组安全技术规范</w:t>
      </w:r>
    </w:p>
    <w:p w14:paraId="524018EC">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现行有效的企业标准、团体标准、地方标准及产品明示质量要求。</w:t>
      </w:r>
    </w:p>
    <w:p w14:paraId="4A286DCC">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3.2判定原则</w:t>
      </w:r>
    </w:p>
    <w:p w14:paraId="7F9944D6">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经检验，检验项目全部合格，判定为被抽查产品所检项目未发现不合格；检验项目中任一项或一项以上不合格，判定为被抽查产品不合格。</w:t>
      </w:r>
    </w:p>
    <w:p w14:paraId="219DD12E">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若被检产品明示的质量要求高于本细则中检验项目依据的标准要求时，应按被检产品明示的质量要求判定。</w:t>
      </w:r>
    </w:p>
    <w:p w14:paraId="66D76B21">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若被检产品明示的质量要求低于本细则中检验项目依据的强制性标准要求时，应按照强制性标准要求判定。</w:t>
      </w:r>
    </w:p>
    <w:p w14:paraId="4C4434C9">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若被检产品明示的质量要求低于或包含细则中检验项目依据的推荐性标准要求时，应以被检产品明示的质量要求判定。</w:t>
      </w:r>
    </w:p>
    <w:p w14:paraId="7EF9DEF3">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若被检产品明示的质量要求缺少本细则中检验项目依据的强制性标准要求时，应按照强制性标准要求判定。</w:t>
      </w:r>
    </w:p>
    <w:p w14:paraId="3DDAAC63">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若被检产品明示的质量要求缺少本细则中检验项目依据的推荐性标准要求时，该项目不参与判定。</w:t>
      </w:r>
    </w:p>
    <w:p w14:paraId="0132EA3E">
      <w:pPr>
        <w:pStyle w:val="4"/>
        <w:rPr>
          <w:rFonts w:hint="eastAsia" w:ascii="Times New Roman" w:hAnsi="Times New Roman" w:eastAsia="仿宋_GB2312" w:cs="Times New Roman"/>
          <w:sz w:val="32"/>
          <w:szCs w:val="32"/>
          <w:highlight w:val="none"/>
          <w:lang w:val="en-US" w:eastAsia="zh-CN"/>
        </w:rPr>
      </w:pPr>
    </w:p>
    <w:p w14:paraId="08819DE0">
      <w:pPr>
        <w:pStyle w:val="5"/>
        <w:rPr>
          <w:rFonts w:hint="eastAsia" w:ascii="Times New Roman" w:hAnsi="Times New Roman" w:eastAsia="仿宋_GB2312" w:cs="Times New Roman"/>
          <w:sz w:val="32"/>
          <w:szCs w:val="32"/>
          <w:highlight w:val="none"/>
          <w:lang w:val="en-US" w:eastAsia="zh-CN"/>
        </w:rPr>
      </w:pPr>
    </w:p>
    <w:p w14:paraId="3BB33B4F">
      <w:pPr>
        <w:pStyle w:val="4"/>
        <w:rPr>
          <w:rFonts w:hint="eastAsia" w:ascii="Times New Roman" w:hAnsi="Times New Roman" w:eastAsia="仿宋_GB2312" w:cs="Times New Roman"/>
          <w:sz w:val="32"/>
          <w:szCs w:val="32"/>
          <w:highlight w:val="none"/>
          <w:lang w:val="en-US" w:eastAsia="zh-CN"/>
        </w:rPr>
      </w:pPr>
    </w:p>
    <w:p w14:paraId="6962A836">
      <w:pPr>
        <w:pStyle w:val="5"/>
        <w:rPr>
          <w:rFonts w:hint="eastAsia" w:ascii="Times New Roman" w:hAnsi="Times New Roman" w:eastAsia="仿宋_GB2312" w:cs="Times New Roman"/>
          <w:sz w:val="32"/>
          <w:szCs w:val="32"/>
          <w:highlight w:val="none"/>
          <w:lang w:val="en-US" w:eastAsia="zh-CN"/>
        </w:rPr>
      </w:pPr>
    </w:p>
    <w:p w14:paraId="2F73BD6B">
      <w:pPr>
        <w:pStyle w:val="4"/>
        <w:rPr>
          <w:rFonts w:hint="eastAsia" w:ascii="Times New Roman" w:hAnsi="Times New Roman" w:eastAsia="仿宋_GB2312" w:cs="Times New Roman"/>
          <w:sz w:val="32"/>
          <w:szCs w:val="32"/>
          <w:highlight w:val="none"/>
          <w:lang w:val="en-US" w:eastAsia="zh-CN"/>
        </w:rPr>
      </w:pPr>
    </w:p>
    <w:p w14:paraId="056F3701">
      <w:pPr>
        <w:keepNext w:val="0"/>
        <w:keepLines w:val="0"/>
        <w:pageBreakBefore w:val="0"/>
        <w:tabs>
          <w:tab w:val="left" w:pos="6930"/>
        </w:tabs>
        <w:kinsoku/>
        <w:wordWrap/>
        <w:overflowPunct/>
        <w:topLinePunct w:val="0"/>
        <w:autoSpaceDE/>
        <w:autoSpaceDN/>
        <w:bidi w:val="0"/>
        <w:adjustRightInd w:val="0"/>
        <w:snapToGrid/>
        <w:spacing w:line="560" w:lineRule="exact"/>
        <w:ind w:firstLine="0" w:firstLineChars="0"/>
        <w:jc w:val="center"/>
        <w:textAlignment w:val="auto"/>
        <w:rPr>
          <w:rFonts w:hint="eastAsia" w:ascii="Times New Roman" w:hAnsi="Times New Roman" w:eastAsia="方正小标宋简体" w:cs="Times New Roman"/>
          <w:sz w:val="44"/>
          <w:szCs w:val="44"/>
          <w:highlight w:val="none"/>
        </w:rPr>
      </w:pPr>
      <w:r>
        <w:rPr>
          <w:rFonts w:hint="eastAsia" w:ascii="Times New Roman" w:hAnsi="Times New Roman" w:eastAsia="方正小标宋简体" w:cs="Times New Roman"/>
          <w:sz w:val="44"/>
          <w:szCs w:val="44"/>
          <w:highlight w:val="none"/>
          <w:lang w:eastAsia="zh-CN"/>
        </w:rPr>
        <w:t>2025</w:t>
      </w:r>
      <w:r>
        <w:rPr>
          <w:rFonts w:hint="eastAsia" w:ascii="Times New Roman" w:hAnsi="Times New Roman" w:eastAsia="方正小标宋简体" w:cs="Times New Roman"/>
          <w:sz w:val="44"/>
          <w:szCs w:val="44"/>
          <w:highlight w:val="none"/>
        </w:rPr>
        <w:t>年</w:t>
      </w:r>
      <w:r>
        <w:rPr>
          <w:rFonts w:hint="eastAsia" w:ascii="Times New Roman" w:hAnsi="Times New Roman" w:eastAsia="方正小标宋简体" w:cs="Times New Roman"/>
          <w:sz w:val="44"/>
          <w:szCs w:val="44"/>
          <w:highlight w:val="none"/>
          <w:lang w:eastAsia="zh-CN"/>
        </w:rPr>
        <w:t>新疆维吾尔自治区建筑排水用硬聚氯乙烯（PVC-U）管材</w:t>
      </w:r>
      <w:r>
        <w:rPr>
          <w:rFonts w:hint="eastAsia" w:ascii="Times New Roman" w:hAnsi="Times New Roman" w:eastAsia="方正小标宋简体" w:cs="Times New Roman"/>
          <w:sz w:val="44"/>
          <w:szCs w:val="44"/>
          <w:highlight w:val="none"/>
        </w:rPr>
        <w:t>产品质量监督抽查实施细则</w:t>
      </w:r>
    </w:p>
    <w:p w14:paraId="0F236256">
      <w:pPr>
        <w:adjustRightInd w:val="0"/>
        <w:snapToGrid w:val="0"/>
        <w:spacing w:line="460" w:lineRule="exact"/>
        <w:rPr>
          <w:rFonts w:eastAsia="黑体"/>
          <w:b/>
          <w:bCs/>
          <w:szCs w:val="21"/>
        </w:rPr>
      </w:pPr>
    </w:p>
    <w:p w14:paraId="57B266AA">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1 抽样方法</w:t>
      </w:r>
    </w:p>
    <w:p w14:paraId="6BA20C8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建筑排水用硬聚氯乙烯（PVC-U）管材在生产和流通领域抽样，在企业待销产品中随机抽取有产品质量检验合格证明或者以其他形式表明合格的产品。</w:t>
      </w:r>
    </w:p>
    <w:p w14:paraId="2EF97E86">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抽样基数满足抽样数量即可。</w:t>
      </w:r>
    </w:p>
    <w:p w14:paraId="2CE21882">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随机数一般可使用随机数表等方法产生。</w:t>
      </w:r>
    </w:p>
    <w:p w14:paraId="03AD285E">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抽样数量见表1。</w:t>
      </w:r>
    </w:p>
    <w:p w14:paraId="3BA182BC">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p>
    <w:p w14:paraId="0EDFEA05">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表1   抽样数量</w:t>
      </w:r>
    </w:p>
    <w:tbl>
      <w:tblPr>
        <w:tblStyle w:val="10"/>
        <w:tblW w:w="0" w:type="auto"/>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2633"/>
        <w:gridCol w:w="4427"/>
      </w:tblGrid>
      <w:tr w14:paraId="09E94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862" w:type="dxa"/>
            <w:noWrap w:val="0"/>
            <w:vAlign w:val="center"/>
          </w:tcPr>
          <w:p w14:paraId="7B79122A">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序号</w:t>
            </w:r>
          </w:p>
        </w:tc>
        <w:tc>
          <w:tcPr>
            <w:tcW w:w="2633" w:type="dxa"/>
            <w:noWrap w:val="0"/>
            <w:vAlign w:val="center"/>
          </w:tcPr>
          <w:p w14:paraId="2B85CE6A">
            <w:pPr>
              <w:pageBreakBefore w:val="0"/>
              <w:kinsoku/>
              <w:wordWrap/>
              <w:overflowPunct/>
              <w:topLinePunct w:val="0"/>
              <w:bidi w:val="0"/>
              <w:snapToGrid w:val="0"/>
              <w:spacing w:line="560" w:lineRule="exact"/>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产品名称</w:t>
            </w:r>
          </w:p>
        </w:tc>
        <w:tc>
          <w:tcPr>
            <w:tcW w:w="4427" w:type="dxa"/>
            <w:noWrap w:val="0"/>
            <w:vAlign w:val="center"/>
          </w:tcPr>
          <w:p w14:paraId="6A9D1653">
            <w:pPr>
              <w:pageBreakBefore w:val="0"/>
              <w:kinsoku/>
              <w:wordWrap/>
              <w:overflowPunct/>
              <w:topLinePunct w:val="0"/>
              <w:bidi w:val="0"/>
              <w:snapToGrid w:val="0"/>
              <w:spacing w:line="560" w:lineRule="exact"/>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抽样数量</w:t>
            </w:r>
          </w:p>
        </w:tc>
      </w:tr>
      <w:tr w14:paraId="7C11D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862" w:type="dxa"/>
            <w:noWrap w:val="0"/>
            <w:vAlign w:val="center"/>
          </w:tcPr>
          <w:p w14:paraId="2D30920F">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p>
        </w:tc>
        <w:tc>
          <w:tcPr>
            <w:tcW w:w="2633" w:type="dxa"/>
            <w:noWrap w:val="0"/>
            <w:vAlign w:val="center"/>
          </w:tcPr>
          <w:p w14:paraId="7EEC3A9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建筑排水用硬聚氯乙烯（PVC-U）管材</w:t>
            </w:r>
          </w:p>
        </w:tc>
        <w:tc>
          <w:tcPr>
            <w:tcW w:w="4427" w:type="dxa"/>
            <w:noWrap w:val="0"/>
            <w:vAlign w:val="center"/>
          </w:tcPr>
          <w:p w14:paraId="17867291">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抽取6根管材，每根截取2段，每段1.2m；每根中的1段作为检验样品，1段作为备用样品。</w:t>
            </w:r>
          </w:p>
        </w:tc>
      </w:tr>
    </w:tbl>
    <w:p w14:paraId="1528F8D2">
      <w:pPr>
        <w:snapToGrid w:val="0"/>
        <w:spacing w:line="360" w:lineRule="auto"/>
        <w:rPr>
          <w:rFonts w:hint="eastAsia" w:eastAsia="黑体"/>
          <w:b/>
          <w:bCs/>
          <w:szCs w:val="21"/>
        </w:rPr>
      </w:pPr>
    </w:p>
    <w:p w14:paraId="417BAFAE">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2 检验依据</w:t>
      </w:r>
      <w:bookmarkStart w:id="247" w:name="_GoBack"/>
      <w:bookmarkEnd w:id="247"/>
    </w:p>
    <w:p w14:paraId="2A9D2687">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表2   建筑排水用硬聚氯乙烯（PVC-U）管材检验项目、检验方法</w:t>
      </w:r>
    </w:p>
    <w:p w14:paraId="18F2C10B">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p>
    <w:tbl>
      <w:tblPr>
        <w:tblStyle w:val="10"/>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519"/>
        <w:gridCol w:w="2505"/>
        <w:gridCol w:w="3308"/>
      </w:tblGrid>
      <w:tr w14:paraId="30E1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70" w:type="dxa"/>
            <w:noWrap w:val="0"/>
            <w:vAlign w:val="center"/>
          </w:tcPr>
          <w:p w14:paraId="54C6A504">
            <w:pPr>
              <w:pageBreakBefore w:val="0"/>
              <w:kinsoku/>
              <w:wordWrap/>
              <w:overflowPunct/>
              <w:topLinePunct w:val="0"/>
              <w:bidi w:val="0"/>
              <w:snapToGrid w:val="0"/>
              <w:spacing w:line="560" w:lineRule="exact"/>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序号</w:t>
            </w:r>
          </w:p>
        </w:tc>
        <w:tc>
          <w:tcPr>
            <w:tcW w:w="4024" w:type="dxa"/>
            <w:gridSpan w:val="2"/>
            <w:noWrap w:val="0"/>
            <w:vAlign w:val="center"/>
          </w:tcPr>
          <w:p w14:paraId="1FA7762F">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检验项目</w:t>
            </w:r>
          </w:p>
        </w:tc>
        <w:tc>
          <w:tcPr>
            <w:tcW w:w="3308" w:type="dxa"/>
            <w:noWrap w:val="0"/>
            <w:vAlign w:val="center"/>
          </w:tcPr>
          <w:p w14:paraId="59761102">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检验方法</w:t>
            </w:r>
          </w:p>
        </w:tc>
      </w:tr>
      <w:tr w14:paraId="6EC1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70" w:type="dxa"/>
            <w:vMerge w:val="restart"/>
            <w:noWrap w:val="0"/>
            <w:vAlign w:val="center"/>
          </w:tcPr>
          <w:p w14:paraId="34CFC29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p>
        </w:tc>
        <w:tc>
          <w:tcPr>
            <w:tcW w:w="1519" w:type="dxa"/>
            <w:vMerge w:val="restart"/>
            <w:noWrap w:val="0"/>
            <w:vAlign w:val="center"/>
          </w:tcPr>
          <w:p w14:paraId="4A9A3B60">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规格尺寸</w:t>
            </w:r>
          </w:p>
        </w:tc>
        <w:tc>
          <w:tcPr>
            <w:tcW w:w="2505" w:type="dxa"/>
            <w:noWrap w:val="0"/>
            <w:vAlign w:val="center"/>
          </w:tcPr>
          <w:p w14:paraId="6FF42E09">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平均外径</w:t>
            </w:r>
          </w:p>
        </w:tc>
        <w:tc>
          <w:tcPr>
            <w:tcW w:w="3308" w:type="dxa"/>
            <w:vMerge w:val="restart"/>
            <w:noWrap w:val="0"/>
            <w:vAlign w:val="center"/>
          </w:tcPr>
          <w:p w14:paraId="4BA10A6C">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5836.1—2018</w:t>
            </w:r>
          </w:p>
          <w:p w14:paraId="7E1CD251">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8806—2008</w:t>
            </w:r>
          </w:p>
        </w:tc>
      </w:tr>
      <w:tr w14:paraId="1F7D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0"/>
            <w:vAlign w:val="center"/>
          </w:tcPr>
          <w:p w14:paraId="7D0001D0">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p>
        </w:tc>
        <w:tc>
          <w:tcPr>
            <w:tcW w:w="1519" w:type="dxa"/>
            <w:vMerge w:val="continue"/>
            <w:noWrap w:val="0"/>
            <w:vAlign w:val="center"/>
          </w:tcPr>
          <w:p w14:paraId="63CAEE94">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p>
        </w:tc>
        <w:tc>
          <w:tcPr>
            <w:tcW w:w="2505" w:type="dxa"/>
            <w:noWrap w:val="0"/>
            <w:vAlign w:val="center"/>
          </w:tcPr>
          <w:p w14:paraId="3C58FAC0">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壁厚偏差</w:t>
            </w:r>
          </w:p>
        </w:tc>
        <w:tc>
          <w:tcPr>
            <w:tcW w:w="3308" w:type="dxa"/>
            <w:vMerge w:val="continue"/>
            <w:noWrap w:val="0"/>
            <w:vAlign w:val="center"/>
          </w:tcPr>
          <w:p w14:paraId="0EFFF647">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p>
        </w:tc>
      </w:tr>
      <w:tr w14:paraId="7362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70" w:type="dxa"/>
            <w:noWrap w:val="0"/>
            <w:vAlign w:val="center"/>
          </w:tcPr>
          <w:p w14:paraId="1FA69FC0">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p>
        </w:tc>
        <w:tc>
          <w:tcPr>
            <w:tcW w:w="4024" w:type="dxa"/>
            <w:gridSpan w:val="2"/>
            <w:noWrap w:val="0"/>
            <w:vAlign w:val="center"/>
          </w:tcPr>
          <w:p w14:paraId="6725253F">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密度</w:t>
            </w:r>
          </w:p>
        </w:tc>
        <w:tc>
          <w:tcPr>
            <w:tcW w:w="3308" w:type="dxa"/>
            <w:noWrap w:val="0"/>
            <w:vAlign w:val="center"/>
          </w:tcPr>
          <w:p w14:paraId="76B31624">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5836.1—2018</w:t>
            </w:r>
          </w:p>
          <w:p w14:paraId="4433FCDA">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1033.1—2008</w:t>
            </w:r>
          </w:p>
        </w:tc>
      </w:tr>
      <w:tr w14:paraId="0849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70" w:type="dxa"/>
            <w:noWrap w:val="0"/>
            <w:vAlign w:val="center"/>
          </w:tcPr>
          <w:p w14:paraId="79ABBD0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w:t>
            </w:r>
          </w:p>
        </w:tc>
        <w:tc>
          <w:tcPr>
            <w:tcW w:w="4024" w:type="dxa"/>
            <w:gridSpan w:val="2"/>
            <w:noWrap w:val="0"/>
            <w:vAlign w:val="center"/>
          </w:tcPr>
          <w:p w14:paraId="6AAE9D84">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维卡软化温度</w:t>
            </w:r>
          </w:p>
        </w:tc>
        <w:tc>
          <w:tcPr>
            <w:tcW w:w="3308" w:type="dxa"/>
            <w:noWrap w:val="0"/>
            <w:vAlign w:val="center"/>
          </w:tcPr>
          <w:p w14:paraId="1254B7D7">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8802—2001</w:t>
            </w:r>
          </w:p>
        </w:tc>
      </w:tr>
      <w:tr w14:paraId="1407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0" w:type="dxa"/>
            <w:noWrap w:val="0"/>
            <w:vAlign w:val="center"/>
          </w:tcPr>
          <w:p w14:paraId="45B88A03">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w:t>
            </w:r>
          </w:p>
        </w:tc>
        <w:tc>
          <w:tcPr>
            <w:tcW w:w="4024" w:type="dxa"/>
            <w:gridSpan w:val="2"/>
            <w:noWrap w:val="0"/>
            <w:vAlign w:val="center"/>
          </w:tcPr>
          <w:p w14:paraId="53A570B9">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纵向回缩率</w:t>
            </w:r>
          </w:p>
        </w:tc>
        <w:tc>
          <w:tcPr>
            <w:tcW w:w="3308" w:type="dxa"/>
            <w:noWrap w:val="0"/>
            <w:vAlign w:val="center"/>
          </w:tcPr>
          <w:p w14:paraId="362C62BC">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5836.1—2018</w:t>
            </w:r>
          </w:p>
          <w:p w14:paraId="3C7008EA">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6671—2001</w:t>
            </w:r>
          </w:p>
        </w:tc>
      </w:tr>
      <w:tr w14:paraId="163C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70" w:type="dxa"/>
            <w:noWrap w:val="0"/>
            <w:vAlign w:val="center"/>
          </w:tcPr>
          <w:p w14:paraId="59CEC954">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w:t>
            </w:r>
          </w:p>
        </w:tc>
        <w:tc>
          <w:tcPr>
            <w:tcW w:w="4024" w:type="dxa"/>
            <w:gridSpan w:val="2"/>
            <w:noWrap w:val="0"/>
            <w:vAlign w:val="center"/>
          </w:tcPr>
          <w:p w14:paraId="2FEE02BE">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拉伸屈服应力</w:t>
            </w:r>
          </w:p>
        </w:tc>
        <w:tc>
          <w:tcPr>
            <w:tcW w:w="3308" w:type="dxa"/>
            <w:noWrap w:val="0"/>
            <w:vAlign w:val="center"/>
          </w:tcPr>
          <w:p w14:paraId="5E13788A">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8804.2—2003</w:t>
            </w:r>
          </w:p>
        </w:tc>
      </w:tr>
      <w:tr w14:paraId="0284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70" w:type="dxa"/>
            <w:noWrap w:val="0"/>
            <w:vAlign w:val="center"/>
          </w:tcPr>
          <w:p w14:paraId="7D3BE654">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6</w:t>
            </w:r>
          </w:p>
        </w:tc>
        <w:tc>
          <w:tcPr>
            <w:tcW w:w="4024" w:type="dxa"/>
            <w:gridSpan w:val="2"/>
            <w:noWrap w:val="0"/>
            <w:vAlign w:val="center"/>
          </w:tcPr>
          <w:p w14:paraId="1FB2E3DD">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断裂伸长率</w:t>
            </w:r>
          </w:p>
        </w:tc>
        <w:tc>
          <w:tcPr>
            <w:tcW w:w="3308" w:type="dxa"/>
            <w:noWrap w:val="0"/>
            <w:vAlign w:val="center"/>
          </w:tcPr>
          <w:p w14:paraId="0B4552DD">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8804.2—2003</w:t>
            </w:r>
          </w:p>
        </w:tc>
      </w:tr>
      <w:tr w14:paraId="3579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0" w:type="dxa"/>
            <w:noWrap w:val="0"/>
            <w:vAlign w:val="center"/>
          </w:tcPr>
          <w:p w14:paraId="1180C5E1">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7</w:t>
            </w:r>
          </w:p>
        </w:tc>
        <w:tc>
          <w:tcPr>
            <w:tcW w:w="4024" w:type="dxa"/>
            <w:gridSpan w:val="2"/>
            <w:noWrap w:val="0"/>
            <w:vAlign w:val="center"/>
          </w:tcPr>
          <w:p w14:paraId="05F0E060">
            <w:pPr>
              <w:pageBreakBefore w:val="0"/>
              <w:kinsoku/>
              <w:wordWrap/>
              <w:overflowPunct/>
              <w:topLinePunct w:val="0"/>
              <w:bidi w:val="0"/>
              <w:snapToGrid w:val="0"/>
              <w:spacing w:line="560" w:lineRule="exact"/>
              <w:ind w:firstLine="636" w:firstLineChars="199"/>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落锤冲击试验TIR</w:t>
            </w:r>
          </w:p>
        </w:tc>
        <w:tc>
          <w:tcPr>
            <w:tcW w:w="3308" w:type="dxa"/>
            <w:noWrap w:val="0"/>
            <w:vAlign w:val="center"/>
          </w:tcPr>
          <w:p w14:paraId="5D213AFF">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5836.1—2018</w:t>
            </w:r>
          </w:p>
          <w:p w14:paraId="44BCD6DC">
            <w:pPr>
              <w:pageBreakBefore w:val="0"/>
              <w:kinsoku/>
              <w:wordWrap/>
              <w:overflowPunct/>
              <w:topLinePunct w:val="0"/>
              <w:bidi w:val="0"/>
              <w:snapToGrid w:val="0"/>
              <w:spacing w:line="560" w:lineRule="exact"/>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14152—2001</w:t>
            </w:r>
          </w:p>
        </w:tc>
      </w:tr>
    </w:tbl>
    <w:p w14:paraId="60030BA4">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 xml:space="preserve">   执行企业标准、团体标准、地方标准的产品，检验项目参照上述内容执行。</w:t>
      </w:r>
    </w:p>
    <w:p w14:paraId="1EEC13D3">
      <w:pPr>
        <w:pageBreakBefore w:val="0"/>
        <w:kinsoku/>
        <w:wordWrap/>
        <w:overflowPunct/>
        <w:topLinePunct w:val="0"/>
        <w:bidi w:val="0"/>
        <w:snapToGrid w:val="0"/>
        <w:spacing w:line="560" w:lineRule="exact"/>
        <w:ind w:firstLine="636" w:firstLineChars="199"/>
        <w:rPr>
          <w:rFonts w:hint="eastAsia" w:eastAsia="黑体"/>
          <w:b/>
          <w:bCs/>
          <w:szCs w:val="21"/>
        </w:rPr>
      </w:pPr>
      <w:r>
        <w:rPr>
          <w:rFonts w:hint="eastAsia" w:ascii="Times New Roman" w:hAnsi="Times New Roman" w:eastAsia="仿宋_GB2312" w:cs="Times New Roman"/>
          <w:sz w:val="32"/>
          <w:szCs w:val="32"/>
          <w:highlight w:val="none"/>
          <w:lang w:val="en-US" w:eastAsia="zh-CN"/>
        </w:rPr>
        <w:t>凡是注日期的文件，其随后所有的修改单（不包括勘误的内容）或修订版不适用于本细则。凡是不注日期的文件，其最新版本适用于本细则。</w:t>
      </w:r>
    </w:p>
    <w:p w14:paraId="029B622D">
      <w:pPr>
        <w:keepNext w:val="0"/>
        <w:keepLines w:val="0"/>
        <w:pageBreakBefore w:val="0"/>
        <w:kinsoku/>
        <w:wordWrap/>
        <w:overflowPunct/>
        <w:topLinePunct w:val="0"/>
        <w:autoSpaceDE/>
        <w:autoSpaceDN/>
        <w:bidi w:val="0"/>
        <w:adjustRightInd w:val="0"/>
        <w:snapToGrid w:val="0"/>
        <w:spacing w:before="156" w:beforeLines="50" w:line="560" w:lineRule="exact"/>
        <w:ind w:firstLine="640" w:firstLineChars="200"/>
        <w:textAlignment w:val="auto"/>
        <w:rPr>
          <w:rFonts w:hint="eastAsia" w:ascii="CESI黑体-GB2312" w:hAnsi="CESI黑体-GB2312" w:eastAsia="CESI黑体-GB2312" w:cs="CESI黑体-GB2312"/>
          <w:b w:val="0"/>
          <w:bCs/>
          <w:sz w:val="32"/>
          <w:szCs w:val="32"/>
          <w:highlight w:val="none"/>
          <w:lang w:val="en-US" w:eastAsia="zh-CN"/>
        </w:rPr>
      </w:pPr>
      <w:r>
        <w:rPr>
          <w:rFonts w:hint="eastAsia" w:ascii="CESI黑体-GB2312" w:hAnsi="CESI黑体-GB2312" w:eastAsia="CESI黑体-GB2312" w:cs="CESI黑体-GB2312"/>
          <w:b w:val="0"/>
          <w:bCs/>
          <w:sz w:val="32"/>
          <w:szCs w:val="32"/>
          <w:highlight w:val="none"/>
          <w:lang w:val="en-US" w:eastAsia="zh-CN"/>
        </w:rPr>
        <w:t>3 判定规则</w:t>
      </w:r>
    </w:p>
    <w:p w14:paraId="18840119">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3.1依据标准</w:t>
      </w:r>
    </w:p>
    <w:p w14:paraId="0B6D2570">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GB/T 5836.1—2018  建筑排水用硬聚氯乙烯（PVC-U）管材</w:t>
      </w:r>
    </w:p>
    <w:p w14:paraId="0F3F463E">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现行有效的企业标准、团体标准、地方标准及产品明示质量要求</w:t>
      </w:r>
    </w:p>
    <w:p w14:paraId="1E427AE5">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3.2 判定原则</w:t>
      </w:r>
    </w:p>
    <w:p w14:paraId="21515C65">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经检验，检验项目全部合格，判定为被抽查产品未发现不合格；检验项目中任1项或1项以上不合格，判定为被抽查产品不合格。</w:t>
      </w:r>
    </w:p>
    <w:p w14:paraId="40CCE548">
      <w:pPr>
        <w:pageBreakBefore w:val="0"/>
        <w:kinsoku/>
        <w:wordWrap/>
        <w:overflowPunct/>
        <w:topLinePunct w:val="0"/>
        <w:bidi w:val="0"/>
        <w:snapToGrid w:val="0"/>
        <w:spacing w:line="560" w:lineRule="exact"/>
        <w:ind w:firstLine="636" w:firstLineChars="19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若被检产品明示的质量要求高于本细则中检验项目依据的标准要求时，应按被检产品明示的质量要求判定。</w:t>
      </w:r>
      <w:r>
        <w:rPr>
          <w:rFonts w:hint="eastAsia" w:ascii="Times New Roman" w:hAnsi="Times New Roman" w:eastAsia="仿宋_GB2312" w:cs="Times New Roman"/>
          <w:sz w:val="32"/>
          <w:szCs w:val="32"/>
          <w:highlight w:val="none"/>
          <w:lang w:val="en-US" w:eastAsia="zh-CN"/>
        </w:rPr>
        <w:br w:type="textWrapping"/>
      </w:r>
      <w:r>
        <w:rPr>
          <w:rFonts w:hint="eastAsia" w:ascii="Times New Roman" w:hAnsi="Times New Roman" w:eastAsia="仿宋_GB2312" w:cs="Times New Roman"/>
          <w:sz w:val="32"/>
          <w:szCs w:val="32"/>
          <w:highlight w:val="none"/>
          <w:lang w:val="en-US" w:eastAsia="zh-CN"/>
        </w:rPr>
        <w:t xml:space="preserve">    若被检产品明示的质量要求低于本细则中检验项目依据的强制性标准要求时，应按照强制性标准要求判定。</w:t>
      </w:r>
      <w:r>
        <w:rPr>
          <w:rFonts w:hint="eastAsia" w:ascii="Times New Roman" w:hAnsi="Times New Roman" w:eastAsia="仿宋_GB2312" w:cs="Times New Roman"/>
          <w:sz w:val="32"/>
          <w:szCs w:val="32"/>
          <w:highlight w:val="none"/>
          <w:lang w:val="en-US" w:eastAsia="zh-CN"/>
        </w:rPr>
        <w:br w:type="textWrapping"/>
      </w:r>
      <w:r>
        <w:rPr>
          <w:rFonts w:hint="eastAsia" w:ascii="Times New Roman" w:hAnsi="Times New Roman" w:eastAsia="仿宋_GB2312" w:cs="Times New Roman"/>
          <w:sz w:val="32"/>
          <w:szCs w:val="32"/>
          <w:highlight w:val="none"/>
          <w:lang w:val="en-US" w:eastAsia="zh-CN"/>
        </w:rPr>
        <w:t xml:space="preserve">    若被检产品明示的质量要求低于或包含本细则中检验项目依据的推荐性标准要求时，应以被检产品明示的质量要求判定。</w:t>
      </w:r>
      <w:r>
        <w:rPr>
          <w:rFonts w:hint="eastAsia" w:ascii="Times New Roman" w:hAnsi="Times New Roman" w:eastAsia="仿宋_GB2312" w:cs="Times New Roman"/>
          <w:sz w:val="32"/>
          <w:szCs w:val="32"/>
          <w:highlight w:val="none"/>
          <w:lang w:val="en-US" w:eastAsia="zh-CN"/>
        </w:rPr>
        <w:br w:type="textWrapping"/>
      </w:r>
      <w:r>
        <w:rPr>
          <w:rFonts w:hint="eastAsia" w:ascii="Times New Roman" w:hAnsi="Times New Roman" w:eastAsia="仿宋_GB2312" w:cs="Times New Roman"/>
          <w:sz w:val="32"/>
          <w:szCs w:val="32"/>
          <w:highlight w:val="none"/>
          <w:lang w:val="en-US" w:eastAsia="zh-CN"/>
        </w:rPr>
        <w:t xml:space="preserve">    若被检产品明示的质量要求缺少本细则中检验项目依据的强制性标淮要求时，应按照强制性标准要求判定。</w:t>
      </w:r>
      <w:r>
        <w:rPr>
          <w:rFonts w:hint="eastAsia" w:ascii="Times New Roman" w:hAnsi="Times New Roman" w:eastAsia="仿宋_GB2312" w:cs="Times New Roman"/>
          <w:sz w:val="32"/>
          <w:szCs w:val="32"/>
          <w:highlight w:val="none"/>
          <w:lang w:val="en-US" w:eastAsia="zh-CN"/>
        </w:rPr>
        <w:br w:type="textWrapping"/>
      </w:r>
      <w:r>
        <w:rPr>
          <w:rFonts w:hint="eastAsia" w:ascii="Times New Roman" w:hAnsi="Times New Roman" w:eastAsia="仿宋_GB2312" w:cs="Times New Roman"/>
          <w:sz w:val="32"/>
          <w:szCs w:val="32"/>
          <w:highlight w:val="none"/>
          <w:lang w:val="en-US" w:eastAsia="zh-CN"/>
        </w:rPr>
        <w:t xml:space="preserve">    若被检产品明示的质量要求缺少本细则中检验项目依据的推荐性标准要求时。该项目不参与判定，但应在检验报告备注中进行说明。</w:t>
      </w:r>
    </w:p>
    <w:p w14:paraId="756BE287">
      <w:pPr>
        <w:pStyle w:val="5"/>
        <w:rPr>
          <w:rFonts w:hint="eastAsia"/>
          <w:lang w:val="en-US" w:eastAsia="zh-CN"/>
        </w:rPr>
      </w:pPr>
    </w:p>
    <w:p w14:paraId="640B8932">
      <w:pPr>
        <w:pStyle w:val="5"/>
        <w:rPr>
          <w:rFonts w:hint="eastAsia"/>
          <w:lang w:val="en-US" w:eastAsia="zh-CN"/>
        </w:rPr>
      </w:pPr>
    </w:p>
    <w:p w14:paraId="29F2DF4A">
      <w:pPr>
        <w:pStyle w:val="7"/>
        <w:widowControl w:val="0"/>
        <w:numPr>
          <w:numId w:val="0"/>
        </w:numPr>
        <w:jc w:val="both"/>
        <w:rPr>
          <w:rFonts w:hint="default" w:ascii="Times New Roman" w:hAnsi="Times New Roman" w:eastAsia="仿宋_GB2312" w:cs="Times New Roman"/>
          <w:sz w:val="32"/>
          <w:szCs w:val="32"/>
          <w:highlight w:val="none"/>
        </w:rPr>
      </w:pPr>
    </w:p>
    <w:p w14:paraId="6CF274D8">
      <w:pPr>
        <w:pStyle w:val="7"/>
        <w:pageBreakBefore w:val="0"/>
        <w:numPr>
          <w:ilvl w:val="0"/>
          <w:numId w:val="0"/>
        </w:numPr>
        <w:kinsoku/>
        <w:wordWrap/>
        <w:overflowPunct/>
        <w:topLinePunct w:val="0"/>
        <w:bidi w:val="0"/>
        <w:spacing w:line="560" w:lineRule="exact"/>
        <w:rPr>
          <w:highlight w:val="none"/>
        </w:rPr>
      </w:pPr>
    </w:p>
    <w:p w14:paraId="1C6EAEC4">
      <w:pPr>
        <w:pageBreakBefore w:val="0"/>
        <w:kinsoku/>
        <w:wordWrap/>
        <w:overflowPunct/>
        <w:topLinePunct w:val="0"/>
        <w:bidi w:val="0"/>
        <w:spacing w:line="560" w:lineRule="exact"/>
        <w:rPr>
          <w:highlight w:val="none"/>
        </w:rPr>
      </w:pPr>
    </w:p>
    <w:sectPr>
      <w:footerReference r:id="rId3" w:type="default"/>
      <w:footerReference r:id="rId4" w:type="even"/>
      <w:pgSz w:w="11906" w:h="16838"/>
      <w:pgMar w:top="2098" w:right="1587" w:bottom="2098" w:left="1587" w:header="851" w:footer="1531" w:gutter="0"/>
      <w:pgNumType w:fmt="decimal"/>
      <w:cols w:space="720" w:num="1"/>
      <w:rtlGutter w:val="0"/>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14A303-FC0F-4A3A-8277-65C11E631400}"/>
  </w:font>
  <w:font w:name="Courier New">
    <w:panose1 w:val="02070309020205020404"/>
    <w:charset w:val="01"/>
    <w:family w:val="modern"/>
    <w:pitch w:val="default"/>
    <w:sig w:usb0="E0002EFF" w:usb1="C0007843" w:usb2="00000009" w:usb3="00000000" w:csb0="400001FF" w:csb1="FFFF0000"/>
    <w:embedRegular r:id="rId2" w:fontKey="{CD9903D7-AF35-491A-A64A-4D8B9316864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8090F61-4C54-4890-BE36-B708AA787291}"/>
  </w:font>
  <w:font w:name="方正仿宋简体">
    <w:altName w:val="微软雅黑"/>
    <w:panose1 w:val="02010601030101010101"/>
    <w:charset w:val="86"/>
    <w:family w:val="auto"/>
    <w:pitch w:val="default"/>
    <w:sig w:usb0="00000000" w:usb1="00000000" w:usb2="00000000" w:usb3="00000000" w:csb0="00040000" w:csb1="00000000"/>
    <w:embedRegular r:id="rId4" w:fontKey="{8165D3C3-EA9A-4A74-9114-C504C391CD17}"/>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5" w:fontKey="{2B551811-5DFD-42CC-A03B-854DE7645DCD}"/>
  </w:font>
  <w:font w:name="仿宋">
    <w:panose1 w:val="02010609060101010101"/>
    <w:charset w:val="86"/>
    <w:family w:val="auto"/>
    <w:pitch w:val="default"/>
    <w:sig w:usb0="800002BF" w:usb1="38CF7CFA" w:usb2="00000016" w:usb3="00000000" w:csb0="00040001" w:csb1="00000000"/>
  </w:font>
  <w:font w:name="CESI黑体-GB13000">
    <w:altName w:val="黑体"/>
    <w:panose1 w:val="02000500000000000000"/>
    <w:charset w:val="86"/>
    <w:family w:val="auto"/>
    <w:pitch w:val="default"/>
    <w:sig w:usb0="00000000" w:usb1="00000000"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6" w:fontKey="{5F78709E-0352-4BA3-A17C-8C0029092474}"/>
  </w:font>
  <w:font w:name="CESI黑体-GB2312">
    <w:altName w:val="黑体"/>
    <w:panose1 w:val="02000500000000000000"/>
    <w:charset w:val="86"/>
    <w:family w:val="auto"/>
    <w:pitch w:val="default"/>
    <w:sig w:usb0="00000000" w:usb1="00000000" w:usb2="00000012" w:usb3="00000000" w:csb0="0004000F" w:csb1="00000000"/>
    <w:embedRegular r:id="rId7" w:fontKey="{40E7EBD0-EF3C-4896-8C49-B77BB4A897A8}"/>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81C4">
    <w:pPr>
      <w:pStyle w:val="8"/>
      <w:jc w:val="right"/>
      <w:rPr>
        <w:rFonts w:ascii="宋体" w:hAnsi="宋体" w:eastAsia="宋体"/>
        <w:color w:val="000000"/>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213B00">
                          <w:pPr>
                            <w:pStyle w:val="8"/>
                            <w:keepNext w:val="0"/>
                            <w:keepLines w:val="0"/>
                            <w:pageBreakBefore w:val="0"/>
                            <w:widowControl w:val="0"/>
                            <w:kinsoku/>
                            <w:wordWrap/>
                            <w:overflowPunct/>
                            <w:topLinePunct w:val="0"/>
                            <w:autoSpaceDE/>
                            <w:autoSpaceDN/>
                            <w:bidi w:val="0"/>
                            <w:adjustRightInd/>
                            <w:snapToGrid w:val="0"/>
                            <w:ind w:left="320" w:leftChars="100" w:right="320" w:rightChars="100"/>
                            <w:jc w:val="right"/>
                            <w:textAlignment w:val="auto"/>
                            <w:outlineLvl w:val="9"/>
                          </w:pPr>
                          <w:r>
                            <w:rPr>
                              <w:rFonts w:hint="eastAsia" w:ascii="宋体" w:hAnsi="宋体" w:eastAsia="宋体"/>
                              <w:color w:val="000000"/>
                              <w:sz w:val="28"/>
                              <w:szCs w:val="28"/>
                            </w:rPr>
                            <w:t>—</w:t>
                          </w:r>
                          <w:r>
                            <w:rPr>
                              <w:rFonts w:hint="eastAsia" w:ascii="宋体" w:hAnsi="宋体" w:eastAsia="宋体"/>
                              <w:color w:val="000000"/>
                              <w:sz w:val="28"/>
                              <w:szCs w:val="28"/>
                              <w:lang w:val="en-US" w:eastAsia="zh-CN"/>
                            </w:rPr>
                            <w:t xml:space="preserve"> </w:t>
                          </w:r>
                          <w:r>
                            <w:rPr>
                              <w:rFonts w:ascii="宋体" w:hAnsi="宋体" w:eastAsia="宋体"/>
                              <w:color w:val="000000"/>
                              <w:sz w:val="28"/>
                              <w:szCs w:val="28"/>
                            </w:rPr>
                            <w:fldChar w:fldCharType="begin"/>
                          </w:r>
                          <w:r>
                            <w:rPr>
                              <w:rFonts w:ascii="宋体" w:hAnsi="宋体" w:eastAsia="宋体"/>
                              <w:color w:val="000000"/>
                              <w:sz w:val="28"/>
                              <w:szCs w:val="28"/>
                            </w:rPr>
                            <w:instrText xml:space="preserve">PAGE   \* MERGEFORMAT</w:instrText>
                          </w:r>
                          <w:r>
                            <w:rPr>
                              <w:rFonts w:ascii="宋体" w:hAnsi="宋体" w:eastAsia="宋体"/>
                              <w:color w:val="000000"/>
                              <w:sz w:val="28"/>
                              <w:szCs w:val="28"/>
                            </w:rPr>
                            <w:fldChar w:fldCharType="separate"/>
                          </w:r>
                          <w:r>
                            <w:rPr>
                              <w:rFonts w:ascii="宋体" w:hAnsi="宋体" w:eastAsia="宋体"/>
                              <w:color w:val="000000"/>
                              <w:sz w:val="28"/>
                              <w:szCs w:val="28"/>
                              <w:lang w:val="zh-CN"/>
                            </w:rPr>
                            <w:t>３</w:t>
                          </w:r>
                          <w:r>
                            <w:rPr>
                              <w:rFonts w:ascii="宋体" w:hAnsi="宋体" w:eastAsia="宋体"/>
                              <w:color w:val="000000"/>
                              <w:sz w:val="28"/>
                              <w:szCs w:val="28"/>
                            </w:rPr>
                            <w:fldChar w:fldCharType="end"/>
                          </w:r>
                          <w:r>
                            <w:rPr>
                              <w:rFonts w:hint="eastAsia" w:ascii="宋体" w:hAnsi="宋体" w:eastAsia="宋体"/>
                              <w:color w:val="000000"/>
                              <w:sz w:val="28"/>
                              <w:szCs w:val="28"/>
                              <w:lang w:val="en-US" w:eastAsia="zh-CN"/>
                            </w:rPr>
                            <w:t xml:space="preserve"> </w:t>
                          </w:r>
                          <w:r>
                            <w:rPr>
                              <w:rFonts w:hint="eastAsia" w:ascii="宋体" w:hAnsi="宋体" w:eastAsia="宋体"/>
                              <w:color w:val="000000"/>
                              <w:sz w:val="28"/>
                              <w:szCs w:val="28"/>
                            </w:rPr>
                            <w:t>—</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C9umys5gEA&#10;AMgDAAAOAAAAAAAAAAEAIAAAACIBAABkcnMvZTJvRG9jLnhtbFBLBQYAAAAABgAGAFkBAAB6BQAA&#10;AAA=&#10;">
              <v:fill on="f" focussize="0,0"/>
              <v:stroke on="f" weight="1.25pt"/>
              <v:imagedata o:title=""/>
              <o:lock v:ext="edit" aspectratio="f"/>
              <v:textbox inset="0mm,0mm,0mm,0mm" style="mso-fit-shape-to-text:t;">
                <w:txbxContent>
                  <w:p w14:paraId="1C213B00">
                    <w:pPr>
                      <w:pStyle w:val="8"/>
                      <w:keepNext w:val="0"/>
                      <w:keepLines w:val="0"/>
                      <w:pageBreakBefore w:val="0"/>
                      <w:widowControl w:val="0"/>
                      <w:kinsoku/>
                      <w:wordWrap/>
                      <w:overflowPunct/>
                      <w:topLinePunct w:val="0"/>
                      <w:autoSpaceDE/>
                      <w:autoSpaceDN/>
                      <w:bidi w:val="0"/>
                      <w:adjustRightInd/>
                      <w:snapToGrid w:val="0"/>
                      <w:ind w:left="320" w:leftChars="100" w:right="320" w:rightChars="100"/>
                      <w:jc w:val="right"/>
                      <w:textAlignment w:val="auto"/>
                      <w:outlineLvl w:val="9"/>
                    </w:pPr>
                    <w:r>
                      <w:rPr>
                        <w:rFonts w:hint="eastAsia" w:ascii="宋体" w:hAnsi="宋体" w:eastAsia="宋体"/>
                        <w:color w:val="000000"/>
                        <w:sz w:val="28"/>
                        <w:szCs w:val="28"/>
                      </w:rPr>
                      <w:t>—</w:t>
                    </w:r>
                    <w:r>
                      <w:rPr>
                        <w:rFonts w:hint="eastAsia" w:ascii="宋体" w:hAnsi="宋体" w:eastAsia="宋体"/>
                        <w:color w:val="000000"/>
                        <w:sz w:val="28"/>
                        <w:szCs w:val="28"/>
                        <w:lang w:val="en-US" w:eastAsia="zh-CN"/>
                      </w:rPr>
                      <w:t xml:space="preserve"> </w:t>
                    </w:r>
                    <w:r>
                      <w:rPr>
                        <w:rFonts w:ascii="宋体" w:hAnsi="宋体" w:eastAsia="宋体"/>
                        <w:color w:val="000000"/>
                        <w:sz w:val="28"/>
                        <w:szCs w:val="28"/>
                      </w:rPr>
                      <w:fldChar w:fldCharType="begin"/>
                    </w:r>
                    <w:r>
                      <w:rPr>
                        <w:rFonts w:ascii="宋体" w:hAnsi="宋体" w:eastAsia="宋体"/>
                        <w:color w:val="000000"/>
                        <w:sz w:val="28"/>
                        <w:szCs w:val="28"/>
                      </w:rPr>
                      <w:instrText xml:space="preserve">PAGE   \* MERGEFORMAT</w:instrText>
                    </w:r>
                    <w:r>
                      <w:rPr>
                        <w:rFonts w:ascii="宋体" w:hAnsi="宋体" w:eastAsia="宋体"/>
                        <w:color w:val="000000"/>
                        <w:sz w:val="28"/>
                        <w:szCs w:val="28"/>
                      </w:rPr>
                      <w:fldChar w:fldCharType="separate"/>
                    </w:r>
                    <w:r>
                      <w:rPr>
                        <w:rFonts w:ascii="宋体" w:hAnsi="宋体" w:eastAsia="宋体"/>
                        <w:color w:val="000000"/>
                        <w:sz w:val="28"/>
                        <w:szCs w:val="28"/>
                        <w:lang w:val="zh-CN"/>
                      </w:rPr>
                      <w:t>３</w:t>
                    </w:r>
                    <w:r>
                      <w:rPr>
                        <w:rFonts w:ascii="宋体" w:hAnsi="宋体" w:eastAsia="宋体"/>
                        <w:color w:val="000000"/>
                        <w:sz w:val="28"/>
                        <w:szCs w:val="28"/>
                      </w:rPr>
                      <w:fldChar w:fldCharType="end"/>
                    </w:r>
                    <w:r>
                      <w:rPr>
                        <w:rFonts w:hint="eastAsia" w:ascii="宋体" w:hAnsi="宋体" w:eastAsia="宋体"/>
                        <w:color w:val="000000"/>
                        <w:sz w:val="28"/>
                        <w:szCs w:val="28"/>
                        <w:lang w:val="en-US" w:eastAsia="zh-CN"/>
                      </w:rPr>
                      <w:t xml:space="preserve"> </w:t>
                    </w:r>
                    <w:r>
                      <w:rPr>
                        <w:rFonts w:hint="eastAsia" w:ascii="宋体" w:hAnsi="宋体" w:eastAsia="宋体"/>
                        <w:color w:val="000000"/>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2379B">
    <w:pPr>
      <w:pStyle w:val="8"/>
    </w:pPr>
    <w:r>
      <w:rPr>
        <w:rFonts w:hint="eastAsia" w:ascii="宋体" w:hAnsi="宋体" w:eastAsia="宋体"/>
        <w:color w:val="000000"/>
        <w:sz w:val="28"/>
        <w:szCs w:val="28"/>
      </w:rPr>
      <w:t>—</w:t>
    </w:r>
    <w:r>
      <w:rPr>
        <w:rFonts w:ascii="宋体" w:hAnsi="宋体" w:eastAsia="宋体"/>
        <w:color w:val="000000"/>
        <w:sz w:val="28"/>
        <w:szCs w:val="28"/>
      </w:rPr>
      <w:fldChar w:fldCharType="begin"/>
    </w:r>
    <w:r>
      <w:rPr>
        <w:rFonts w:ascii="宋体" w:hAnsi="宋体" w:eastAsia="宋体"/>
        <w:color w:val="000000"/>
        <w:sz w:val="28"/>
        <w:szCs w:val="28"/>
      </w:rPr>
      <w:instrText xml:space="preserve">PAGE   \* MERGEFORMAT</w:instrText>
    </w:r>
    <w:r>
      <w:rPr>
        <w:rFonts w:ascii="宋体" w:hAnsi="宋体" w:eastAsia="宋体"/>
        <w:color w:val="000000"/>
        <w:sz w:val="28"/>
        <w:szCs w:val="28"/>
      </w:rPr>
      <w:fldChar w:fldCharType="separate"/>
    </w:r>
    <w:r>
      <w:rPr>
        <w:rFonts w:ascii="宋体" w:hAnsi="宋体" w:eastAsia="宋体"/>
        <w:color w:val="000000"/>
        <w:sz w:val="28"/>
        <w:szCs w:val="28"/>
        <w:lang w:val="zh-CN"/>
      </w:rPr>
      <w:t>４</w:t>
    </w:r>
    <w:r>
      <w:rPr>
        <w:rFonts w:ascii="宋体" w:hAnsi="宋体" w:eastAsia="宋体"/>
        <w:color w:val="000000"/>
        <w:sz w:val="28"/>
        <w:szCs w:val="28"/>
      </w:rPr>
      <w:fldChar w:fldCharType="end"/>
    </w:r>
    <w:r>
      <w:rPr>
        <w:rFonts w:hint="eastAsia" w:ascii="宋体" w:hAnsi="宋体" w:eastAsia="宋体"/>
        <w:color w:val="000000"/>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FFF123"/>
    <w:multiLevelType w:val="singleLevel"/>
    <w:tmpl w:val="6AFFF123"/>
    <w:lvl w:ilvl="0" w:tentative="0">
      <w:start w:val="1"/>
      <w:numFmt w:val="decimal"/>
      <w:pStyle w:val="7"/>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FE14FA"/>
    <w:rsid w:val="0AF3999C"/>
    <w:rsid w:val="0F2D392F"/>
    <w:rsid w:val="1364745F"/>
    <w:rsid w:val="144E4655"/>
    <w:rsid w:val="2C0409CF"/>
    <w:rsid w:val="2E7F0856"/>
    <w:rsid w:val="3AF35227"/>
    <w:rsid w:val="3BFE64BC"/>
    <w:rsid w:val="3FCA47E0"/>
    <w:rsid w:val="3FCDD8B4"/>
    <w:rsid w:val="4CD744B8"/>
    <w:rsid w:val="4DFE14FA"/>
    <w:rsid w:val="4FDBDF4E"/>
    <w:rsid w:val="5BB7451B"/>
    <w:rsid w:val="5C9337EC"/>
    <w:rsid w:val="5D3783CB"/>
    <w:rsid w:val="5EDC9D95"/>
    <w:rsid w:val="5F7FD691"/>
    <w:rsid w:val="60D73BAC"/>
    <w:rsid w:val="655EC7B2"/>
    <w:rsid w:val="65FBC7B1"/>
    <w:rsid w:val="66A77E61"/>
    <w:rsid w:val="6B776879"/>
    <w:rsid w:val="6B7F54A2"/>
    <w:rsid w:val="6ECBBDD5"/>
    <w:rsid w:val="6F6F830F"/>
    <w:rsid w:val="6FFEEF13"/>
    <w:rsid w:val="73AF39FC"/>
    <w:rsid w:val="74DB6D8E"/>
    <w:rsid w:val="75B9C27C"/>
    <w:rsid w:val="7B691189"/>
    <w:rsid w:val="7BF394E7"/>
    <w:rsid w:val="7ED5FB1E"/>
    <w:rsid w:val="7EDF74D8"/>
    <w:rsid w:val="7FAF89CC"/>
    <w:rsid w:val="7FEF790F"/>
    <w:rsid w:val="96DE93A3"/>
    <w:rsid w:val="9BF7FF82"/>
    <w:rsid w:val="9FF840ED"/>
    <w:rsid w:val="A6FDE363"/>
    <w:rsid w:val="AB6FA55C"/>
    <w:rsid w:val="B9ED9C64"/>
    <w:rsid w:val="BA3F8C2C"/>
    <w:rsid w:val="BC3E7AF5"/>
    <w:rsid w:val="BC5DC00A"/>
    <w:rsid w:val="BF7F868B"/>
    <w:rsid w:val="DFFF7C16"/>
    <w:rsid w:val="EFD72304"/>
    <w:rsid w:val="F2F997CF"/>
    <w:rsid w:val="F784C99D"/>
    <w:rsid w:val="FB0DF743"/>
    <w:rsid w:val="FB7B4FAF"/>
    <w:rsid w:val="FBE87487"/>
    <w:rsid w:val="FDDC8B1A"/>
    <w:rsid w:val="FDF6183B"/>
    <w:rsid w:val="FDFF01A7"/>
    <w:rsid w:val="FEDFA4FC"/>
    <w:rsid w:val="FF6F636D"/>
    <w:rsid w:val="FFB78D88"/>
    <w:rsid w:val="FFBF9DB7"/>
    <w:rsid w:val="FFDF1B45"/>
    <w:rsid w:val="FFF6E6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200" w:firstLineChars="200"/>
    </w:pPr>
    <w:rPr>
      <w:rFonts w:eastAsia="宋体"/>
    </w:rPr>
  </w:style>
  <w:style w:type="paragraph" w:styleId="4">
    <w:name w:val="Body Text"/>
    <w:basedOn w:val="1"/>
    <w:next w:val="5"/>
    <w:qFormat/>
    <w:uiPriority w:val="0"/>
    <w:pPr>
      <w:spacing w:after="120"/>
    </w:pPr>
    <w:rPr>
      <w:rFonts w:ascii="Times New Roman" w:hAnsi="Times New Roman" w:cs="Times New Roman"/>
      <w:sz w:val="30"/>
    </w:rPr>
  </w:style>
  <w:style w:type="paragraph" w:styleId="5">
    <w:name w:val="Body Text First Indent"/>
    <w:basedOn w:val="4"/>
    <w:next w:val="4"/>
    <w:qFormat/>
    <w:uiPriority w:val="0"/>
    <w:pPr>
      <w:ind w:firstLine="720"/>
    </w:pPr>
  </w:style>
  <w:style w:type="paragraph" w:styleId="6">
    <w:name w:val="Plain Text"/>
    <w:basedOn w:val="1"/>
    <w:next w:val="7"/>
    <w:qFormat/>
    <w:uiPriority w:val="0"/>
    <w:rPr>
      <w:rFonts w:ascii="宋体" w:hAnsi="Courier New" w:cs="Courier New"/>
      <w:szCs w:val="21"/>
    </w:rPr>
  </w:style>
  <w:style w:type="paragraph" w:styleId="7">
    <w:name w:val="List Number 5"/>
    <w:basedOn w:val="1"/>
    <w:uiPriority w:val="0"/>
    <w:pPr>
      <w:numPr>
        <w:ilvl w:val="0"/>
        <w:numId w:val="1"/>
      </w:numPr>
    </w:pPr>
  </w:style>
  <w:style w:type="paragraph" w:styleId="8">
    <w:name w:val="footer"/>
    <w:basedOn w:val="1"/>
    <w:qFormat/>
    <w:uiPriority w:val="99"/>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basedOn w:val="12"/>
    <w:unhideWhenUsed/>
    <w:qFormat/>
    <w:uiPriority w:val="99"/>
    <w:rPr>
      <w:color w:val="4D7AD8"/>
      <w:u w:val="none"/>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paragraph" w:customStyle="1" w:styleId="16">
    <w:name w:val="监督正文"/>
    <w:basedOn w:val="1"/>
    <w:qFormat/>
    <w:uiPriority w:val="0"/>
    <w:pPr>
      <w:spacing w:line="560" w:lineRule="exact"/>
      <w:ind w:firstLine="200" w:firstLineChars="200"/>
    </w:pPr>
    <w:rPr>
      <w:rFonts w:ascii="仿宋_GB2312" w:hAnsi="仿宋" w:eastAsia="仿宋_GB2312"/>
      <w:kern w:val="2"/>
      <w:sz w:val="28"/>
      <w:szCs w:val="28"/>
    </w:rPr>
  </w:style>
  <w:style w:type="paragraph" w:customStyle="1" w:styleId="17">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styleId="18">
    <w:name w:val="List Paragraph"/>
    <w:basedOn w:val="1"/>
    <w:qFormat/>
    <w:uiPriority w:val="99"/>
    <w:pPr>
      <w:ind w:firstLine="420" w:firstLineChars="200"/>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227</Pages>
  <Words>3929</Words>
  <Characters>6843</Characters>
  <Lines>0</Lines>
  <Paragraphs>0</Paragraphs>
  <TotalTime>6</TotalTime>
  <ScaleCrop>false</ScaleCrop>
  <LinksUpToDate>false</LinksUpToDate>
  <CharactersWithSpaces>7121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2025-05-25T11:03:00Z</dcterms:created>
  <dc:creator>scjdglj</dc:creator>
  <cp:lastModifiedBy>张宾</cp:lastModifiedBy>
  <dcterms:modified xsi:type="dcterms:W3CDTF">2025-09-23T03:53:24Z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DA316FDB87DF4EB9858EC6215104E6D0_13</vt:lpwstr>
  </property>
  <property fmtid="{D5CDD505-2E9C-101B-9397-08002B2CF9AE}" pid="4" name="KSOTemplateDocerSaveRecord">
    <vt:lpwstr>eyJoZGlkIjoiMjcxYjE5ODVmOTFjZWRlZjk0ZmE4ZGQ4NTMyODI2YTMiLCJ1c2VySWQiOiIyNzAyMjg5MDUifQ==</vt:lpwstr>
  </property>
</Properties>
</file>