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default" w:ascii="黑体" w:hAnsi="黑体" w:eastAsia="黑体" w:cs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22</w:t>
      </w:r>
    </w:p>
    <w:p>
      <w:pPr>
        <w:jc w:val="center"/>
        <w:outlineLvl w:val="1"/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</w:rPr>
        <w:t>不合格项目小知识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啶虫脒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highlight w:val="none"/>
          <w:lang w:val="en-US" w:eastAsia="zh-CN"/>
        </w:rPr>
        <w:t>啶虫脒是一种具有触杀、渗透和传导作用的吡啶类杀虫剂。《食品安全国家标准 食品中农药最大残留限量》（GB 2763-2021）中规定，辣椒中啶虫脒残留限量值不得超过0.2mg/kg。辣椒中啶虫脒超标的原因，可能是菜农不了解使用农药的安全间隔期，违规滥用农药。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铜绿假单胞菌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highlight w:val="none"/>
          <w:lang w:val="en-US" w:eastAsia="zh-CN"/>
        </w:rPr>
        <w:t>铜绿假单胞菌是一种条件致病菌，广泛分布于各种水、空气、正常人的皮肤、呼吸道和肠道等，易在潮湿的环境存活，对消毒剂、紫外线等具有较强的抵抗力。《食品安全国家标准 包装饮用水》（GB 19298-2014）中规定，包装饮用水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highlight w:val="none"/>
          <w:lang w:val="en-US" w:eastAsia="zh-Hans"/>
        </w:rPr>
        <w:t>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highlight w:val="none"/>
          <w:lang w:val="en-US" w:eastAsia="zh-CN"/>
        </w:rPr>
        <w:t>个样品中铜绿假单胞菌5次检测结果均不得检出。包装饮用水中铜绿假单胞菌不合格的主要原因，可能是水源水防护不当，水体受到污染；部分企业对环境卫生监管不到位，工作人员操作不够规范，生产过程中交叉污染；或者是包装材料清洗消毒有缺陷所致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阴离子合成洗涤剂</w:t>
      </w:r>
      <w:r>
        <w:rPr>
          <w:rFonts w:hint="default" w:ascii="黑体" w:hAnsi="Times New Roman" w:eastAsia="黑体" w:cs="Times New Roman"/>
          <w:sz w:val="32"/>
          <w:szCs w:val="32"/>
          <w:lang w:eastAsia="zh-CN" w:bidi="ar"/>
        </w:rPr>
        <w:t>（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以十二烷基苯磺酸钠计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Hans" w:bidi="ar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highlight w:val="none"/>
          <w:lang w:val="en-US" w:eastAsia="zh-CN"/>
        </w:rPr>
        <w:t>阴离子合成洗涤剂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20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highlight w:val="none"/>
          <w:lang w:val="en-US" w:eastAsia="zh-CN"/>
        </w:rPr>
        <w:t>以十二烷基苯磺酸钠计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20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highlight w:val="none"/>
          <w:lang w:val="en-US" w:eastAsia="zh-CN"/>
        </w:rPr>
        <w:t>即我们日常生活中经常用到的洗衣粉、洗洁精、洗衣液等洗涤剂的主要成分，其主要成分十二烷基磺酸钠，因其使用方便、易溶解、稳定性好，成本低等优点，在消毒企业中广泛使用。《食品安全国家标准 消毒餐（饮）具》（GB 14934-2016）中规定，采用化学消毒法的餐（饮）具阴离子合成洗涤剂应不得检出。餐（饮）具阴离子合成洗涤剂不合格的原因可能是餐（饮）具消毒单位使用的洗涤剂不合格或使用量过大，未经足够量清水清洗。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地西泮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</w:rPr>
        <w:t>地西泮又名安定，为镇静剂类药物，主要用于焦虑、镇静催眠，还可用于抗癫痫和抗惊厥。《食品安全国家标准 食品中兽药最大残留限量》（GB 31650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</w:rPr>
        <w:t>2019）中规定，地西泮药物允许作食用动物的治疗用，但不得在动物性食品中检出。淡水鱼中检出地西泮的原因，可能是在养殖过程中为快速控制疫病，加大用药量，致使上市销售时产品中药物残留量超标；也可能是在运输过程中为了降低新鲜活鱼对外界的感知能力，降低新陈代谢，保证其经过运输后仍然鲜活而违规使用药物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val="en-GB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val="en-US" w:eastAsia="zh-Hans"/>
        </w:rPr>
        <w:t>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val="en-US" w:eastAsia="zh-CN"/>
        </w:rPr>
        <w:t>还会加速食品腐败变质。《食品安全国家标准 动物性水产制品》（GB 10136-2015）和《食品安全国家标准 冷冻饮品和制作料》（GB 2759-2015）中规定，生食动物性水产品和冷冻饮品一个样品中大肠菌群的5次检测结果均不超过100CFU/g，且至少3次检测结果不超过10CFU/g。《绿色食品 生面食、米粉制品》（NY/T1512-2021）中规定，米粉制品一个样品中大肠菌群的5次检测结果均不超过100CFU/g，且至少3次检测结果不超过20CFU/g。食品中大肠菌群超标的原因，可能是产品的加工原料、包装材料受污染，也可能是产品在生产过程中受人员、工器具等的污染，还可能是灭菌工艺灭菌不彻底导致的。</w:t>
      </w:r>
    </w:p>
    <w:p>
      <w:pPr>
        <w:pStyle w:val="2"/>
        <w:rPr>
          <w:rFonts w:hint="eastAsia"/>
          <w:lang w:val="en-GB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BCC24"/>
    <w:multiLevelType w:val="singleLevel"/>
    <w:tmpl w:val="132BCC2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yZTVlOGZmNDAyOWRmOGQyZTQxMmU0MDdkYjc1MTA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43453F"/>
    <w:rsid w:val="067D11EB"/>
    <w:rsid w:val="083119A6"/>
    <w:rsid w:val="08C70051"/>
    <w:rsid w:val="0A2246B7"/>
    <w:rsid w:val="0B23740C"/>
    <w:rsid w:val="0BF55D05"/>
    <w:rsid w:val="0E1A7474"/>
    <w:rsid w:val="0E3E57FB"/>
    <w:rsid w:val="0E6E3364"/>
    <w:rsid w:val="0EA50231"/>
    <w:rsid w:val="0FEE1D9C"/>
    <w:rsid w:val="110C4FEA"/>
    <w:rsid w:val="112B137C"/>
    <w:rsid w:val="125E1B94"/>
    <w:rsid w:val="157E5278"/>
    <w:rsid w:val="169D136B"/>
    <w:rsid w:val="190A207C"/>
    <w:rsid w:val="190E6EE0"/>
    <w:rsid w:val="199130D1"/>
    <w:rsid w:val="199303A5"/>
    <w:rsid w:val="1A8E79BC"/>
    <w:rsid w:val="1A943B45"/>
    <w:rsid w:val="1B6D47CE"/>
    <w:rsid w:val="1C0D4647"/>
    <w:rsid w:val="1E526692"/>
    <w:rsid w:val="1F245FB8"/>
    <w:rsid w:val="20734AD8"/>
    <w:rsid w:val="217B58C1"/>
    <w:rsid w:val="22EE5E6A"/>
    <w:rsid w:val="22FB77CB"/>
    <w:rsid w:val="246868F4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F3A64DA"/>
    <w:rsid w:val="2F4AD697"/>
    <w:rsid w:val="353051B6"/>
    <w:rsid w:val="3A066159"/>
    <w:rsid w:val="3BE114CD"/>
    <w:rsid w:val="3CBB6A1F"/>
    <w:rsid w:val="3D066ED4"/>
    <w:rsid w:val="3D5B7861"/>
    <w:rsid w:val="3D8A31F3"/>
    <w:rsid w:val="3D976C61"/>
    <w:rsid w:val="3DA70F84"/>
    <w:rsid w:val="3E692505"/>
    <w:rsid w:val="40DF5746"/>
    <w:rsid w:val="41011D84"/>
    <w:rsid w:val="426B3C81"/>
    <w:rsid w:val="449A0830"/>
    <w:rsid w:val="44CF69EE"/>
    <w:rsid w:val="45107FD3"/>
    <w:rsid w:val="47075DCC"/>
    <w:rsid w:val="47811D3F"/>
    <w:rsid w:val="48655E99"/>
    <w:rsid w:val="488E348C"/>
    <w:rsid w:val="4AA63504"/>
    <w:rsid w:val="4C8B783D"/>
    <w:rsid w:val="4FA03E8B"/>
    <w:rsid w:val="4FAD0645"/>
    <w:rsid w:val="4FC70334"/>
    <w:rsid w:val="4FD60C7C"/>
    <w:rsid w:val="52D4703A"/>
    <w:rsid w:val="534230F9"/>
    <w:rsid w:val="54D163A0"/>
    <w:rsid w:val="575B13D1"/>
    <w:rsid w:val="57CB2923"/>
    <w:rsid w:val="5A76409B"/>
    <w:rsid w:val="5AFFEA09"/>
    <w:rsid w:val="5C9E489B"/>
    <w:rsid w:val="5E0540D0"/>
    <w:rsid w:val="5E4907CD"/>
    <w:rsid w:val="5F7B3A23"/>
    <w:rsid w:val="5FBF7598"/>
    <w:rsid w:val="61DD6D44"/>
    <w:rsid w:val="66325BC9"/>
    <w:rsid w:val="67282ECF"/>
    <w:rsid w:val="674B057D"/>
    <w:rsid w:val="675DACC2"/>
    <w:rsid w:val="689C4C03"/>
    <w:rsid w:val="6BA279B0"/>
    <w:rsid w:val="6BB87E7B"/>
    <w:rsid w:val="6D0E14DC"/>
    <w:rsid w:val="6EAFC4F2"/>
    <w:rsid w:val="740B3C12"/>
    <w:rsid w:val="74E00729"/>
    <w:rsid w:val="75057978"/>
    <w:rsid w:val="75202347"/>
    <w:rsid w:val="76D75FC2"/>
    <w:rsid w:val="777F499E"/>
    <w:rsid w:val="77887501"/>
    <w:rsid w:val="77E37BF6"/>
    <w:rsid w:val="78971D8D"/>
    <w:rsid w:val="78EA5C2B"/>
    <w:rsid w:val="79516C02"/>
    <w:rsid w:val="79CB70EC"/>
    <w:rsid w:val="7BC16283"/>
    <w:rsid w:val="7C6619F8"/>
    <w:rsid w:val="7DAB5A58"/>
    <w:rsid w:val="7DC149D8"/>
    <w:rsid w:val="7ECE4128"/>
    <w:rsid w:val="7F7F6AAB"/>
    <w:rsid w:val="7FD92FCE"/>
    <w:rsid w:val="7FDE0516"/>
    <w:rsid w:val="7FFB63B1"/>
    <w:rsid w:val="89F22F62"/>
    <w:rsid w:val="ABFBF616"/>
    <w:rsid w:val="BCDA19A3"/>
    <w:rsid w:val="D5FE1140"/>
    <w:rsid w:val="DDFDDB29"/>
    <w:rsid w:val="E8FDFFC9"/>
    <w:rsid w:val="ED76D6E8"/>
    <w:rsid w:val="FAD7AB33"/>
    <w:rsid w:val="FBC7F0EA"/>
    <w:rsid w:val="FF5787E3"/>
    <w:rsid w:val="FF7E52F0"/>
    <w:rsid w:val="FFB53777"/>
    <w:rsid w:val="FFDD19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3</Pages>
  <Words>1207</Words>
  <Characters>1311</Characters>
  <Lines>22</Lines>
  <Paragraphs>6</Paragraphs>
  <TotalTime>0</TotalTime>
  <ScaleCrop>false</ScaleCrop>
  <LinksUpToDate>false</LinksUpToDate>
  <CharactersWithSpaces>1324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2019-04-15T12:31:00Z</dcterms:created>
  <dc:creator>SDWM</dc:creator>
  <cp:lastModifiedBy>魏立慧</cp:lastModifiedBy>
  <cp:lastPrinted>2016-09-08T10:58:00Z</cp:lastPrinted>
  <dcterms:modified xsi:type="dcterms:W3CDTF">2022-10-07T10:31:52Z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F46EFFB5EC0D4DB5A641BE2063BCF22F</vt:lpwstr>
  </property>
</Properties>
</file>