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D479C" w14:textId="77777777" w:rsidR="000942B9" w:rsidRDefault="000942B9">
      <w:pPr>
        <w:spacing w:line="540" w:lineRule="exact"/>
        <w:jc w:val="center"/>
        <w:rPr>
          <w:rFonts w:eastAsia="华文中宋"/>
          <w:b/>
          <w:kern w:val="0"/>
          <w:sz w:val="52"/>
          <w:szCs w:val="52"/>
        </w:rPr>
      </w:pPr>
    </w:p>
    <w:p w14:paraId="7CF53B10" w14:textId="77777777" w:rsidR="000942B9" w:rsidRDefault="000942B9">
      <w:pPr>
        <w:spacing w:line="540" w:lineRule="exact"/>
        <w:rPr>
          <w:rFonts w:eastAsia="华文中宋"/>
          <w:b/>
          <w:kern w:val="0"/>
          <w:sz w:val="52"/>
          <w:szCs w:val="52"/>
        </w:rPr>
      </w:pPr>
    </w:p>
    <w:p w14:paraId="7465461C" w14:textId="77777777" w:rsidR="000942B9" w:rsidRDefault="000942B9">
      <w:pPr>
        <w:spacing w:line="540" w:lineRule="exact"/>
        <w:jc w:val="center"/>
        <w:rPr>
          <w:rFonts w:eastAsia="华文中宋"/>
          <w:b/>
          <w:kern w:val="0"/>
          <w:sz w:val="52"/>
          <w:szCs w:val="52"/>
        </w:rPr>
      </w:pPr>
    </w:p>
    <w:p w14:paraId="47204D13" w14:textId="77777777" w:rsidR="000942B9" w:rsidRDefault="000942B9">
      <w:pPr>
        <w:spacing w:line="540" w:lineRule="exact"/>
        <w:jc w:val="center"/>
        <w:rPr>
          <w:rFonts w:eastAsia="华文中宋"/>
          <w:b/>
          <w:kern w:val="0"/>
          <w:sz w:val="52"/>
          <w:szCs w:val="52"/>
        </w:rPr>
      </w:pPr>
    </w:p>
    <w:p w14:paraId="597FC13B" w14:textId="77777777" w:rsidR="000942B9" w:rsidRDefault="00DF7FB2">
      <w:pPr>
        <w:spacing w:line="540" w:lineRule="exact"/>
        <w:jc w:val="center"/>
        <w:rPr>
          <w:rFonts w:eastAsia="方正小标宋_GBK"/>
          <w:kern w:val="0"/>
          <w:sz w:val="48"/>
          <w:szCs w:val="48"/>
        </w:rPr>
      </w:pPr>
      <w:r>
        <w:rPr>
          <w:rFonts w:eastAsia="方正小标宋_GBK"/>
          <w:kern w:val="0"/>
          <w:sz w:val="48"/>
          <w:szCs w:val="48"/>
        </w:rPr>
        <w:t>城镇燃气安全整治项目支出</w:t>
      </w:r>
    </w:p>
    <w:p w14:paraId="2A66E519" w14:textId="77777777" w:rsidR="000942B9" w:rsidRDefault="00DF7FB2">
      <w:pPr>
        <w:spacing w:line="540" w:lineRule="exact"/>
        <w:jc w:val="center"/>
        <w:rPr>
          <w:rFonts w:eastAsia="方正小标宋_GBK"/>
          <w:kern w:val="0"/>
          <w:sz w:val="48"/>
          <w:szCs w:val="48"/>
        </w:rPr>
      </w:pPr>
      <w:r>
        <w:rPr>
          <w:rFonts w:eastAsia="方正小标宋_GBK"/>
          <w:kern w:val="0"/>
          <w:sz w:val="48"/>
          <w:szCs w:val="48"/>
        </w:rPr>
        <w:t>绩效评价报告</w:t>
      </w:r>
    </w:p>
    <w:p w14:paraId="3435F33D" w14:textId="77777777" w:rsidR="000942B9" w:rsidRDefault="000942B9">
      <w:pPr>
        <w:spacing w:line="540" w:lineRule="exact"/>
        <w:jc w:val="center"/>
        <w:rPr>
          <w:rFonts w:eastAsia="华文中宋"/>
          <w:b/>
          <w:kern w:val="0"/>
          <w:sz w:val="52"/>
          <w:szCs w:val="52"/>
        </w:rPr>
      </w:pPr>
    </w:p>
    <w:p w14:paraId="2C28A452" w14:textId="77777777" w:rsidR="000942B9" w:rsidRDefault="00DF7FB2">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kern w:val="0"/>
          <w:sz w:val="36"/>
          <w:szCs w:val="36"/>
        </w:rPr>
        <w:t>4</w:t>
      </w:r>
      <w:r>
        <w:rPr>
          <w:rFonts w:eastAsia="仿宋_GB2312"/>
          <w:kern w:val="0"/>
          <w:sz w:val="36"/>
          <w:szCs w:val="36"/>
        </w:rPr>
        <w:t>年度）</w:t>
      </w:r>
    </w:p>
    <w:p w14:paraId="1BF12FF7" w14:textId="77777777" w:rsidR="000942B9" w:rsidRDefault="000942B9">
      <w:pPr>
        <w:spacing w:line="540" w:lineRule="exact"/>
        <w:jc w:val="center"/>
        <w:rPr>
          <w:rFonts w:eastAsia="仿宋_GB2312"/>
          <w:kern w:val="0"/>
          <w:sz w:val="30"/>
          <w:szCs w:val="30"/>
        </w:rPr>
      </w:pPr>
    </w:p>
    <w:p w14:paraId="24846776" w14:textId="77777777" w:rsidR="000942B9" w:rsidRDefault="000942B9">
      <w:pPr>
        <w:spacing w:line="540" w:lineRule="exact"/>
        <w:jc w:val="center"/>
        <w:rPr>
          <w:rFonts w:eastAsia="仿宋_GB2312"/>
          <w:kern w:val="0"/>
          <w:sz w:val="30"/>
          <w:szCs w:val="30"/>
        </w:rPr>
      </w:pPr>
    </w:p>
    <w:p w14:paraId="58C16714" w14:textId="77777777" w:rsidR="000942B9" w:rsidRDefault="000942B9">
      <w:pPr>
        <w:spacing w:line="540" w:lineRule="exact"/>
        <w:jc w:val="center"/>
        <w:rPr>
          <w:rFonts w:eastAsia="仿宋_GB2312"/>
          <w:kern w:val="0"/>
          <w:sz w:val="30"/>
          <w:szCs w:val="30"/>
        </w:rPr>
      </w:pPr>
    </w:p>
    <w:p w14:paraId="02360C14" w14:textId="77777777" w:rsidR="000942B9" w:rsidRDefault="000942B9">
      <w:pPr>
        <w:spacing w:line="540" w:lineRule="exact"/>
        <w:rPr>
          <w:rFonts w:eastAsia="仿宋_GB2312"/>
          <w:kern w:val="0"/>
          <w:sz w:val="30"/>
          <w:szCs w:val="30"/>
        </w:rPr>
      </w:pPr>
    </w:p>
    <w:p w14:paraId="13AA2476" w14:textId="77777777" w:rsidR="000942B9" w:rsidRDefault="000942B9">
      <w:pPr>
        <w:spacing w:line="540" w:lineRule="exact"/>
        <w:rPr>
          <w:rFonts w:eastAsia="仿宋_GB2312"/>
          <w:kern w:val="0"/>
          <w:sz w:val="30"/>
          <w:szCs w:val="30"/>
        </w:rPr>
      </w:pPr>
    </w:p>
    <w:p w14:paraId="2634DF05" w14:textId="77777777" w:rsidR="000942B9" w:rsidRDefault="00DF7FB2">
      <w:pPr>
        <w:spacing w:line="700" w:lineRule="exact"/>
        <w:ind w:firstLineChars="400" w:firstLine="1440"/>
        <w:jc w:val="left"/>
        <w:rPr>
          <w:rFonts w:eastAsia="仿宋_GB2312"/>
          <w:kern w:val="0"/>
          <w:sz w:val="36"/>
          <w:szCs w:val="36"/>
        </w:rPr>
      </w:pPr>
      <w:r>
        <w:rPr>
          <w:rFonts w:eastAsia="仿宋_GB2312"/>
          <w:kern w:val="0"/>
          <w:sz w:val="36"/>
          <w:szCs w:val="36"/>
        </w:rPr>
        <w:t>项目名称：城镇燃气安全整治专项</w:t>
      </w:r>
    </w:p>
    <w:p w14:paraId="5FEC1834" w14:textId="77777777" w:rsidR="000942B9" w:rsidRDefault="00DF7FB2">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新疆维吾尔自治区产品质</w:t>
      </w:r>
      <w:proofErr w:type="gramStart"/>
      <w:r>
        <w:rPr>
          <w:rFonts w:eastAsia="仿宋_GB2312" w:hint="eastAsia"/>
          <w:kern w:val="0"/>
          <w:sz w:val="36"/>
          <w:szCs w:val="36"/>
        </w:rPr>
        <w:t>量监督</w:t>
      </w:r>
      <w:proofErr w:type="gramEnd"/>
      <w:r>
        <w:rPr>
          <w:rFonts w:eastAsia="仿宋_GB2312" w:hint="eastAsia"/>
          <w:kern w:val="0"/>
          <w:sz w:val="36"/>
          <w:szCs w:val="36"/>
        </w:rPr>
        <w:t>检验研究院</w:t>
      </w:r>
      <w:r>
        <w:rPr>
          <w:rFonts w:eastAsia="仿宋_GB2312"/>
          <w:kern w:val="0"/>
          <w:sz w:val="36"/>
          <w:szCs w:val="36"/>
        </w:rPr>
        <w:t xml:space="preserve"> </w:t>
      </w:r>
    </w:p>
    <w:p w14:paraId="0A3969BD" w14:textId="77777777" w:rsidR="000942B9" w:rsidRDefault="00DF7FB2">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新疆维吾尔自治区市场监督管理局</w:t>
      </w:r>
      <w:r>
        <w:rPr>
          <w:rFonts w:eastAsia="仿宋_GB2312"/>
          <w:kern w:val="0"/>
          <w:sz w:val="36"/>
          <w:szCs w:val="36"/>
        </w:rPr>
        <w:t xml:space="preserve"> </w:t>
      </w:r>
    </w:p>
    <w:p w14:paraId="7BEC70F0" w14:textId="77777777" w:rsidR="000942B9" w:rsidRDefault="00DF7FB2">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李岩</w:t>
      </w:r>
      <w:r>
        <w:rPr>
          <w:rFonts w:eastAsia="仿宋_GB2312"/>
          <w:kern w:val="0"/>
          <w:sz w:val="36"/>
          <w:szCs w:val="36"/>
        </w:rPr>
        <w:t xml:space="preserve"> </w:t>
      </w:r>
    </w:p>
    <w:p w14:paraId="04A3D850" w14:textId="77777777" w:rsidR="000942B9" w:rsidRDefault="00DF7FB2">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w:t>
      </w:r>
      <w:r>
        <w:rPr>
          <w:rFonts w:hint="eastAsia"/>
          <w:kern w:val="0"/>
          <w:sz w:val="36"/>
          <w:szCs w:val="36"/>
        </w:rPr>
        <w:t>5</w:t>
      </w:r>
      <w:r>
        <w:rPr>
          <w:rFonts w:eastAsia="仿宋_GB2312" w:hint="eastAsia"/>
          <w:kern w:val="0"/>
          <w:sz w:val="36"/>
          <w:szCs w:val="36"/>
        </w:rPr>
        <w:t>年</w:t>
      </w:r>
      <w:r>
        <w:rPr>
          <w:rFonts w:hint="eastAsia"/>
          <w:kern w:val="0"/>
          <w:sz w:val="36"/>
          <w:szCs w:val="36"/>
        </w:rPr>
        <w:t>3</w:t>
      </w:r>
      <w:r>
        <w:rPr>
          <w:rFonts w:eastAsia="仿宋_GB2312" w:hint="eastAsia"/>
          <w:kern w:val="0"/>
          <w:sz w:val="36"/>
          <w:szCs w:val="36"/>
        </w:rPr>
        <w:t>月</w:t>
      </w:r>
      <w:r>
        <w:rPr>
          <w:rFonts w:hint="eastAsia"/>
          <w:kern w:val="0"/>
          <w:sz w:val="36"/>
          <w:szCs w:val="36"/>
        </w:rPr>
        <w:t>10</w:t>
      </w:r>
      <w:r>
        <w:rPr>
          <w:rFonts w:eastAsia="仿宋_GB2312" w:hint="eastAsia"/>
          <w:kern w:val="0"/>
          <w:sz w:val="36"/>
          <w:szCs w:val="36"/>
        </w:rPr>
        <w:t>日</w:t>
      </w:r>
    </w:p>
    <w:p w14:paraId="17A69604" w14:textId="77777777" w:rsidR="000942B9" w:rsidRDefault="000942B9">
      <w:pPr>
        <w:spacing w:line="540" w:lineRule="exact"/>
        <w:jc w:val="center"/>
        <w:rPr>
          <w:rFonts w:eastAsia="仿宋_GB2312"/>
          <w:kern w:val="0"/>
          <w:sz w:val="30"/>
          <w:szCs w:val="30"/>
        </w:rPr>
      </w:pPr>
    </w:p>
    <w:p w14:paraId="7DC9BDB4" w14:textId="77777777" w:rsidR="000942B9" w:rsidRDefault="000942B9">
      <w:pPr>
        <w:spacing w:line="540" w:lineRule="exact"/>
        <w:rPr>
          <w:rStyle w:val="ad"/>
          <w:rFonts w:eastAsia="黑体"/>
          <w:b w:val="0"/>
          <w:spacing w:val="-4"/>
          <w:sz w:val="32"/>
          <w:szCs w:val="32"/>
        </w:rPr>
      </w:pPr>
    </w:p>
    <w:p w14:paraId="27A2E9C7" w14:textId="77777777" w:rsidR="000942B9" w:rsidRDefault="000942B9">
      <w:pPr>
        <w:spacing w:line="540" w:lineRule="exact"/>
        <w:rPr>
          <w:rStyle w:val="ad"/>
          <w:rFonts w:eastAsia="黑体"/>
          <w:b w:val="0"/>
          <w:spacing w:val="-4"/>
          <w:sz w:val="32"/>
          <w:szCs w:val="32"/>
        </w:rPr>
      </w:pPr>
    </w:p>
    <w:p w14:paraId="69756A28" w14:textId="77777777" w:rsidR="000942B9" w:rsidRDefault="00DF7FB2">
      <w:pPr>
        <w:spacing w:line="560" w:lineRule="exact"/>
        <w:ind w:firstLineChars="200" w:firstLine="640"/>
        <w:rPr>
          <w:rFonts w:eastAsia="黑体"/>
          <w:bCs/>
          <w:sz w:val="32"/>
          <w:szCs w:val="32"/>
        </w:rPr>
      </w:pPr>
      <w:r>
        <w:rPr>
          <w:rFonts w:eastAsia="黑体"/>
          <w:bCs/>
          <w:sz w:val="32"/>
          <w:szCs w:val="32"/>
        </w:rPr>
        <w:lastRenderedPageBreak/>
        <w:t>一、基本情况</w:t>
      </w:r>
    </w:p>
    <w:p w14:paraId="1B940412" w14:textId="77777777" w:rsidR="000942B9" w:rsidRDefault="00DF7FB2">
      <w:pPr>
        <w:spacing w:line="560" w:lineRule="exact"/>
        <w:ind w:firstLineChars="200" w:firstLine="643"/>
        <w:rPr>
          <w:rFonts w:eastAsia="楷体_GB2312"/>
          <w:b/>
          <w:bCs/>
          <w:sz w:val="32"/>
          <w:szCs w:val="32"/>
        </w:rPr>
      </w:pPr>
      <w:r>
        <w:rPr>
          <w:rFonts w:eastAsia="楷体_GB2312"/>
          <w:b/>
          <w:bCs/>
          <w:sz w:val="32"/>
          <w:szCs w:val="32"/>
        </w:rPr>
        <w:t>（一）项目概况</w:t>
      </w:r>
    </w:p>
    <w:p w14:paraId="5D721A80" w14:textId="77777777" w:rsidR="000942B9" w:rsidRDefault="00DF7FB2">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w:t>
      </w:r>
      <w:r>
        <w:rPr>
          <w:rFonts w:eastAsia="仿宋_GB2312"/>
          <w:b/>
          <w:bCs/>
          <w:sz w:val="32"/>
          <w:szCs w:val="32"/>
        </w:rPr>
        <w:t>项目背景</w:t>
      </w:r>
    </w:p>
    <w:p w14:paraId="5FBEFCB4" w14:textId="77777777" w:rsidR="000942B9" w:rsidRDefault="00DF7FB2">
      <w:pPr>
        <w:spacing w:line="560" w:lineRule="exact"/>
        <w:ind w:firstLineChars="200" w:firstLine="600"/>
        <w:outlineLvl w:val="0"/>
        <w:rPr>
          <w:rFonts w:eastAsia="仿宋_GB2312"/>
          <w:b/>
          <w:bCs/>
          <w:sz w:val="32"/>
          <w:szCs w:val="32"/>
        </w:rPr>
      </w:pPr>
      <w:r>
        <w:rPr>
          <w:rFonts w:ascii="仿宋_GB2312" w:eastAsia="仿宋_GB2312" w:hint="eastAsia"/>
          <w:sz w:val="30"/>
        </w:rPr>
        <w:t>为加强</w:t>
      </w:r>
      <w:r>
        <w:rPr>
          <w:rFonts w:ascii="仿宋_GB2312" w:eastAsia="仿宋_GB2312" w:hint="eastAsia"/>
          <w:sz w:val="30"/>
        </w:rPr>
        <w:t>燃气相关</w:t>
      </w:r>
      <w:r>
        <w:rPr>
          <w:rFonts w:ascii="仿宋_GB2312" w:eastAsia="仿宋_GB2312" w:hint="eastAsia"/>
          <w:sz w:val="30"/>
        </w:rPr>
        <w:t>产品质量监管，较好掌握自治区</w:t>
      </w:r>
      <w:r>
        <w:rPr>
          <w:rFonts w:ascii="仿宋_GB2312" w:eastAsia="仿宋_GB2312" w:hint="eastAsia"/>
          <w:sz w:val="30"/>
        </w:rPr>
        <w:t>燃气相关</w:t>
      </w:r>
      <w:r>
        <w:rPr>
          <w:rFonts w:ascii="仿宋_GB2312" w:eastAsia="仿宋_GB2312" w:hint="eastAsia"/>
          <w:sz w:val="30"/>
        </w:rPr>
        <w:t>产品质量的总体状况，规范</w:t>
      </w:r>
      <w:r>
        <w:rPr>
          <w:rFonts w:ascii="仿宋_GB2312" w:eastAsia="仿宋_GB2312" w:hint="eastAsia"/>
          <w:sz w:val="30"/>
        </w:rPr>
        <w:t>燃气相关</w:t>
      </w:r>
      <w:r>
        <w:rPr>
          <w:rFonts w:ascii="仿宋_GB2312" w:eastAsia="仿宋_GB2312" w:hint="eastAsia"/>
          <w:sz w:val="30"/>
        </w:rPr>
        <w:t>产品的生产销售行为，切实加强质量安全监管工作</w:t>
      </w:r>
      <w:r>
        <w:rPr>
          <w:rFonts w:ascii="仿宋_GB2312" w:eastAsia="仿宋_GB2312" w:hint="eastAsia"/>
          <w:sz w:val="30"/>
        </w:rPr>
        <w:t>，</w:t>
      </w:r>
      <w:r>
        <w:rPr>
          <w:rFonts w:ascii="仿宋_GB2312" w:eastAsia="仿宋_GB2312" w:hint="eastAsia"/>
          <w:sz w:val="30"/>
        </w:rPr>
        <w:t>维护消费者的合法权益，按照《中华人民共和国产品质量法》和《产品质量监督抽查管理暂行办法</w:t>
      </w:r>
      <w:r>
        <w:rPr>
          <w:rFonts w:ascii="仿宋_GB2312" w:eastAsia="仿宋_GB2312" w:hint="eastAsia"/>
          <w:sz w:val="30"/>
        </w:rPr>
        <w:t>(</w:t>
      </w:r>
      <w:r>
        <w:rPr>
          <w:rFonts w:ascii="仿宋_GB2312" w:eastAsia="仿宋_GB2312" w:hint="eastAsia"/>
          <w:sz w:val="30"/>
        </w:rPr>
        <w:t>总局</w:t>
      </w:r>
      <w:r>
        <w:rPr>
          <w:rFonts w:ascii="仿宋_GB2312" w:eastAsia="仿宋_GB2312" w:hint="eastAsia"/>
          <w:sz w:val="30"/>
        </w:rPr>
        <w:t>18</w:t>
      </w:r>
      <w:r>
        <w:rPr>
          <w:rFonts w:ascii="仿宋_GB2312" w:eastAsia="仿宋_GB2312" w:hint="eastAsia"/>
          <w:sz w:val="30"/>
        </w:rPr>
        <w:t>号令</w:t>
      </w:r>
      <w:r>
        <w:rPr>
          <w:rFonts w:ascii="仿宋_GB2312" w:eastAsia="仿宋_GB2312" w:hint="eastAsia"/>
          <w:sz w:val="30"/>
        </w:rPr>
        <w:t>)</w:t>
      </w:r>
      <w:r>
        <w:rPr>
          <w:rFonts w:ascii="仿宋_GB2312" w:eastAsia="仿宋_GB2312" w:hint="eastAsia"/>
          <w:sz w:val="30"/>
        </w:rPr>
        <w:t>》的有关规定，</w:t>
      </w:r>
      <w:r>
        <w:rPr>
          <w:rFonts w:ascii="仿宋_GB2312" w:eastAsia="仿宋_GB2312" w:cs="仿宋_GB2312" w:hint="eastAsia"/>
          <w:sz w:val="30"/>
        </w:rPr>
        <w:t>自治区市场监督管理局下发了《关于开展</w:t>
      </w:r>
      <w:r>
        <w:rPr>
          <w:rFonts w:ascii="仿宋_GB2312" w:eastAsia="仿宋_GB2312" w:cs="仿宋_GB2312" w:hint="eastAsia"/>
          <w:sz w:val="30"/>
        </w:rPr>
        <w:t>2024</w:t>
      </w:r>
      <w:r>
        <w:rPr>
          <w:rFonts w:ascii="仿宋_GB2312" w:eastAsia="仿宋_GB2312" w:cs="仿宋_GB2312" w:hint="eastAsia"/>
          <w:sz w:val="30"/>
        </w:rPr>
        <w:t>年燃气灶具、燃气调压阀等产品质量安全专项监督抽查工作的通知》（新市监办质监〔</w:t>
      </w:r>
      <w:r>
        <w:rPr>
          <w:rFonts w:ascii="仿宋_GB2312" w:eastAsia="仿宋_GB2312" w:cs="仿宋_GB2312" w:hint="eastAsia"/>
          <w:sz w:val="30"/>
        </w:rPr>
        <w:t>2024</w:t>
      </w:r>
      <w:r>
        <w:rPr>
          <w:rFonts w:ascii="仿宋_GB2312" w:eastAsia="仿宋_GB2312" w:cs="仿宋_GB2312" w:hint="eastAsia"/>
          <w:sz w:val="30"/>
        </w:rPr>
        <w:t>〕</w:t>
      </w:r>
      <w:r>
        <w:rPr>
          <w:rFonts w:ascii="仿宋_GB2312" w:eastAsia="仿宋_GB2312" w:cs="仿宋_GB2312" w:hint="eastAsia"/>
          <w:sz w:val="30"/>
        </w:rPr>
        <w:t>11</w:t>
      </w:r>
      <w:r>
        <w:rPr>
          <w:rFonts w:ascii="仿宋_GB2312" w:eastAsia="仿宋_GB2312" w:cs="仿宋_GB2312" w:hint="eastAsia"/>
          <w:sz w:val="30"/>
        </w:rPr>
        <w:t>号）</w:t>
      </w:r>
      <w:r>
        <w:rPr>
          <w:rFonts w:ascii="仿宋_GB2312" w:eastAsia="仿宋_GB2312" w:cs="仿宋_GB2312" w:hint="eastAsia"/>
          <w:sz w:val="30"/>
        </w:rPr>
        <w:t>文件</w:t>
      </w:r>
      <w:r>
        <w:rPr>
          <w:rFonts w:ascii="仿宋_GB2312" w:eastAsia="仿宋_GB2312" w:cs="仿宋_GB2312" w:hint="eastAsia"/>
          <w:sz w:val="30"/>
        </w:rPr>
        <w:t>，对自治区辖区内</w:t>
      </w:r>
      <w:r>
        <w:rPr>
          <w:rFonts w:ascii="仿宋_GB2312" w:eastAsia="仿宋_GB2312" w:cs="仿宋_GB2312" w:hint="eastAsia"/>
          <w:sz w:val="30"/>
        </w:rPr>
        <w:t>生产及流通领域</w:t>
      </w:r>
      <w:r>
        <w:rPr>
          <w:rFonts w:ascii="仿宋_GB2312" w:eastAsia="仿宋_GB2312" w:hint="eastAsia"/>
          <w:sz w:val="30"/>
        </w:rPr>
        <w:t>的液化石油气、家用燃气灶具、燃气调压阀、燃气软管、家用燃气快速热水器、可燃气体报警器、车用压缩天然气、天然气（民用）、商用燃气灶具</w:t>
      </w:r>
      <w:r>
        <w:rPr>
          <w:rFonts w:ascii="仿宋_GB2312" w:eastAsia="仿宋_GB2312" w:hint="eastAsia"/>
          <w:sz w:val="30"/>
        </w:rPr>
        <w:t>等</w:t>
      </w:r>
      <w:r>
        <w:rPr>
          <w:rFonts w:ascii="仿宋_GB2312" w:eastAsia="仿宋_GB2312" w:hint="eastAsia"/>
          <w:sz w:val="30"/>
        </w:rPr>
        <w:t>9</w:t>
      </w:r>
      <w:r>
        <w:rPr>
          <w:rFonts w:ascii="仿宋_GB2312" w:eastAsia="仿宋_GB2312" w:hint="eastAsia"/>
          <w:sz w:val="30"/>
        </w:rPr>
        <w:t>类产品</w:t>
      </w:r>
      <w:r>
        <w:rPr>
          <w:rFonts w:ascii="仿宋_GB2312" w:eastAsia="仿宋_GB2312" w:cs="仿宋_GB2312" w:hint="eastAsia"/>
          <w:sz w:val="30"/>
        </w:rPr>
        <w:t>进行了质量监督抽查工作，该项目由新疆维吾尔自治区产品质量监督检验研究院承担。</w:t>
      </w:r>
    </w:p>
    <w:p w14:paraId="1BC871C8" w14:textId="77777777" w:rsidR="000942B9" w:rsidRDefault="00DF7FB2">
      <w:pPr>
        <w:pStyle w:val="aa"/>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2.</w:t>
      </w:r>
      <w:r>
        <w:rPr>
          <w:rFonts w:ascii="Times New Roman" w:eastAsia="仿宋_GB2312" w:hAnsi="Times New Roman"/>
          <w:kern w:val="2"/>
        </w:rPr>
        <w:t>项目主要内容：</w:t>
      </w:r>
    </w:p>
    <w:p w14:paraId="3A714916" w14:textId="77777777" w:rsidR="000942B9" w:rsidRDefault="00DF7FB2">
      <w:pPr>
        <w:spacing w:line="560" w:lineRule="exact"/>
        <w:ind w:firstLineChars="200" w:firstLine="600"/>
        <w:rPr>
          <w:rFonts w:eastAsia="仿宋_GB2312"/>
          <w:sz w:val="30"/>
          <w:szCs w:val="30"/>
        </w:rPr>
      </w:pPr>
      <w:r>
        <w:rPr>
          <w:rFonts w:eastAsia="仿宋_GB2312"/>
          <w:sz w:val="30"/>
          <w:szCs w:val="30"/>
        </w:rPr>
        <w:t>项目主要内容：我单位遵照文件要求开展了液化石油气、家用燃气灶具、燃气调压阀、燃气软管、家用燃气快速热水器、可燃气体报警器、车用压缩天然气、天然气（民用）、商用燃气灶具等</w:t>
      </w:r>
      <w:r>
        <w:rPr>
          <w:rFonts w:eastAsia="仿宋_GB2312"/>
          <w:sz w:val="30"/>
          <w:szCs w:val="30"/>
        </w:rPr>
        <w:t>9</w:t>
      </w:r>
      <w:r>
        <w:rPr>
          <w:rFonts w:eastAsia="仿宋_GB2312"/>
          <w:sz w:val="30"/>
          <w:szCs w:val="30"/>
        </w:rPr>
        <w:t>类产品的自治区监督抽查工作。</w:t>
      </w:r>
    </w:p>
    <w:p w14:paraId="13497A06" w14:textId="77777777" w:rsidR="000942B9" w:rsidRDefault="00DF7FB2">
      <w:pPr>
        <w:spacing w:line="560" w:lineRule="exact"/>
        <w:ind w:firstLineChars="200" w:firstLine="600"/>
        <w:rPr>
          <w:rFonts w:eastAsia="仿宋_GB2312"/>
          <w:sz w:val="30"/>
          <w:szCs w:val="30"/>
        </w:rPr>
      </w:pPr>
      <w:r>
        <w:rPr>
          <w:rFonts w:eastAsia="仿宋_GB2312"/>
          <w:sz w:val="30"/>
          <w:szCs w:val="30"/>
        </w:rPr>
        <w:t>项目实施情况：项目目前已经完成液化石油气、家用燃气灶具、燃气调压阀、燃气软管、家用燃气快速热水器、可燃性气体报警器、车用压缩天然气、商用燃气灶具</w:t>
      </w:r>
      <w:r>
        <w:rPr>
          <w:rFonts w:eastAsia="仿宋_GB2312"/>
          <w:sz w:val="30"/>
          <w:szCs w:val="30"/>
        </w:rPr>
        <w:t>1900</w:t>
      </w:r>
      <w:r>
        <w:rPr>
          <w:rFonts w:eastAsia="仿宋_GB2312"/>
          <w:sz w:val="30"/>
          <w:szCs w:val="30"/>
        </w:rPr>
        <w:t>批次的自治区监督抽查，分别形成了：《监督抽查结果汇总表》、《监督抽查工作报告》和检验报告，通过以上整治工作，进一步保障了我区的燃</w:t>
      </w:r>
      <w:r>
        <w:rPr>
          <w:rFonts w:eastAsia="仿宋_GB2312"/>
          <w:sz w:val="30"/>
          <w:szCs w:val="30"/>
        </w:rPr>
        <w:lastRenderedPageBreak/>
        <w:t>气安全，对我区城</w:t>
      </w:r>
      <w:r>
        <w:rPr>
          <w:rFonts w:eastAsia="仿宋_GB2312"/>
          <w:sz w:val="30"/>
          <w:szCs w:val="30"/>
        </w:rPr>
        <w:t>镇燃气安全整治起到了良好的效益</w:t>
      </w:r>
      <w:r>
        <w:rPr>
          <w:rFonts w:eastAsia="仿宋_GB2312" w:hint="eastAsia"/>
          <w:sz w:val="30"/>
          <w:szCs w:val="30"/>
        </w:rPr>
        <w:t>。</w:t>
      </w:r>
    </w:p>
    <w:p w14:paraId="7330649E" w14:textId="77777777" w:rsidR="000942B9" w:rsidRDefault="00DF7FB2">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w:t>
      </w:r>
      <w:r>
        <w:rPr>
          <w:rFonts w:eastAsia="仿宋_GB2312"/>
          <w:b/>
          <w:bCs/>
          <w:sz w:val="32"/>
          <w:szCs w:val="32"/>
        </w:rPr>
        <w:t>资金投入和使用情况</w:t>
      </w:r>
    </w:p>
    <w:p w14:paraId="64B8E369"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）资金投入情况</w:t>
      </w:r>
    </w:p>
    <w:p w14:paraId="4D9D7928" w14:textId="77777777" w:rsidR="000942B9" w:rsidRDefault="00DF7FB2">
      <w:pPr>
        <w:spacing w:line="560" w:lineRule="exact"/>
        <w:ind w:firstLineChars="200" w:firstLine="640"/>
        <w:rPr>
          <w:rFonts w:eastAsia="仿宋_GB2312"/>
          <w:color w:val="FF0000"/>
          <w:sz w:val="32"/>
          <w:szCs w:val="32"/>
        </w:rPr>
      </w:pPr>
      <w:r>
        <w:rPr>
          <w:rFonts w:eastAsia="仿宋_GB2312"/>
          <w:sz w:val="32"/>
          <w:szCs w:val="32"/>
        </w:rPr>
        <w:t>该项目年初预算数</w:t>
      </w:r>
      <w:r>
        <w:rPr>
          <w:rFonts w:eastAsia="仿宋_GB2312" w:hint="eastAsia"/>
          <w:sz w:val="32"/>
          <w:szCs w:val="32"/>
        </w:rPr>
        <w:t>791.6</w:t>
      </w:r>
      <w:r>
        <w:rPr>
          <w:rFonts w:eastAsia="仿宋_GB2312"/>
          <w:sz w:val="32"/>
          <w:szCs w:val="32"/>
        </w:rPr>
        <w:t>万元，全年预算数</w:t>
      </w:r>
      <w:r>
        <w:rPr>
          <w:rFonts w:eastAsia="仿宋_GB2312" w:hint="eastAsia"/>
          <w:sz w:val="32"/>
          <w:szCs w:val="32"/>
        </w:rPr>
        <w:t>791.6</w:t>
      </w:r>
      <w:r>
        <w:rPr>
          <w:rFonts w:eastAsia="仿宋_GB2312"/>
          <w:sz w:val="32"/>
          <w:szCs w:val="32"/>
        </w:rPr>
        <w:t>万元，该项目资金已全部落实到位，资金来源为财政拨款。</w:t>
      </w:r>
    </w:p>
    <w:p w14:paraId="0493974A"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）资金使用情况</w:t>
      </w:r>
    </w:p>
    <w:p w14:paraId="0457426D" w14:textId="77777777" w:rsidR="000942B9" w:rsidRDefault="00DF7FB2">
      <w:pPr>
        <w:spacing w:line="560" w:lineRule="exact"/>
        <w:ind w:firstLineChars="200" w:firstLine="640"/>
        <w:rPr>
          <w:rFonts w:eastAsia="仿宋_GB2312"/>
          <w:sz w:val="32"/>
          <w:szCs w:val="32"/>
        </w:rPr>
      </w:pPr>
      <w:r>
        <w:rPr>
          <w:rFonts w:eastAsia="仿宋_GB2312"/>
          <w:sz w:val="32"/>
          <w:szCs w:val="32"/>
        </w:rPr>
        <w:t>该项目年初预算数</w:t>
      </w:r>
      <w:r>
        <w:rPr>
          <w:rFonts w:eastAsia="仿宋_GB2312" w:hint="eastAsia"/>
          <w:sz w:val="32"/>
          <w:szCs w:val="32"/>
        </w:rPr>
        <w:t>791.6</w:t>
      </w:r>
      <w:r>
        <w:rPr>
          <w:rFonts w:eastAsia="仿宋_GB2312"/>
          <w:sz w:val="32"/>
          <w:szCs w:val="32"/>
        </w:rPr>
        <w:t>万元，全年预算数</w:t>
      </w:r>
      <w:r>
        <w:rPr>
          <w:rFonts w:eastAsia="仿宋_GB2312" w:hint="eastAsia"/>
          <w:sz w:val="32"/>
          <w:szCs w:val="32"/>
        </w:rPr>
        <w:t>791.6</w:t>
      </w:r>
      <w:r>
        <w:rPr>
          <w:rFonts w:eastAsia="仿宋_GB2312"/>
          <w:sz w:val="32"/>
          <w:szCs w:val="32"/>
        </w:rPr>
        <w:t>万元</w:t>
      </w:r>
      <w:r>
        <w:rPr>
          <w:rFonts w:eastAsia="仿宋_GB2312" w:hint="eastAsia"/>
          <w:sz w:val="32"/>
          <w:szCs w:val="32"/>
        </w:rPr>
        <w:t>，</w:t>
      </w:r>
      <w:r>
        <w:rPr>
          <w:rFonts w:eastAsia="仿宋_GB2312"/>
          <w:sz w:val="32"/>
          <w:szCs w:val="32"/>
        </w:rPr>
        <w:t>，全年执行数</w:t>
      </w:r>
      <w:r>
        <w:rPr>
          <w:rFonts w:eastAsia="仿宋_GB2312" w:hint="eastAsia"/>
          <w:sz w:val="32"/>
          <w:szCs w:val="32"/>
        </w:rPr>
        <w:t>791.6</w:t>
      </w:r>
      <w:r>
        <w:rPr>
          <w:rFonts w:eastAsia="仿宋_GB2312"/>
          <w:sz w:val="32"/>
          <w:szCs w:val="32"/>
        </w:rPr>
        <w:t>万元，预算执行率为</w:t>
      </w:r>
      <w:r>
        <w:rPr>
          <w:rFonts w:eastAsia="仿宋_GB2312" w:hint="eastAsia"/>
          <w:sz w:val="32"/>
          <w:szCs w:val="32"/>
        </w:rPr>
        <w:t>100</w:t>
      </w:r>
      <w:r>
        <w:rPr>
          <w:rFonts w:eastAsia="仿宋_GB2312"/>
          <w:sz w:val="32"/>
          <w:szCs w:val="32"/>
        </w:rPr>
        <w:t>%</w:t>
      </w:r>
      <w:r>
        <w:rPr>
          <w:rFonts w:eastAsia="仿宋_GB2312"/>
          <w:sz w:val="32"/>
          <w:szCs w:val="32"/>
        </w:rPr>
        <w:t>，主要用于：</w:t>
      </w:r>
      <w:r>
        <w:rPr>
          <w:rFonts w:eastAsia="仿宋_GB2312"/>
          <w:sz w:val="32"/>
          <w:szCs w:val="32"/>
        </w:rPr>
        <w:t>1</w:t>
      </w:r>
      <w:r>
        <w:rPr>
          <w:rFonts w:eastAsia="仿宋_GB2312"/>
          <w:sz w:val="32"/>
          <w:szCs w:val="32"/>
        </w:rPr>
        <w:t>、开展燃气类产品检验和出具检验报告和质量分析报告；</w:t>
      </w:r>
      <w:r>
        <w:rPr>
          <w:rFonts w:eastAsia="仿宋_GB2312"/>
          <w:sz w:val="32"/>
          <w:szCs w:val="32"/>
        </w:rPr>
        <w:t>2</w:t>
      </w:r>
      <w:r>
        <w:rPr>
          <w:rFonts w:eastAsia="仿宋_GB2312"/>
          <w:sz w:val="32"/>
          <w:szCs w:val="32"/>
        </w:rPr>
        <w:t>、严格按照自治区市场监管</w:t>
      </w:r>
      <w:proofErr w:type="gramStart"/>
      <w:r>
        <w:rPr>
          <w:rFonts w:eastAsia="仿宋_GB2312"/>
          <w:sz w:val="32"/>
          <w:szCs w:val="32"/>
        </w:rPr>
        <w:t>局相关</w:t>
      </w:r>
      <w:proofErr w:type="gramEnd"/>
      <w:r>
        <w:rPr>
          <w:rFonts w:eastAsia="仿宋_GB2312"/>
          <w:sz w:val="32"/>
          <w:szCs w:val="32"/>
        </w:rPr>
        <w:t>要求，规范抽样行为、高效完成自治区产品质量监督抽查工作任务</w:t>
      </w:r>
      <w:r>
        <w:rPr>
          <w:rFonts w:eastAsia="仿宋_GB2312" w:hint="eastAsia"/>
          <w:sz w:val="32"/>
          <w:szCs w:val="32"/>
        </w:rPr>
        <w:t>。</w:t>
      </w:r>
    </w:p>
    <w:p w14:paraId="46100D4F" w14:textId="77777777" w:rsidR="000942B9" w:rsidRDefault="00DF7FB2">
      <w:pPr>
        <w:spacing w:line="560" w:lineRule="exact"/>
        <w:ind w:firstLineChars="200" w:firstLine="643"/>
        <w:rPr>
          <w:rFonts w:eastAsia="楷体_GB2312"/>
          <w:b/>
          <w:bCs/>
          <w:sz w:val="32"/>
          <w:szCs w:val="32"/>
        </w:rPr>
      </w:pPr>
      <w:r>
        <w:rPr>
          <w:rFonts w:eastAsia="楷体_GB2312"/>
          <w:b/>
          <w:bCs/>
          <w:sz w:val="32"/>
          <w:szCs w:val="32"/>
        </w:rPr>
        <w:t>（二）项目绩效目标</w:t>
      </w:r>
    </w:p>
    <w:p w14:paraId="648A60AB" w14:textId="77777777" w:rsidR="000942B9" w:rsidRDefault="00DF7FB2">
      <w:pPr>
        <w:spacing w:line="560" w:lineRule="exact"/>
        <w:ind w:firstLineChars="200" w:firstLine="64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1D3518E0" w14:textId="77777777" w:rsidR="000942B9" w:rsidRDefault="00DF7FB2">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、开展燃气类产品检验和出具检验报告和质量分析报告；</w:t>
      </w:r>
    </w:p>
    <w:p w14:paraId="2DF84C73" w14:textId="77777777" w:rsidR="000942B9" w:rsidRDefault="00DF7FB2">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、严格按照自治区市场监管</w:t>
      </w:r>
      <w:proofErr w:type="gramStart"/>
      <w:r>
        <w:rPr>
          <w:rFonts w:eastAsia="仿宋_GB2312"/>
          <w:sz w:val="32"/>
          <w:szCs w:val="32"/>
        </w:rPr>
        <w:t>局相关</w:t>
      </w:r>
      <w:proofErr w:type="gramEnd"/>
      <w:r>
        <w:rPr>
          <w:rFonts w:eastAsia="仿宋_GB2312"/>
          <w:sz w:val="32"/>
          <w:szCs w:val="32"/>
        </w:rPr>
        <w:t>要求，规范抽样行为、高效完成自治区产品质量监督抽查工作任务；</w:t>
      </w:r>
    </w:p>
    <w:p w14:paraId="5E9A90C3" w14:textId="77777777" w:rsidR="000942B9" w:rsidRDefault="00DF7FB2">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、抽查批次</w:t>
      </w:r>
      <w:r>
        <w:rPr>
          <w:rFonts w:eastAsia="仿宋_GB2312"/>
          <w:sz w:val="32"/>
          <w:szCs w:val="32"/>
        </w:rPr>
        <w:t>≥1900</w:t>
      </w:r>
      <w:r>
        <w:rPr>
          <w:rFonts w:eastAsia="仿宋_GB2312"/>
          <w:sz w:val="32"/>
          <w:szCs w:val="32"/>
        </w:rPr>
        <w:t>批次、检验报告准确率</w:t>
      </w:r>
      <w:r>
        <w:rPr>
          <w:rFonts w:eastAsia="仿宋_GB2312"/>
          <w:sz w:val="32"/>
          <w:szCs w:val="32"/>
        </w:rPr>
        <w:t>=100%</w:t>
      </w:r>
      <w:r>
        <w:rPr>
          <w:rFonts w:eastAsia="仿宋_GB2312"/>
          <w:sz w:val="32"/>
          <w:szCs w:val="32"/>
        </w:rPr>
        <w:t>、受检企业满意度</w:t>
      </w:r>
      <w:r>
        <w:rPr>
          <w:rFonts w:eastAsia="仿宋_GB2312"/>
          <w:sz w:val="32"/>
          <w:szCs w:val="32"/>
        </w:rPr>
        <w:t>≥90%</w:t>
      </w:r>
      <w:r>
        <w:rPr>
          <w:rFonts w:eastAsia="仿宋_GB2312"/>
          <w:sz w:val="32"/>
          <w:szCs w:val="32"/>
        </w:rPr>
        <w:t>。</w:t>
      </w:r>
    </w:p>
    <w:p w14:paraId="0CE46928" w14:textId="77777777" w:rsidR="000942B9" w:rsidRDefault="00DF7FB2">
      <w:pPr>
        <w:spacing w:line="560" w:lineRule="exact"/>
        <w:ind w:firstLineChars="200" w:firstLine="640"/>
        <w:rPr>
          <w:rFonts w:eastAsia="仿宋_GB2312"/>
          <w:sz w:val="32"/>
          <w:szCs w:val="32"/>
        </w:rPr>
      </w:pPr>
      <w:r>
        <w:rPr>
          <w:rFonts w:eastAsia="仿宋_GB2312"/>
          <w:sz w:val="32"/>
          <w:szCs w:val="32"/>
        </w:rPr>
        <w:t>2</w:t>
      </w:r>
      <w:r>
        <w:rPr>
          <w:rFonts w:eastAsia="仿宋_GB2312"/>
          <w:b/>
          <w:bCs/>
          <w:sz w:val="32"/>
          <w:szCs w:val="32"/>
        </w:rPr>
        <w:t>.</w:t>
      </w:r>
      <w:r>
        <w:rPr>
          <w:rFonts w:eastAsia="仿宋_GB2312"/>
          <w:sz w:val="32"/>
          <w:szCs w:val="32"/>
        </w:rPr>
        <w:t>阶段性目标</w:t>
      </w:r>
    </w:p>
    <w:p w14:paraId="484DD0CB" w14:textId="77777777" w:rsidR="000942B9" w:rsidRDefault="00DF7FB2">
      <w:pPr>
        <w:spacing w:line="560" w:lineRule="exact"/>
        <w:ind w:firstLineChars="200" w:firstLine="640"/>
        <w:rPr>
          <w:rFonts w:eastAsia="仿宋_GB2312"/>
          <w:sz w:val="32"/>
          <w:szCs w:val="32"/>
        </w:rPr>
      </w:pPr>
      <w:r>
        <w:rPr>
          <w:rFonts w:eastAsia="仿宋_GB2312" w:hint="eastAsia"/>
          <w:sz w:val="32"/>
          <w:szCs w:val="32"/>
        </w:rPr>
        <w:t>第一阶段针对</w:t>
      </w:r>
      <w:r>
        <w:rPr>
          <w:rFonts w:eastAsia="仿宋_GB2312"/>
          <w:sz w:val="32"/>
          <w:szCs w:val="32"/>
        </w:rPr>
        <w:t>液化石油气、家用燃气灶具、燃气调压阀、燃气软管、家用燃气快速热水器、可燃气体报警器、车用压缩天然气、天然气（民用）、商用燃气灶具等</w:t>
      </w:r>
      <w:r>
        <w:rPr>
          <w:rFonts w:eastAsia="仿宋_GB2312"/>
          <w:sz w:val="32"/>
          <w:szCs w:val="32"/>
        </w:rPr>
        <w:t>9</w:t>
      </w:r>
      <w:r>
        <w:rPr>
          <w:rFonts w:eastAsia="仿宋_GB2312"/>
          <w:sz w:val="32"/>
          <w:szCs w:val="32"/>
        </w:rPr>
        <w:t>类产品的自治区监督抽查工作</w:t>
      </w:r>
      <w:r>
        <w:rPr>
          <w:rFonts w:eastAsia="仿宋_GB2312" w:hint="eastAsia"/>
          <w:sz w:val="32"/>
          <w:szCs w:val="32"/>
        </w:rPr>
        <w:t>进行工作安排及分组</w:t>
      </w:r>
      <w:r>
        <w:rPr>
          <w:rFonts w:eastAsia="仿宋_GB2312"/>
          <w:sz w:val="32"/>
          <w:szCs w:val="32"/>
        </w:rPr>
        <w:t>。</w:t>
      </w:r>
    </w:p>
    <w:p w14:paraId="343CDFB9" w14:textId="77777777" w:rsidR="000942B9" w:rsidRDefault="00DF7FB2">
      <w:pPr>
        <w:spacing w:line="560" w:lineRule="exact"/>
        <w:ind w:firstLineChars="200" w:firstLine="640"/>
        <w:rPr>
          <w:rFonts w:eastAsia="仿宋_GB2312"/>
          <w:sz w:val="32"/>
          <w:szCs w:val="32"/>
        </w:rPr>
      </w:pPr>
      <w:r>
        <w:rPr>
          <w:rFonts w:eastAsia="仿宋_GB2312" w:hint="eastAsia"/>
          <w:sz w:val="32"/>
          <w:szCs w:val="32"/>
        </w:rPr>
        <w:t>第二阶段</w:t>
      </w:r>
      <w:r>
        <w:rPr>
          <w:rFonts w:eastAsia="仿宋_GB2312"/>
          <w:sz w:val="32"/>
          <w:szCs w:val="32"/>
        </w:rPr>
        <w:t>完成液化石油气、家用燃气灶具、燃气调压阀、</w:t>
      </w:r>
      <w:r>
        <w:rPr>
          <w:rFonts w:eastAsia="仿宋_GB2312"/>
          <w:sz w:val="32"/>
          <w:szCs w:val="32"/>
        </w:rPr>
        <w:lastRenderedPageBreak/>
        <w:t>燃气软管、家用燃气快速热水器、可燃性气体报警器、车用压缩天然气、商用燃气灶具</w:t>
      </w:r>
      <w:r>
        <w:rPr>
          <w:rFonts w:eastAsia="仿宋_GB2312"/>
          <w:sz w:val="32"/>
          <w:szCs w:val="32"/>
        </w:rPr>
        <w:t>1900</w:t>
      </w:r>
      <w:r>
        <w:rPr>
          <w:rFonts w:eastAsia="仿宋_GB2312"/>
          <w:sz w:val="32"/>
          <w:szCs w:val="32"/>
        </w:rPr>
        <w:t>批次的自治区监督抽查</w:t>
      </w:r>
      <w:r>
        <w:rPr>
          <w:rFonts w:eastAsia="仿宋_GB2312" w:hint="eastAsia"/>
          <w:sz w:val="32"/>
          <w:szCs w:val="32"/>
        </w:rPr>
        <w:t>。</w:t>
      </w:r>
    </w:p>
    <w:p w14:paraId="500109E2" w14:textId="77777777" w:rsidR="000942B9" w:rsidRDefault="00DF7FB2">
      <w:pPr>
        <w:spacing w:line="560" w:lineRule="exact"/>
        <w:ind w:firstLineChars="200" w:firstLine="640"/>
        <w:rPr>
          <w:rFonts w:eastAsia="仿宋_GB2312"/>
          <w:sz w:val="32"/>
          <w:szCs w:val="32"/>
        </w:rPr>
      </w:pPr>
      <w:r>
        <w:rPr>
          <w:rFonts w:eastAsia="仿宋_GB2312" w:hint="eastAsia"/>
          <w:sz w:val="32"/>
          <w:szCs w:val="32"/>
        </w:rPr>
        <w:t>第三阶段</w:t>
      </w:r>
      <w:r>
        <w:rPr>
          <w:rFonts w:eastAsia="仿宋_GB2312"/>
          <w:sz w:val="32"/>
          <w:szCs w:val="32"/>
        </w:rPr>
        <w:t>形成《监督抽查结果汇总表》、《监督抽查工作报告》和检验报告</w:t>
      </w:r>
      <w:r>
        <w:rPr>
          <w:rFonts w:eastAsia="仿宋_GB2312" w:hint="eastAsia"/>
          <w:sz w:val="32"/>
          <w:szCs w:val="32"/>
        </w:rPr>
        <w:t>。</w:t>
      </w:r>
    </w:p>
    <w:p w14:paraId="4219CEBC" w14:textId="77777777" w:rsidR="000942B9" w:rsidRDefault="00DF7FB2">
      <w:pPr>
        <w:spacing w:line="560" w:lineRule="exact"/>
        <w:ind w:firstLineChars="200" w:firstLine="640"/>
        <w:rPr>
          <w:rFonts w:eastAsia="黑体"/>
          <w:sz w:val="32"/>
          <w:szCs w:val="32"/>
        </w:rPr>
      </w:pPr>
      <w:r>
        <w:rPr>
          <w:rFonts w:eastAsia="黑体"/>
          <w:sz w:val="32"/>
          <w:szCs w:val="32"/>
        </w:rPr>
        <w:t>二、绩效评价工作开展情况</w:t>
      </w:r>
    </w:p>
    <w:p w14:paraId="25D15507" w14:textId="77777777" w:rsidR="000942B9" w:rsidRDefault="00DF7FB2">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14:paraId="5F8BEEC9"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绩效评价完整性</w:t>
      </w:r>
    </w:p>
    <w:p w14:paraId="4E57CD83"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14:textId="77777777" w:rsidR="000942B9" w:rsidRDefault="00DF7FB2">
      <w:pPr>
        <w:spacing w:line="560" w:lineRule="exact"/>
        <w:ind w:firstLineChars="200" w:firstLine="640"/>
        <w:rPr>
          <w:rFonts w:eastAsia="仿宋_GB2312"/>
          <w:sz w:val="32"/>
          <w:szCs w:val="32"/>
        </w:rPr>
      </w:pPr>
      <w:r>
        <w:rPr>
          <w:rFonts w:eastAsia="仿宋_GB2312"/>
          <w:sz w:val="32"/>
          <w:szCs w:val="32"/>
        </w:rPr>
        <w:t>在评价指标体系的构建上，充分考虑了项目的性质、目标以及预期成果，选取了具有代表性和</w:t>
      </w:r>
      <w:proofErr w:type="gramStart"/>
      <w:r>
        <w:rPr>
          <w:rFonts w:eastAsia="仿宋_GB2312"/>
          <w:sz w:val="32"/>
          <w:szCs w:val="32"/>
        </w:rPr>
        <w:t>可</w:t>
      </w:r>
      <w:proofErr w:type="gramEnd"/>
      <w:r>
        <w:rPr>
          <w:rFonts w:eastAsia="仿宋_GB2312"/>
          <w:sz w:val="32"/>
          <w:szCs w:val="32"/>
        </w:rPr>
        <w:t>衡量性的关键指标，涵盖了</w:t>
      </w:r>
      <w:r>
        <w:rPr>
          <w:rFonts w:eastAsia="仿宋_GB2312" w:hint="eastAsia"/>
          <w:sz w:val="32"/>
          <w:szCs w:val="32"/>
        </w:rPr>
        <w:t>社会效益和满意度</w:t>
      </w:r>
      <w:r>
        <w:rPr>
          <w:rFonts w:eastAsia="仿宋_GB2312"/>
          <w:sz w:val="32"/>
          <w:szCs w:val="32"/>
        </w:rPr>
        <w:t>等多个维度，力求全方位反映项目的绩效状况。同时，对于每个指标的评价标准和数据来源均进行了明确说明，确保评价结果的客观性和</w:t>
      </w:r>
      <w:proofErr w:type="gramStart"/>
      <w:r>
        <w:rPr>
          <w:rFonts w:eastAsia="仿宋_GB2312"/>
          <w:sz w:val="32"/>
          <w:szCs w:val="32"/>
        </w:rPr>
        <w:t>可</w:t>
      </w:r>
      <w:proofErr w:type="gramEnd"/>
      <w:r>
        <w:rPr>
          <w:rFonts w:eastAsia="仿宋_GB2312"/>
          <w:sz w:val="32"/>
          <w:szCs w:val="32"/>
        </w:rPr>
        <w:t>追溯性。</w:t>
      </w:r>
    </w:p>
    <w:p w14:paraId="6E47BAB8" w14:textId="77777777" w:rsidR="000942B9" w:rsidRDefault="00DF7FB2">
      <w:pPr>
        <w:spacing w:line="560" w:lineRule="exact"/>
        <w:ind w:firstLineChars="200" w:firstLine="640"/>
        <w:rPr>
          <w:rFonts w:eastAsia="仿宋_GB2312"/>
          <w:sz w:val="32"/>
          <w:szCs w:val="32"/>
        </w:rPr>
      </w:pPr>
      <w:r>
        <w:rPr>
          <w:rFonts w:eastAsia="仿宋_GB2312"/>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w:t>
      </w:r>
      <w:r>
        <w:rPr>
          <w:rFonts w:eastAsia="仿宋_GB2312"/>
          <w:sz w:val="32"/>
          <w:szCs w:val="32"/>
        </w:rPr>
        <w:t>行了合理的处理和说明，保证了评价数据的真实性和有效性。</w:t>
      </w:r>
    </w:p>
    <w:p w14:paraId="30060005" w14:textId="77777777" w:rsidR="000942B9" w:rsidRDefault="00DF7FB2">
      <w:pPr>
        <w:spacing w:line="560" w:lineRule="exact"/>
        <w:ind w:firstLineChars="200" w:firstLine="64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w:t>
      </w:r>
      <w:r>
        <w:rPr>
          <w:rFonts w:eastAsia="仿宋_GB2312"/>
          <w:sz w:val="32"/>
          <w:szCs w:val="32"/>
        </w:rPr>
        <w:lastRenderedPageBreak/>
        <w:t>排进行了简要介绍，为后续的绩效评价提供了必要的背景信息；接着详细阐述了绩效评价的指标体系、评价方法和数据来源，为评价过程的透明性和</w:t>
      </w:r>
      <w:proofErr w:type="gramStart"/>
      <w:r>
        <w:rPr>
          <w:rFonts w:eastAsia="仿宋_GB2312"/>
          <w:sz w:val="32"/>
          <w:szCs w:val="32"/>
        </w:rPr>
        <w:t>可</w:t>
      </w:r>
      <w:proofErr w:type="gramEnd"/>
      <w:r>
        <w:rPr>
          <w:rFonts w:eastAsia="仿宋_GB2312"/>
          <w:sz w:val="32"/>
          <w:szCs w:val="32"/>
        </w:rPr>
        <w:t>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w:t>
      </w:r>
      <w:r>
        <w:rPr>
          <w:rFonts w:eastAsia="仿宋_GB2312"/>
          <w:sz w:val="32"/>
          <w:szCs w:val="32"/>
        </w:rPr>
        <w:t>续改进和决策提供了有力支持。</w:t>
      </w:r>
    </w:p>
    <w:p w14:paraId="73017763"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14:textId="77777777" w:rsidR="000942B9" w:rsidRDefault="00DF7FB2">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绩效评价的目的</w:t>
      </w:r>
    </w:p>
    <w:p w14:paraId="4A05E6CB"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）评估项目实施效果</w:t>
      </w:r>
    </w:p>
    <w:p w14:paraId="3187A1FD" w14:textId="77777777" w:rsidR="000942B9" w:rsidRDefault="00DF7FB2">
      <w:pPr>
        <w:spacing w:line="560" w:lineRule="exact"/>
        <w:ind w:firstLineChars="200" w:firstLine="64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通过对项目预算执行情况及各项绩效目标达成程度的系统性分析，全面、客观地评估项目在预定周期内的实施效果，包括社会效益</w:t>
      </w:r>
      <w:r>
        <w:rPr>
          <w:rFonts w:eastAsia="仿宋_GB2312" w:hint="eastAsia"/>
          <w:sz w:val="32"/>
          <w:szCs w:val="32"/>
        </w:rPr>
        <w:t>和满意度</w:t>
      </w:r>
      <w:r>
        <w:rPr>
          <w:rFonts w:eastAsia="仿宋_GB2312"/>
          <w:sz w:val="32"/>
          <w:szCs w:val="32"/>
        </w:rPr>
        <w:t>等多维度指标，为项目后续的改进与优化提供科学依据。</w:t>
      </w:r>
    </w:p>
    <w:p w14:paraId="2F44733F"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）提升资源利用效率</w:t>
      </w:r>
    </w:p>
    <w:p w14:paraId="753B14EE" w14:textId="77777777" w:rsidR="000942B9" w:rsidRDefault="00DF7FB2">
      <w:pPr>
        <w:spacing w:line="560" w:lineRule="exact"/>
        <w:ind w:firstLineChars="200" w:firstLine="64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）强化项目管理责任</w:t>
      </w:r>
    </w:p>
    <w:p w14:paraId="4D91154C" w14:textId="77777777" w:rsidR="000942B9" w:rsidRDefault="00DF7FB2">
      <w:pPr>
        <w:spacing w:line="560" w:lineRule="exact"/>
        <w:ind w:firstLineChars="200" w:firstLine="640"/>
        <w:rPr>
          <w:rFonts w:eastAsia="仿宋_GB2312"/>
          <w:sz w:val="32"/>
          <w:szCs w:val="32"/>
        </w:rPr>
      </w:pPr>
      <w:r>
        <w:rPr>
          <w:rFonts w:eastAsia="仿宋_GB2312"/>
          <w:sz w:val="32"/>
          <w:szCs w:val="32"/>
        </w:rPr>
        <w:lastRenderedPageBreak/>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）为决策提供支持</w:t>
      </w:r>
    </w:p>
    <w:p w14:paraId="6E434331" w14:textId="77777777" w:rsidR="000942B9" w:rsidRDefault="00DF7FB2">
      <w:pPr>
        <w:spacing w:line="560" w:lineRule="exact"/>
        <w:ind w:firstLineChars="200" w:firstLine="640"/>
        <w:rPr>
          <w:rFonts w:eastAsia="仿宋_GB2312"/>
          <w:sz w:val="32"/>
          <w:szCs w:val="32"/>
        </w:rPr>
      </w:pPr>
      <w:r>
        <w:rPr>
          <w:rFonts w:eastAsia="仿宋_GB2312"/>
          <w:sz w:val="32"/>
          <w:szCs w:val="32"/>
        </w:rPr>
        <w:t>为项目主管部门、财政部</w:t>
      </w:r>
      <w:r>
        <w:rPr>
          <w:rFonts w:eastAsia="仿宋_GB2312"/>
          <w:sz w:val="32"/>
          <w:szCs w:val="32"/>
        </w:rPr>
        <w:t>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）促进项目持续改进</w:t>
      </w:r>
    </w:p>
    <w:p w14:paraId="21104102" w14:textId="77777777" w:rsidR="000942B9" w:rsidRDefault="00DF7FB2">
      <w:pPr>
        <w:spacing w:line="560" w:lineRule="exact"/>
        <w:ind w:firstLineChars="200" w:firstLine="64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14:textId="77777777" w:rsidR="000942B9" w:rsidRDefault="00DF7FB2">
      <w:pPr>
        <w:spacing w:line="560" w:lineRule="exact"/>
        <w:ind w:firstLineChars="200" w:firstLine="640"/>
        <w:rPr>
          <w:rFonts w:eastAsia="方正仿宋_GBK"/>
          <w:sz w:val="32"/>
          <w:szCs w:val="32"/>
        </w:rPr>
      </w:pPr>
      <w:r>
        <w:rPr>
          <w:rFonts w:eastAsia="仿宋_GB2312"/>
          <w:sz w:val="32"/>
          <w:szCs w:val="32"/>
        </w:rPr>
        <w:t>本项目预算绩效评价报告的编制以提升项目绩效为核</w:t>
      </w:r>
      <w:r>
        <w:rPr>
          <w:rFonts w:eastAsia="仿宋_GB2312"/>
          <w:sz w:val="32"/>
          <w:szCs w:val="32"/>
        </w:rPr>
        <w:t>心，旨在通过科学、严谨的评价工作，为项目管理与决策提供全方位、深层次的支持，推动项目在预算约束下实现高质量、可持续发展，充分发挥财政资金的社会效益。</w:t>
      </w:r>
    </w:p>
    <w:p w14:paraId="0C61BE65"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rPr>
        <w:t>.</w:t>
      </w:r>
      <w:r>
        <w:rPr>
          <w:rFonts w:ascii="Times New Roman" w:eastAsia="仿宋_GB2312" w:hAnsi="Times New Roman"/>
          <w:b w:val="0"/>
          <w:bCs w:val="0"/>
        </w:rPr>
        <w:t>绩效评价的对象</w:t>
      </w:r>
    </w:p>
    <w:p w14:paraId="64E69A45"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本项目预算绩效评价报告的评价对象是城镇燃气安全整治专项及其预算执行情况。该项目由新疆维吾尔自治区产品质量监督检验研究院负责实施，旨在对自治区辖区内</w:t>
      </w:r>
      <w:r>
        <w:rPr>
          <w:rFonts w:ascii="Times New Roman" w:eastAsia="仿宋_GB2312" w:hAnsi="Times New Roman"/>
          <w:b w:val="0"/>
          <w:bCs w:val="0"/>
        </w:rPr>
        <w:t>生产及流通领域</w:t>
      </w:r>
      <w:r>
        <w:rPr>
          <w:rFonts w:ascii="Times New Roman" w:eastAsia="仿宋_GB2312" w:hAnsi="Times New Roman"/>
          <w:b w:val="0"/>
          <w:bCs w:val="0"/>
        </w:rPr>
        <w:t>的液化石油气、家用燃气灶具、燃气调压阀、燃气软管、</w:t>
      </w:r>
      <w:r>
        <w:rPr>
          <w:rFonts w:ascii="Times New Roman" w:eastAsia="仿宋_GB2312" w:hAnsi="Times New Roman"/>
          <w:b w:val="0"/>
          <w:bCs w:val="0"/>
        </w:rPr>
        <w:lastRenderedPageBreak/>
        <w:t>家用燃气快速热水器、可燃气体报警器、车用压缩天然气、天然气（民用）、商用燃气灶具等</w:t>
      </w:r>
      <w:r>
        <w:rPr>
          <w:rFonts w:ascii="Times New Roman" w:eastAsia="仿宋_GB2312" w:hAnsi="Times New Roman"/>
          <w:b w:val="0"/>
          <w:bCs w:val="0"/>
        </w:rPr>
        <w:t>9</w:t>
      </w:r>
      <w:r>
        <w:rPr>
          <w:rFonts w:ascii="Times New Roman" w:eastAsia="仿宋_GB2312" w:hAnsi="Times New Roman"/>
          <w:b w:val="0"/>
          <w:bCs w:val="0"/>
        </w:rPr>
        <w:t>类产品</w:t>
      </w:r>
      <w:r>
        <w:rPr>
          <w:rFonts w:ascii="Times New Roman" w:eastAsia="仿宋_GB2312" w:hAnsi="Times New Roman"/>
          <w:b w:val="0"/>
          <w:bCs w:val="0"/>
        </w:rPr>
        <w:t>进行质量监督抽查工作。项目预算涵盖从</w:t>
      </w:r>
      <w:r>
        <w:rPr>
          <w:rFonts w:ascii="Times New Roman" w:eastAsia="仿宋_GB2312" w:hAnsi="Times New Roman" w:hint="eastAsia"/>
          <w:b w:val="0"/>
          <w:bCs w:val="0"/>
        </w:rPr>
        <w:t>202</w:t>
      </w:r>
      <w:r>
        <w:rPr>
          <w:rFonts w:ascii="Times New Roman" w:eastAsia="仿宋_GB2312" w:hAnsi="Times New Roman" w:hint="eastAsia"/>
          <w:b w:val="0"/>
          <w:bCs w:val="0"/>
        </w:rPr>
        <w:t>4</w:t>
      </w:r>
      <w:r>
        <w:rPr>
          <w:rFonts w:ascii="Times New Roman" w:eastAsia="仿宋_GB2312" w:hAnsi="Times New Roman" w:hint="eastAsia"/>
          <w:b w:val="0"/>
          <w:bCs w:val="0"/>
        </w:rPr>
        <w:t>年</w:t>
      </w:r>
      <w:r>
        <w:rPr>
          <w:rFonts w:ascii="Times New Roman" w:eastAsia="仿宋_GB2312" w:hAnsi="Times New Roman" w:hint="eastAsia"/>
          <w:b w:val="0"/>
          <w:bCs w:val="0"/>
        </w:rPr>
        <w:t>1</w:t>
      </w:r>
      <w:r>
        <w:rPr>
          <w:rFonts w:ascii="Times New Roman" w:eastAsia="仿宋_GB2312" w:hAnsi="Times New Roman" w:hint="eastAsia"/>
          <w:b w:val="0"/>
          <w:bCs w:val="0"/>
        </w:rPr>
        <w:t>月</w:t>
      </w:r>
      <w:r>
        <w:rPr>
          <w:rFonts w:ascii="Times New Roman" w:eastAsia="仿宋_GB2312" w:hAnsi="Times New Roman" w:hint="eastAsia"/>
          <w:b w:val="0"/>
          <w:bCs w:val="0"/>
        </w:rPr>
        <w:t>1</w:t>
      </w:r>
      <w:r>
        <w:rPr>
          <w:rFonts w:ascii="Times New Roman" w:eastAsia="仿宋_GB2312" w:hAnsi="Times New Roman" w:hint="eastAsia"/>
          <w:b w:val="0"/>
          <w:bCs w:val="0"/>
        </w:rPr>
        <w:t>日</w:t>
      </w:r>
      <w:r>
        <w:rPr>
          <w:rFonts w:ascii="Times New Roman" w:eastAsia="仿宋_GB2312" w:hAnsi="Times New Roman"/>
          <w:b w:val="0"/>
          <w:bCs w:val="0"/>
        </w:rPr>
        <w:t>至</w:t>
      </w:r>
      <w:r>
        <w:rPr>
          <w:rFonts w:ascii="Times New Roman" w:eastAsia="仿宋_GB2312" w:hAnsi="Times New Roman" w:hint="eastAsia"/>
          <w:b w:val="0"/>
          <w:bCs w:val="0"/>
        </w:rPr>
        <w:t>12</w:t>
      </w:r>
      <w:r>
        <w:rPr>
          <w:rFonts w:ascii="Times New Roman" w:eastAsia="仿宋_GB2312" w:hAnsi="Times New Roman" w:hint="eastAsia"/>
          <w:b w:val="0"/>
          <w:bCs w:val="0"/>
        </w:rPr>
        <w:t>月</w:t>
      </w:r>
      <w:r>
        <w:rPr>
          <w:rFonts w:ascii="Times New Roman" w:eastAsia="仿宋_GB2312" w:hAnsi="Times New Roman" w:hint="eastAsia"/>
          <w:b w:val="0"/>
          <w:bCs w:val="0"/>
        </w:rPr>
        <w:t>31</w:t>
      </w:r>
      <w:r>
        <w:rPr>
          <w:rFonts w:ascii="Times New Roman" w:eastAsia="仿宋_GB2312" w:hAnsi="Times New Roman" w:hint="eastAsia"/>
          <w:b w:val="0"/>
          <w:bCs w:val="0"/>
        </w:rPr>
        <w:t>日</w:t>
      </w:r>
      <w:r>
        <w:rPr>
          <w:rFonts w:ascii="Times New Roman" w:eastAsia="仿宋_GB2312" w:hAnsi="Times New Roman"/>
          <w:b w:val="0"/>
          <w:bCs w:val="0"/>
        </w:rPr>
        <w:t>的全部资金投入与支出，涉及资金总额为</w:t>
      </w:r>
      <w:r>
        <w:rPr>
          <w:rFonts w:ascii="Times New Roman" w:eastAsia="仿宋_GB2312" w:hAnsi="Times New Roman"/>
          <w:b w:val="0"/>
          <w:bCs w:val="0"/>
        </w:rPr>
        <w:t>791.6</w:t>
      </w:r>
      <w:r>
        <w:rPr>
          <w:rFonts w:ascii="Times New Roman" w:eastAsia="仿宋_GB2312" w:hAnsi="Times New Roman"/>
          <w:b w:val="0"/>
          <w:bCs w:val="0"/>
        </w:rPr>
        <w:t>万</w:t>
      </w:r>
      <w:r>
        <w:rPr>
          <w:rFonts w:ascii="Times New Roman" w:eastAsia="仿宋_GB2312" w:hAnsi="Times New Roman"/>
          <w:b w:val="0"/>
          <w:bCs w:val="0"/>
        </w:rPr>
        <w:t>元。</w:t>
      </w:r>
    </w:p>
    <w:p w14:paraId="324B40BD"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绩效评价的范围</w:t>
      </w:r>
    </w:p>
    <w:p w14:paraId="3F83EA6E"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本项目预算绩效评价报告的评价范围广泛而全面，涵盖了从项目立项</w:t>
      </w:r>
      <w:proofErr w:type="gramStart"/>
      <w:r>
        <w:rPr>
          <w:rFonts w:ascii="Times New Roman" w:eastAsia="仿宋_GB2312" w:hAnsi="Times New Roman"/>
          <w:b w:val="0"/>
          <w:bCs w:val="0"/>
        </w:rPr>
        <w:t>至评价</w:t>
      </w:r>
      <w:proofErr w:type="gramEnd"/>
      <w:r>
        <w:rPr>
          <w:rFonts w:ascii="Times New Roman" w:eastAsia="仿宋_GB2312" w:hAnsi="Times New Roman"/>
          <w:b w:val="0"/>
          <w:bCs w:val="0"/>
        </w:rPr>
        <w:t>时点期间的所有关键预算活动和财务流程。具体而言，评价范围包括但不限于以下几个方面：</w:t>
      </w:r>
    </w:p>
    <w:p w14:paraId="19EB23D8"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w:t>
      </w:r>
      <w:r>
        <w:rPr>
          <w:rFonts w:ascii="Times New Roman" w:eastAsia="仿宋_GB2312" w:hAnsi="Times New Roman"/>
          <w:b w:val="0"/>
          <w:bCs w:val="0"/>
        </w:rPr>
        <w:t>项目预算编制与执行：全面审视项目预算的编制依据、合理性、科学性以及实际执行情况，包括预算调整的原因和效果。</w:t>
      </w:r>
    </w:p>
    <w:p w14:paraId="267E8AEF"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w:t>
      </w:r>
      <w:r>
        <w:rPr>
          <w:rFonts w:ascii="Times New Roman" w:eastAsia="仿宋_GB2312" w:hAnsi="Times New Roman"/>
          <w:b w:val="0"/>
          <w:bCs w:val="0"/>
        </w:rPr>
        <w:t>资金管理：深入分析项目资金的分配、使用和监管情况，确保资金使用的合</w:t>
      </w:r>
      <w:proofErr w:type="gramStart"/>
      <w:r>
        <w:rPr>
          <w:rFonts w:ascii="Times New Roman" w:eastAsia="仿宋_GB2312" w:hAnsi="Times New Roman"/>
          <w:b w:val="0"/>
          <w:bCs w:val="0"/>
        </w:rPr>
        <w:t>规</w:t>
      </w:r>
      <w:proofErr w:type="gramEnd"/>
      <w:r>
        <w:rPr>
          <w:rFonts w:ascii="Times New Roman" w:eastAsia="仿宋_GB2312" w:hAnsi="Times New Roman"/>
          <w:b w:val="0"/>
          <w:bCs w:val="0"/>
        </w:rPr>
        <w:t>性、高效性和透明度。</w:t>
      </w:r>
    </w:p>
    <w:p w14:paraId="19E01CD2"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w:t>
      </w:r>
      <w:r>
        <w:rPr>
          <w:rFonts w:ascii="Times New Roman" w:eastAsia="仿宋_GB2312" w:hAnsi="Times New Roman"/>
          <w:b w:val="0"/>
          <w:bCs w:val="0"/>
        </w:rPr>
        <w:t>项目实施进度与产出：评估项目是否按照既定计划顺利推进，各项任务是否按时完成，以及项目产出的数量、质量和时效性是否符合预期。</w:t>
      </w:r>
    </w:p>
    <w:p w14:paraId="1E59BB39"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w:t>
      </w:r>
      <w:r>
        <w:rPr>
          <w:rFonts w:ascii="Times New Roman" w:eastAsia="仿宋_GB2312" w:hAnsi="Times New Roman"/>
          <w:b w:val="0"/>
          <w:bCs w:val="0"/>
        </w:rPr>
        <w:t>社会</w:t>
      </w:r>
      <w:r>
        <w:rPr>
          <w:rFonts w:ascii="Times New Roman" w:eastAsia="仿宋_GB2312" w:hAnsi="Times New Roman"/>
          <w:b w:val="0"/>
          <w:bCs w:val="0"/>
        </w:rPr>
        <w:t>、</w:t>
      </w:r>
      <w:r>
        <w:rPr>
          <w:rFonts w:ascii="Times New Roman" w:eastAsia="仿宋_GB2312" w:hAnsi="Times New Roman" w:hint="eastAsia"/>
          <w:b w:val="0"/>
          <w:bCs w:val="0"/>
        </w:rPr>
        <w:t>生态</w:t>
      </w:r>
      <w:r>
        <w:rPr>
          <w:rFonts w:ascii="Times New Roman" w:eastAsia="仿宋_GB2312" w:hAnsi="Times New Roman"/>
          <w:b w:val="0"/>
          <w:bCs w:val="0"/>
        </w:rPr>
        <w:t>等</w:t>
      </w:r>
      <w:r>
        <w:rPr>
          <w:rFonts w:ascii="Times New Roman" w:eastAsia="仿宋_GB2312" w:hAnsi="Times New Roman"/>
          <w:b w:val="0"/>
          <w:bCs w:val="0"/>
        </w:rPr>
        <w:t>影响：考察项目对社会方面的综合影响。</w:t>
      </w:r>
    </w:p>
    <w:p w14:paraId="07793574" w14:textId="77777777" w:rsidR="000942B9" w:rsidRDefault="00DF7FB2">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48E398F4"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rPr>
        <w:t>.</w:t>
      </w:r>
      <w:r>
        <w:rPr>
          <w:rFonts w:ascii="Times New Roman" w:eastAsia="仿宋_GB2312" w:hAnsi="Times New Roman"/>
          <w:b w:val="0"/>
          <w:bCs w:val="0"/>
        </w:rPr>
        <w:t>绩效评价原则</w:t>
      </w:r>
    </w:p>
    <w:p w14:paraId="5AC985B3" w14:textId="77777777" w:rsidR="000942B9" w:rsidRDefault="00DF7FB2">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3321091D" w14:textId="77777777" w:rsidR="000942B9" w:rsidRDefault="00DF7FB2">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E20F725" w14:textId="77777777" w:rsidR="000942B9" w:rsidRDefault="00DF7FB2">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16346F89" w14:textId="77777777" w:rsidR="000942B9" w:rsidRDefault="00DF7FB2">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CDA7C09" w14:textId="77777777" w:rsidR="000942B9" w:rsidRDefault="00DF7FB2">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34D246A9"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rPr>
        <w:t>.</w:t>
      </w:r>
      <w:r>
        <w:rPr>
          <w:rFonts w:ascii="Times New Roman" w:eastAsia="仿宋_GB2312" w:hAnsi="Times New Roman"/>
          <w:b w:val="0"/>
          <w:bCs w:val="0"/>
        </w:rPr>
        <w:t>评价指标体系</w:t>
      </w:r>
    </w:p>
    <w:p w14:paraId="3AE91BB1" w14:textId="77777777" w:rsidR="000942B9" w:rsidRDefault="00DF7FB2">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w:t>
      </w:r>
      <w:r>
        <w:rPr>
          <w:rFonts w:eastAsia="仿宋_GB2312"/>
          <w:color w:val="000000"/>
          <w:spacing w:val="17"/>
          <w:sz w:val="32"/>
          <w:szCs w:val="32"/>
        </w:rPr>
        <w:t>系建立过程如下：</w:t>
      </w:r>
    </w:p>
    <w:p w14:paraId="1D02F596"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3EC09052"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74E07D02" w14:textId="77777777" w:rsidR="000942B9" w:rsidRDefault="00DF7FB2">
      <w:pPr>
        <w:spacing w:line="560" w:lineRule="exact"/>
        <w:ind w:firstLineChars="200" w:firstLine="708"/>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14:paraId="6FA1C4A1"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7CBC3BBF"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指标标准值是绩效评价指标的尺度，既要反映同类项目的先进水平，又要符合项目的实际绩效水平。具体采用计划标准等确定</w:t>
      </w:r>
      <w:r>
        <w:rPr>
          <w:rFonts w:eastAsia="仿宋_GB2312"/>
          <w:color w:val="000000"/>
          <w:spacing w:val="17"/>
          <w:sz w:val="32"/>
          <w:szCs w:val="32"/>
        </w:rPr>
        <w:t>此次绩效评价指标标准值。</w:t>
      </w:r>
    </w:p>
    <w:p w14:paraId="23FDC03B" w14:textId="77777777" w:rsidR="000942B9" w:rsidRDefault="00DF7FB2">
      <w:pPr>
        <w:pStyle w:val="aa"/>
        <w:spacing w:before="0" w:after="0" w:line="560" w:lineRule="exact"/>
        <w:ind w:firstLineChars="200" w:firstLine="708"/>
        <w:jc w:val="both"/>
        <w:outlineLvl w:val="9"/>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分为优、</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分为良、</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分以下为差。</w:t>
      </w:r>
    </w:p>
    <w:p w14:paraId="18CE842B" w14:textId="77777777" w:rsidR="000942B9" w:rsidRDefault="00DF7FB2">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2C736C5E"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w:t>
      </w:r>
      <w:r>
        <w:rPr>
          <w:rFonts w:ascii="Times New Roman" w:eastAsia="仿宋_GB2312" w:hAnsi="Times New Roman"/>
          <w:b w:val="0"/>
          <w:bCs w:val="0"/>
        </w:rPr>
        <w:t>绩效评价方法</w:t>
      </w:r>
    </w:p>
    <w:p w14:paraId="4EF86CD3"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4D549DA7" w14:textId="77777777" w:rsidR="000942B9" w:rsidRDefault="00DF7FB2">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256C921"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）比较法</w:t>
      </w:r>
    </w:p>
    <w:p w14:paraId="4CC34530"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通过对绩效目标与实施效果、历史与当期情况，综合分析绩效目标实现程度。对项目最终验收情况与</w:t>
      </w:r>
      <w:r>
        <w:rPr>
          <w:rFonts w:ascii="Times New Roman" w:eastAsia="仿宋_GB2312" w:hAnsi="Times New Roman" w:hint="eastAsia"/>
          <w:b w:val="0"/>
          <w:bCs w:val="0"/>
        </w:rPr>
        <w:t>以前</w:t>
      </w:r>
      <w:r>
        <w:rPr>
          <w:rFonts w:ascii="Times New Roman" w:eastAsia="仿宋_GB2312" w:hAnsi="Times New Roman"/>
          <w:b w:val="0"/>
          <w:bCs w:val="0"/>
        </w:rPr>
        <w:t>年度绩效目标对比、预算资金执行情况等相关因素进行比较</w:t>
      </w:r>
      <w:r>
        <w:rPr>
          <w:rFonts w:ascii="Times New Roman" w:eastAsia="仿宋_GB2312" w:hAnsi="Times New Roman" w:hint="eastAsia"/>
          <w:b w:val="0"/>
          <w:bCs w:val="0"/>
        </w:rPr>
        <w:t>，</w:t>
      </w:r>
      <w:r>
        <w:rPr>
          <w:rFonts w:ascii="Times New Roman" w:eastAsia="仿宋_GB2312" w:hAnsi="Times New Roman" w:hint="eastAsia"/>
          <w:b w:val="0"/>
          <w:bCs w:val="0"/>
        </w:rPr>
        <w:t>从而选择比较法</w:t>
      </w:r>
      <w:r>
        <w:rPr>
          <w:rFonts w:ascii="Times New Roman" w:eastAsia="仿宋_GB2312" w:hAnsi="Times New Roman"/>
          <w:b w:val="0"/>
          <w:bCs w:val="0"/>
        </w:rPr>
        <w:t>。</w:t>
      </w:r>
    </w:p>
    <w:p w14:paraId="159E1B01"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）因素分析法</w:t>
      </w:r>
    </w:p>
    <w:p w14:paraId="7FEC2FD9"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通过综合分析影响绩效目标实现、实施效果的内外因素，评价绩效目标实现程度。通过对项目的开展情况、项目产出数量、成本控制、自评报告等相关资料的收集和审核，综合分析</w:t>
      </w:r>
      <w:r>
        <w:rPr>
          <w:rFonts w:ascii="Times New Roman" w:eastAsia="仿宋_GB2312" w:hAnsi="Times New Roman"/>
          <w:b w:val="0"/>
          <w:bCs w:val="0"/>
        </w:rPr>
        <w:lastRenderedPageBreak/>
        <w:t>各</w:t>
      </w:r>
      <w:r>
        <w:rPr>
          <w:rFonts w:ascii="Times New Roman" w:eastAsia="仿宋_GB2312" w:hAnsi="Times New Roman" w:hint="eastAsia"/>
          <w:b w:val="0"/>
          <w:bCs w:val="0"/>
        </w:rPr>
        <w:t>方面</w:t>
      </w:r>
      <w:r>
        <w:rPr>
          <w:rFonts w:ascii="Times New Roman" w:eastAsia="仿宋_GB2312" w:hAnsi="Times New Roman"/>
          <w:b w:val="0"/>
          <w:bCs w:val="0"/>
        </w:rPr>
        <w:t>因素对绩效目标实现的影响。</w:t>
      </w:r>
      <w:r>
        <w:rPr>
          <w:rFonts w:ascii="Times New Roman" w:eastAsia="仿宋_GB2312" w:hAnsi="Times New Roman" w:hint="eastAsia"/>
          <w:b w:val="0"/>
          <w:bCs w:val="0"/>
        </w:rPr>
        <w:t>从而选择因素分析法。</w:t>
      </w:r>
    </w:p>
    <w:p w14:paraId="57286475"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rPr>
        <w:t>.</w:t>
      </w:r>
      <w:r>
        <w:rPr>
          <w:rFonts w:ascii="Times New Roman" w:eastAsia="仿宋_GB2312" w:hAnsi="Times New Roman"/>
          <w:b w:val="0"/>
          <w:bCs w:val="0"/>
        </w:rPr>
        <w:t>评价标准</w:t>
      </w:r>
    </w:p>
    <w:p w14:paraId="1A45AA6F" w14:textId="77777777" w:rsidR="000942B9" w:rsidRDefault="00DF7FB2">
      <w:pPr>
        <w:spacing w:line="560" w:lineRule="exact"/>
        <w:ind w:firstLineChars="200" w:firstLine="640"/>
        <w:jc w:val="left"/>
        <w:rPr>
          <w:rFonts w:eastAsia="仿宋_GB2312"/>
        </w:rPr>
      </w:pPr>
      <w:r>
        <w:rPr>
          <w:rFonts w:eastAsia="仿宋_GB2312"/>
          <w:kern w:val="28"/>
          <w:sz w:val="32"/>
          <w:szCs w:val="32"/>
        </w:rPr>
        <w:t>绩效评价标准通常包括计划标准、行业标准、历史标准等，用于对绩效指标完成情况进行比较、分析、评价。</w:t>
      </w:r>
      <w:r>
        <w:rPr>
          <w:rFonts w:eastAsia="仿宋_GB2312"/>
          <w:sz w:val="32"/>
          <w:szCs w:val="32"/>
        </w:rPr>
        <w:t>因该项目为</w:t>
      </w:r>
      <w:r>
        <w:rPr>
          <w:rFonts w:eastAsia="仿宋_GB2312"/>
          <w:sz w:val="32"/>
          <w:szCs w:val="32"/>
        </w:rPr>
        <w:t>2024</w:t>
      </w:r>
      <w:r>
        <w:rPr>
          <w:rFonts w:eastAsia="仿宋_GB2312"/>
          <w:sz w:val="32"/>
          <w:szCs w:val="32"/>
        </w:rPr>
        <w:t>年新增项目，无历史数据进行对比，因此</w:t>
      </w:r>
      <w:r>
        <w:rPr>
          <w:rFonts w:eastAsia="仿宋_GB2312"/>
          <w:sz w:val="32"/>
          <w:szCs w:val="32"/>
        </w:rPr>
        <w:t>本次评价主要采用了</w:t>
      </w:r>
      <w:r>
        <w:rPr>
          <w:rFonts w:eastAsia="仿宋_GB2312"/>
          <w:sz w:val="32"/>
          <w:szCs w:val="32"/>
        </w:rPr>
        <w:t>计划</w:t>
      </w:r>
      <w:r>
        <w:rPr>
          <w:rFonts w:eastAsia="仿宋_GB2312"/>
          <w:sz w:val="32"/>
          <w:szCs w:val="32"/>
        </w:rPr>
        <w:t>标准。</w:t>
      </w:r>
    </w:p>
    <w:p w14:paraId="16A6311D" w14:textId="77777777" w:rsidR="000942B9" w:rsidRDefault="00DF7FB2">
      <w:pPr>
        <w:pStyle w:val="aa"/>
        <w:numPr>
          <w:ilvl w:val="0"/>
          <w:numId w:val="1"/>
        </w:numPr>
        <w:spacing w:before="0" w:after="0" w:line="560" w:lineRule="exact"/>
        <w:ind w:firstLineChars="200" w:firstLine="711"/>
        <w:jc w:val="both"/>
        <w:rPr>
          <w:rFonts w:ascii="Times New Roman" w:eastAsia="楷体" w:hAnsi="Times New Roman"/>
          <w:color w:val="000000"/>
          <w:spacing w:val="17"/>
        </w:rPr>
      </w:pPr>
      <w:r>
        <w:rPr>
          <w:rFonts w:ascii="Times New Roman" w:eastAsia="楷体" w:hAnsi="Times New Roman"/>
          <w:color w:val="000000"/>
          <w:spacing w:val="17"/>
        </w:rPr>
        <w:t>绩效评价工作过程</w:t>
      </w:r>
    </w:p>
    <w:p w14:paraId="5C2BE592"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w:t>
      </w:r>
      <w:r>
        <w:rPr>
          <w:rFonts w:eastAsia="仿宋_GB2312"/>
          <w:sz w:val="32"/>
          <w:szCs w:val="32"/>
        </w:rPr>
        <w:t>前期准备与规划</w:t>
      </w:r>
    </w:p>
    <w:p w14:paraId="31FCAA85" w14:textId="77777777" w:rsidR="000942B9" w:rsidRDefault="00DF7FB2">
      <w:pPr>
        <w:spacing w:line="560" w:lineRule="exact"/>
        <w:ind w:firstLineChars="200" w:firstLine="640"/>
        <w:rPr>
          <w:rFonts w:eastAsia="仿宋_GB2312"/>
          <w:sz w:val="32"/>
          <w:szCs w:val="32"/>
        </w:rPr>
      </w:pPr>
      <w:r>
        <w:rPr>
          <w:rFonts w:eastAsia="仿宋_GB2312"/>
          <w:sz w:val="32"/>
          <w:szCs w:val="32"/>
        </w:rPr>
        <w:t>在项目绩效评价工作启动之初，成立了专门的评价工作小组，确保从多角度、全方位对项目绩效进行评价。同时，明确了评价工作的目标、范围、重点及时间安排，制定了详细的工作计划，为评价工作的顺利开展奠定了坚实基础。</w:t>
      </w:r>
    </w:p>
    <w:p w14:paraId="3AA1B9B9"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）指标体系构建</w:t>
      </w:r>
    </w:p>
    <w:p w14:paraId="42502E2B" w14:textId="77777777" w:rsidR="000942B9" w:rsidRDefault="00DF7FB2">
      <w:pPr>
        <w:spacing w:line="560" w:lineRule="exact"/>
        <w:ind w:firstLineChars="200" w:firstLine="64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w:t>
      </w:r>
      <w:proofErr w:type="gramStart"/>
      <w:r>
        <w:rPr>
          <w:rFonts w:eastAsia="仿宋_GB2312"/>
          <w:sz w:val="32"/>
          <w:szCs w:val="32"/>
        </w:rPr>
        <w:t>可</w:t>
      </w:r>
      <w:proofErr w:type="gramEnd"/>
      <w:r>
        <w:rPr>
          <w:rFonts w:eastAsia="仿宋_GB2312"/>
          <w:sz w:val="32"/>
          <w:szCs w:val="32"/>
        </w:rPr>
        <w:t>衡量性的关键指标，并为每个指标设定了明确的评价标准与权重，确保评价结果能够全面、准确地反映项目的绩效状况。</w:t>
      </w:r>
    </w:p>
    <w:p w14:paraId="10D60076"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）数据收集与整理</w:t>
      </w:r>
    </w:p>
    <w:p w14:paraId="5A220F80" w14:textId="77777777" w:rsidR="000942B9" w:rsidRDefault="00DF7FB2">
      <w:pPr>
        <w:spacing w:line="560" w:lineRule="exact"/>
        <w:ind w:firstLineChars="200" w:firstLine="64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14:textId="77777777" w:rsidR="000942B9" w:rsidRDefault="00DF7FB2">
      <w:pPr>
        <w:spacing w:line="56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4</w:t>
      </w:r>
      <w:r>
        <w:rPr>
          <w:rFonts w:eastAsia="仿宋_GB2312"/>
          <w:sz w:val="32"/>
          <w:szCs w:val="32"/>
        </w:rPr>
        <w:t>）数据分析与评估</w:t>
      </w:r>
    </w:p>
    <w:p w14:paraId="51CCA7BC" w14:textId="77777777" w:rsidR="000942B9" w:rsidRDefault="00DF7FB2">
      <w:pPr>
        <w:spacing w:line="560" w:lineRule="exact"/>
        <w:ind w:firstLineChars="200" w:firstLine="64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）报告撰写与反馈</w:t>
      </w:r>
    </w:p>
    <w:p w14:paraId="68B78164" w14:textId="77777777" w:rsidR="000942B9" w:rsidRDefault="00DF7FB2">
      <w:pPr>
        <w:spacing w:line="560" w:lineRule="exact"/>
        <w:ind w:firstLineChars="200" w:firstLine="64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w:t>
      </w:r>
      <w:r>
        <w:rPr>
          <w:rFonts w:eastAsia="仿宋_GB2312"/>
          <w:sz w:val="32"/>
          <w:szCs w:val="32"/>
        </w:rPr>
        <w:t>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）后续跟踪与改进</w:t>
      </w:r>
    </w:p>
    <w:p w14:paraId="5BD08F05" w14:textId="77777777" w:rsidR="000942B9" w:rsidRDefault="00DF7FB2">
      <w:pPr>
        <w:spacing w:line="560" w:lineRule="exact"/>
        <w:ind w:firstLineChars="200" w:firstLine="64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14:textId="77777777" w:rsidR="000942B9" w:rsidRDefault="00DF7FB2">
      <w:pPr>
        <w:numPr>
          <w:ilvl w:val="0"/>
          <w:numId w:val="2"/>
        </w:numPr>
        <w:spacing w:line="560" w:lineRule="exact"/>
        <w:ind w:firstLineChars="200" w:firstLine="640"/>
        <w:rPr>
          <w:rFonts w:eastAsia="黑体"/>
          <w:sz w:val="32"/>
          <w:szCs w:val="32"/>
        </w:rPr>
      </w:pPr>
      <w:r>
        <w:rPr>
          <w:rFonts w:eastAsia="黑体"/>
          <w:sz w:val="32"/>
          <w:szCs w:val="32"/>
        </w:rPr>
        <w:t>综合评价</w:t>
      </w:r>
      <w:r>
        <w:rPr>
          <w:rFonts w:eastAsia="黑体"/>
          <w:sz w:val="32"/>
          <w:szCs w:val="32"/>
        </w:rPr>
        <w:t>情况及评价结论（附相关评分表）</w:t>
      </w:r>
    </w:p>
    <w:p w14:paraId="7B419597" w14:textId="77777777" w:rsidR="000942B9" w:rsidRDefault="00DF7FB2">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w:t>
      </w:r>
      <w:r>
        <w:rPr>
          <w:rFonts w:ascii="Times New Roman" w:eastAsia="楷体_GB2312" w:hAnsi="Times New Roman"/>
        </w:rPr>
        <w:t>一</w:t>
      </w:r>
      <w:r>
        <w:rPr>
          <w:rFonts w:ascii="Times New Roman" w:eastAsia="楷体_GB2312" w:hAnsi="Times New Roman"/>
        </w:rPr>
        <w:t>）</w:t>
      </w:r>
      <w:r>
        <w:rPr>
          <w:rFonts w:ascii="Times New Roman" w:eastAsia="楷体_GB2312" w:hAnsi="Times New Roman"/>
        </w:rPr>
        <w:t>评价情况</w:t>
      </w:r>
    </w:p>
    <w:p w14:paraId="71000528" w14:textId="77777777" w:rsidR="000942B9" w:rsidRDefault="00DF7FB2">
      <w:pPr>
        <w:pStyle w:val="a9"/>
        <w:widowControl/>
        <w:spacing w:beforeAutospacing="0" w:afterAutospacing="0" w:line="560" w:lineRule="exact"/>
        <w:ind w:firstLineChars="200" w:firstLine="640"/>
        <w:rPr>
          <w:rFonts w:eastAsia="仿宋_GB2312"/>
          <w:sz w:val="32"/>
          <w:szCs w:val="32"/>
        </w:rPr>
      </w:pPr>
      <w:r>
        <w:rPr>
          <w:rFonts w:eastAsia="仿宋_GB2312"/>
          <w:sz w:val="32"/>
          <w:szCs w:val="32"/>
        </w:rPr>
        <w:lastRenderedPageBreak/>
        <w:t>本项目的综合评价基于对项目各方面绩效的深入分析与评估。从项目目标的达成情况来看，</w:t>
      </w:r>
      <w:r>
        <w:rPr>
          <w:rFonts w:eastAsia="仿宋_GB2312"/>
          <w:sz w:val="32"/>
          <w:szCs w:val="32"/>
        </w:rPr>
        <w:t>城镇燃气安全整治</w:t>
      </w:r>
      <w:proofErr w:type="gramStart"/>
      <w:r>
        <w:rPr>
          <w:rFonts w:eastAsia="仿宋_GB2312"/>
          <w:sz w:val="32"/>
          <w:szCs w:val="32"/>
        </w:rPr>
        <w:t>专项</w:t>
      </w:r>
      <w:r>
        <w:rPr>
          <w:rFonts w:eastAsia="仿宋_GB2312"/>
          <w:sz w:val="32"/>
          <w:szCs w:val="32"/>
        </w:rPr>
        <w:t>在</w:t>
      </w:r>
      <w:proofErr w:type="gramEnd"/>
      <w:r>
        <w:rPr>
          <w:rFonts w:eastAsia="仿宋_GB2312"/>
          <w:sz w:val="32"/>
          <w:szCs w:val="32"/>
        </w:rPr>
        <w:t>检验报告准确率、检验报告出具及时率等方面表现出色，达到了预期的标准与要求。同时，项目也在</w:t>
      </w:r>
      <w:r>
        <w:rPr>
          <w:rFonts w:eastAsia="仿宋_GB2312" w:hint="eastAsia"/>
          <w:sz w:val="32"/>
          <w:szCs w:val="32"/>
        </w:rPr>
        <w:t>产品检验方面</w:t>
      </w:r>
      <w:r>
        <w:rPr>
          <w:rFonts w:eastAsia="仿宋_GB2312"/>
          <w:sz w:val="32"/>
          <w:szCs w:val="32"/>
        </w:rPr>
        <w:t>取得了显著的成效</w:t>
      </w:r>
      <w:r>
        <w:rPr>
          <w:rFonts w:eastAsia="仿宋_GB2312" w:hint="eastAsia"/>
          <w:sz w:val="32"/>
          <w:szCs w:val="32"/>
        </w:rPr>
        <w:t>，</w:t>
      </w:r>
      <w:r>
        <w:rPr>
          <w:rFonts w:eastAsia="仿宋_GB2312" w:hint="eastAsia"/>
          <w:sz w:val="32"/>
          <w:szCs w:val="32"/>
        </w:rPr>
        <w:t>如监督抽查批次</w:t>
      </w:r>
      <w:r>
        <w:rPr>
          <w:rFonts w:eastAsia="仿宋_GB2312" w:hint="eastAsia"/>
          <w:sz w:val="32"/>
          <w:szCs w:val="32"/>
        </w:rPr>
        <w:t>1900</w:t>
      </w:r>
      <w:r>
        <w:rPr>
          <w:rFonts w:eastAsia="仿宋_GB2312" w:hint="eastAsia"/>
          <w:sz w:val="32"/>
          <w:szCs w:val="32"/>
        </w:rPr>
        <w:t>批次、抽样覆盖率达到</w:t>
      </w:r>
      <w:r>
        <w:rPr>
          <w:rFonts w:eastAsia="仿宋_GB2312" w:hint="eastAsia"/>
          <w:sz w:val="32"/>
          <w:szCs w:val="32"/>
        </w:rPr>
        <w:t>100%</w:t>
      </w:r>
      <w:r>
        <w:rPr>
          <w:rFonts w:eastAsia="仿宋_GB2312" w:hint="eastAsia"/>
          <w:sz w:val="32"/>
          <w:szCs w:val="32"/>
        </w:rPr>
        <w:t>、检验报告准确率达到</w:t>
      </w:r>
      <w:r>
        <w:rPr>
          <w:rFonts w:eastAsia="仿宋_GB2312" w:hint="eastAsia"/>
          <w:sz w:val="32"/>
          <w:szCs w:val="32"/>
        </w:rPr>
        <w:t>100%</w:t>
      </w:r>
      <w:r>
        <w:rPr>
          <w:rFonts w:eastAsia="仿宋_GB2312"/>
          <w:sz w:val="32"/>
          <w:szCs w:val="32"/>
        </w:rPr>
        <w:t>。</w:t>
      </w:r>
    </w:p>
    <w:p w14:paraId="5D343ED6" w14:textId="77777777" w:rsidR="000942B9" w:rsidRDefault="00DF7FB2">
      <w:pPr>
        <w:spacing w:line="560" w:lineRule="exact"/>
        <w:ind w:firstLineChars="200" w:firstLine="640"/>
        <w:jc w:val="left"/>
        <w:rPr>
          <w:rFonts w:eastAsia="仿宋_GB2312"/>
          <w:sz w:val="32"/>
          <w:szCs w:val="32"/>
        </w:rPr>
      </w:pPr>
      <w:r>
        <w:rPr>
          <w:rFonts w:eastAsia="仿宋_GB2312"/>
          <w:sz w:val="32"/>
          <w:szCs w:val="32"/>
        </w:rPr>
        <w:t>在项目管理方面，</w:t>
      </w:r>
      <w:r>
        <w:rPr>
          <w:rFonts w:eastAsia="仿宋_GB2312" w:hint="eastAsia"/>
          <w:kern w:val="0"/>
          <w:sz w:val="32"/>
          <w:szCs w:val="32"/>
        </w:rPr>
        <w:t>新疆维吾尔自治区产品质量监督检验研究院</w:t>
      </w:r>
      <w:r>
        <w:rPr>
          <w:rFonts w:eastAsia="仿宋_GB2312"/>
          <w:sz w:val="32"/>
          <w:szCs w:val="32"/>
        </w:rPr>
        <w:t>通过有效的规划、组织与协调，项目得以顺利实施，并在预算与时间上保持了良好的控制。</w:t>
      </w:r>
    </w:p>
    <w:p w14:paraId="7AA1D552" w14:textId="77777777" w:rsidR="000942B9" w:rsidRDefault="00DF7FB2">
      <w:pPr>
        <w:pStyle w:val="a9"/>
        <w:widowControl/>
        <w:spacing w:beforeAutospacing="0" w:afterAutospacing="0" w:line="560" w:lineRule="exact"/>
        <w:ind w:firstLineChars="200" w:firstLine="640"/>
        <w:rPr>
          <w:rFonts w:eastAsia="仿宋_GB2312"/>
          <w:sz w:val="32"/>
          <w:szCs w:val="32"/>
        </w:rPr>
      </w:pPr>
      <w:r>
        <w:rPr>
          <w:rFonts w:eastAsia="仿宋_GB2312"/>
          <w:sz w:val="32"/>
          <w:szCs w:val="32"/>
        </w:rPr>
        <w:t>从项目效益的角度来看，本项目</w:t>
      </w:r>
      <w:r>
        <w:rPr>
          <w:rFonts w:eastAsia="仿宋_GB2312" w:hint="eastAsia"/>
          <w:sz w:val="32"/>
          <w:szCs w:val="32"/>
        </w:rPr>
        <w:t>在</w:t>
      </w:r>
      <w:r>
        <w:rPr>
          <w:rFonts w:eastAsia="仿宋_GB2312"/>
          <w:sz w:val="32"/>
          <w:szCs w:val="32"/>
        </w:rPr>
        <w:t>预期的社会效益方面产生了积极的影响。具体而言，</w:t>
      </w:r>
      <w:r>
        <w:rPr>
          <w:rFonts w:eastAsia="仿宋_GB2312" w:hint="eastAsia"/>
          <w:sz w:val="32"/>
          <w:szCs w:val="32"/>
        </w:rPr>
        <w:t>抽检结果公开数量</w:t>
      </w:r>
      <w:r>
        <w:rPr>
          <w:rFonts w:eastAsia="仿宋_GB2312"/>
          <w:sz w:val="32"/>
          <w:szCs w:val="32"/>
        </w:rPr>
        <w:t>等方面的提升，为项目的利益相关者带来了实实在在的利益。</w:t>
      </w:r>
    </w:p>
    <w:p w14:paraId="65871231" w14:textId="77777777" w:rsidR="000942B9" w:rsidRDefault="00DF7FB2">
      <w:pPr>
        <w:pStyle w:val="a9"/>
        <w:widowControl/>
        <w:spacing w:beforeAutospacing="0" w:afterAutospacing="0" w:line="560" w:lineRule="exact"/>
        <w:ind w:firstLineChars="200" w:firstLine="640"/>
      </w:pPr>
      <w:r>
        <w:rPr>
          <w:rFonts w:eastAsia="仿宋_GB2312"/>
          <w:sz w:val="32"/>
          <w:szCs w:val="32"/>
        </w:rPr>
        <w:t>综上所述，城镇燃气安全整治</w:t>
      </w:r>
      <w:proofErr w:type="gramStart"/>
      <w:r>
        <w:rPr>
          <w:rFonts w:eastAsia="仿宋_GB2312"/>
          <w:sz w:val="32"/>
          <w:szCs w:val="32"/>
        </w:rPr>
        <w:t>专项在</w:t>
      </w:r>
      <w:proofErr w:type="gramEnd"/>
      <w:r>
        <w:rPr>
          <w:rFonts w:eastAsia="仿宋_GB2312"/>
          <w:sz w:val="32"/>
          <w:szCs w:val="32"/>
        </w:rPr>
        <w:t>绩效评价中表现出色，达到了项目的预期目标，并在多个方面取得了显著的成效。</w:t>
      </w:r>
    </w:p>
    <w:p w14:paraId="54598732" w14:textId="77777777" w:rsidR="000942B9" w:rsidRDefault="00DF7FB2">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w:t>
      </w:r>
      <w:r>
        <w:rPr>
          <w:rFonts w:ascii="Times New Roman" w:eastAsia="楷体_GB2312" w:hAnsi="Times New Roman"/>
        </w:rPr>
        <w:t>二</w:t>
      </w:r>
      <w:r>
        <w:rPr>
          <w:rFonts w:ascii="Times New Roman" w:eastAsia="楷体_GB2312" w:hAnsi="Times New Roman"/>
        </w:rPr>
        <w:t>）</w:t>
      </w:r>
      <w:r>
        <w:rPr>
          <w:rFonts w:ascii="Times New Roman" w:eastAsia="楷体_GB2312" w:hAnsi="Times New Roman"/>
        </w:rPr>
        <w:t>评价结论</w:t>
      </w:r>
    </w:p>
    <w:p w14:paraId="0AD22873" w14:textId="77777777" w:rsidR="000942B9" w:rsidRDefault="00DF7FB2">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运用绩效评价组制定的评价指标体系以及财政部《项目支出绩效评价管理办法》（财预〔</w:t>
      </w:r>
      <w:r>
        <w:rPr>
          <w:rFonts w:ascii="Times New Roman" w:eastAsia="仿宋_GB2312" w:hAnsi="Times New Roman"/>
          <w:b w:val="0"/>
          <w:bCs w:val="0"/>
        </w:rPr>
        <w:t>2020</w:t>
      </w:r>
      <w:r>
        <w:rPr>
          <w:rFonts w:ascii="Times New Roman" w:eastAsia="仿宋_GB2312" w:hAnsi="Times New Roman"/>
          <w:b w:val="0"/>
          <w:bCs w:val="0"/>
        </w:rPr>
        <w:t>〕</w:t>
      </w:r>
      <w:r>
        <w:rPr>
          <w:rFonts w:ascii="Times New Roman" w:eastAsia="仿宋_GB2312" w:hAnsi="Times New Roman"/>
          <w:b w:val="0"/>
          <w:bCs w:val="0"/>
        </w:rPr>
        <w:t>10</w:t>
      </w:r>
      <w:r>
        <w:rPr>
          <w:rFonts w:ascii="Times New Roman" w:eastAsia="仿宋_GB2312" w:hAnsi="Times New Roman"/>
          <w:b w:val="0"/>
          <w:bCs w:val="0"/>
        </w:rPr>
        <w:t>号）文件的评分标准，通过数据采集、问卷调查及访谈等方式，对本项目进行客观评价，最终评分结果：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。具体打分情况详见：附件</w:t>
      </w:r>
      <w:r>
        <w:rPr>
          <w:rFonts w:ascii="Times New Roman" w:eastAsia="仿宋_GB2312" w:hAnsi="Times New Roman"/>
          <w:b w:val="0"/>
          <w:bCs w:val="0"/>
        </w:rPr>
        <w:t>1</w:t>
      </w:r>
      <w:r>
        <w:rPr>
          <w:rFonts w:ascii="Times New Roman" w:eastAsia="仿宋_GB2312" w:hAnsi="Times New Roman"/>
          <w:b w:val="0"/>
          <w:bCs w:val="0"/>
        </w:rPr>
        <w:t>综合评分表</w:t>
      </w:r>
      <w:r>
        <w:rPr>
          <w:rFonts w:ascii="Times New Roman" w:eastAsia="仿宋_GB2312" w:hAnsi="Times New Roman"/>
          <w:b w:val="0"/>
          <w:bCs w:val="0"/>
        </w:rPr>
        <w:t>。</w:t>
      </w:r>
    </w:p>
    <w:p w14:paraId="0DA8308E" w14:textId="77777777" w:rsidR="000942B9" w:rsidRDefault="00DF7FB2">
      <w:pPr>
        <w:pStyle w:val="aa"/>
        <w:spacing w:before="0" w:after="0"/>
        <w:rPr>
          <w:rFonts w:ascii="Times New Roman" w:eastAsia="仿宋_GB2312" w:hAnsi="Times New Roman"/>
          <w:sz w:val="21"/>
          <w:szCs w:val="21"/>
        </w:rPr>
      </w:pPr>
      <w:r>
        <w:rPr>
          <w:rFonts w:ascii="Times New Roman" w:eastAsia="仿宋_GB2312" w:hAnsi="Times New Roman"/>
          <w:sz w:val="21"/>
          <w:szCs w:val="21"/>
        </w:rPr>
        <w:t>表</w:t>
      </w:r>
      <w:r>
        <w:rPr>
          <w:rFonts w:ascii="Times New Roman" w:eastAsia="仿宋_GB2312" w:hAnsi="Times New Roman"/>
          <w:sz w:val="21"/>
          <w:szCs w:val="21"/>
        </w:rPr>
        <w:t>1</w:t>
      </w:r>
      <w:r>
        <w:rPr>
          <w:rFonts w:ascii="Times New Roman" w:eastAsia="仿宋_GB2312" w:hAnsi="Times New Roman"/>
          <w:sz w:val="21"/>
          <w:szCs w:val="21"/>
        </w:rPr>
        <w:t>综合评分表</w:t>
      </w:r>
    </w:p>
    <w:tbl>
      <w:tblPr>
        <w:tblW w:w="4997" w:type="pct"/>
        <w:jc w:val="center"/>
        <w:tblLook w:val="04A0" w:firstRow="1" w:lastRow="0" w:firstColumn="1" w:lastColumn="0" w:noHBand="0" w:noVBand="1"/>
      </w:tblPr>
      <w:tblGrid>
        <w:gridCol w:w="2786"/>
        <w:gridCol w:w="1927"/>
        <w:gridCol w:w="2023"/>
        <w:gridCol w:w="2023"/>
      </w:tblGrid>
      <w:tr w:rsidR="000942B9" w14:paraId="28F9F1EC" w14:textId="77777777">
        <w:trPr>
          <w:trHeight w:val="90"/>
          <w:tblHeader/>
          <w:jc w:val="center"/>
        </w:trPr>
        <w:tc>
          <w:tcPr>
            <w:tcW w:w="1590" w:type="pct"/>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C69E152" w14:textId="77777777" w:rsidR="000942B9" w:rsidRDefault="00DF7FB2">
            <w:pPr>
              <w:jc w:val="center"/>
              <w:rPr>
                <w:rFonts w:eastAsia="仿宋_GB2312"/>
                <w:b/>
                <w:bCs/>
                <w:color w:val="000000"/>
                <w:szCs w:val="21"/>
              </w:rPr>
            </w:pPr>
            <w:r>
              <w:rPr>
                <w:rFonts w:eastAsia="仿宋_GB2312"/>
                <w:b/>
                <w:bCs/>
                <w:color w:val="000000"/>
                <w:szCs w:val="21"/>
              </w:rPr>
              <w:lastRenderedPageBreak/>
              <w:t>一级指标</w:t>
            </w:r>
          </w:p>
        </w:tc>
        <w:tc>
          <w:tcPr>
            <w:tcW w:w="1099"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2746797" w14:textId="77777777" w:rsidR="000942B9" w:rsidRDefault="00DF7FB2">
            <w:pPr>
              <w:jc w:val="center"/>
              <w:rPr>
                <w:rFonts w:eastAsia="仿宋_GB2312"/>
                <w:b/>
                <w:bCs/>
                <w:color w:val="000000"/>
                <w:szCs w:val="21"/>
              </w:rPr>
            </w:pPr>
            <w:r>
              <w:rPr>
                <w:rFonts w:eastAsia="仿宋_GB2312"/>
                <w:b/>
                <w:bCs/>
                <w:color w:val="000000"/>
                <w:szCs w:val="21"/>
              </w:rPr>
              <w:t>权重分</w:t>
            </w:r>
          </w:p>
        </w:tc>
        <w:tc>
          <w:tcPr>
            <w:tcW w:w="1154"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5E4DA57" w14:textId="77777777" w:rsidR="000942B9" w:rsidRDefault="00DF7FB2">
            <w:pPr>
              <w:jc w:val="center"/>
              <w:rPr>
                <w:rFonts w:eastAsia="仿宋_GB2312"/>
                <w:b/>
                <w:bCs/>
                <w:color w:val="000000"/>
                <w:szCs w:val="21"/>
              </w:rPr>
            </w:pPr>
            <w:r>
              <w:rPr>
                <w:rFonts w:eastAsia="仿宋_GB2312"/>
                <w:b/>
                <w:bCs/>
                <w:color w:val="000000"/>
                <w:szCs w:val="21"/>
              </w:rPr>
              <w:t>得分</w:t>
            </w:r>
          </w:p>
        </w:tc>
        <w:tc>
          <w:tcPr>
            <w:tcW w:w="1154"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96F2C81" w14:textId="77777777" w:rsidR="000942B9" w:rsidRDefault="00DF7FB2">
            <w:pPr>
              <w:jc w:val="center"/>
              <w:rPr>
                <w:rFonts w:eastAsia="仿宋_GB2312"/>
                <w:b/>
                <w:bCs/>
                <w:color w:val="000000"/>
                <w:szCs w:val="21"/>
              </w:rPr>
            </w:pPr>
            <w:r>
              <w:rPr>
                <w:rFonts w:eastAsia="仿宋_GB2312" w:hint="eastAsia"/>
                <w:b/>
                <w:bCs/>
                <w:color w:val="000000"/>
                <w:szCs w:val="21"/>
              </w:rPr>
              <w:t>得分率</w:t>
            </w:r>
          </w:p>
        </w:tc>
      </w:tr>
      <w:tr w:rsidR="000942B9" w14:paraId="0F6F05CC" w14:textId="77777777">
        <w:trPr>
          <w:trHeight w:val="340"/>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7ECC2743" w14:textId="77777777" w:rsidR="000942B9" w:rsidRDefault="00DF7FB2">
            <w:pPr>
              <w:jc w:val="center"/>
              <w:rPr>
                <w:rFonts w:eastAsia="仿宋_GB2312"/>
                <w:color w:val="000000"/>
                <w:szCs w:val="21"/>
              </w:rPr>
            </w:pPr>
            <w:r>
              <w:rPr>
                <w:rFonts w:eastAsia="仿宋_GB2312"/>
                <w:color w:val="000000"/>
                <w:szCs w:val="21"/>
              </w:rPr>
              <w:t>项目决策</w:t>
            </w:r>
          </w:p>
        </w:tc>
        <w:tc>
          <w:tcPr>
            <w:tcW w:w="1099" w:type="pct"/>
            <w:tcBorders>
              <w:top w:val="nil"/>
              <w:left w:val="nil"/>
              <w:bottom w:val="single" w:sz="4" w:space="0" w:color="auto"/>
              <w:right w:val="single" w:sz="4" w:space="0" w:color="auto"/>
            </w:tcBorders>
            <w:shd w:val="clear" w:color="auto" w:fill="auto"/>
            <w:vAlign w:val="center"/>
          </w:tcPr>
          <w:p w14:paraId="2BE7F794"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7BBDC4C6"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4E0E0EDA" w14:textId="77777777" w:rsidR="000942B9" w:rsidRDefault="00DF7FB2">
            <w:pPr>
              <w:jc w:val="center"/>
              <w:rPr>
                <w:rFonts w:eastAsia="仿宋_GB2312"/>
                <w:color w:val="000000"/>
                <w:szCs w:val="21"/>
              </w:rPr>
            </w:pPr>
            <w:r>
              <w:rPr>
                <w:rFonts w:eastAsia="仿宋_GB2312" w:hint="eastAsia"/>
                <w:color w:val="000000"/>
                <w:szCs w:val="21"/>
              </w:rPr>
              <w:t>100%</w:t>
            </w:r>
          </w:p>
        </w:tc>
      </w:tr>
      <w:tr w:rsidR="000942B9" w14:paraId="0F91EAEA" w14:textId="77777777">
        <w:trPr>
          <w:trHeight w:val="340"/>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2891ECBD" w14:textId="77777777" w:rsidR="000942B9" w:rsidRDefault="00DF7FB2">
            <w:pPr>
              <w:jc w:val="center"/>
              <w:rPr>
                <w:rFonts w:eastAsia="仿宋_GB2312"/>
                <w:color w:val="000000"/>
                <w:szCs w:val="21"/>
              </w:rPr>
            </w:pPr>
            <w:r>
              <w:rPr>
                <w:rFonts w:eastAsia="仿宋_GB2312"/>
                <w:color w:val="000000"/>
                <w:szCs w:val="21"/>
              </w:rPr>
              <w:t>项目过程</w:t>
            </w:r>
          </w:p>
        </w:tc>
        <w:tc>
          <w:tcPr>
            <w:tcW w:w="1099" w:type="pct"/>
            <w:tcBorders>
              <w:top w:val="nil"/>
              <w:left w:val="nil"/>
              <w:bottom w:val="single" w:sz="4" w:space="0" w:color="auto"/>
              <w:right w:val="single" w:sz="4" w:space="0" w:color="auto"/>
            </w:tcBorders>
            <w:shd w:val="clear" w:color="auto" w:fill="auto"/>
            <w:vAlign w:val="center"/>
          </w:tcPr>
          <w:p w14:paraId="6671F305"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4F78E977"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286F0E6B" w14:textId="77777777" w:rsidR="000942B9" w:rsidRDefault="00DF7FB2">
            <w:pPr>
              <w:jc w:val="center"/>
              <w:rPr>
                <w:rFonts w:eastAsia="仿宋_GB2312"/>
                <w:color w:val="000000"/>
                <w:szCs w:val="21"/>
              </w:rPr>
            </w:pPr>
            <w:r>
              <w:rPr>
                <w:rFonts w:eastAsia="仿宋_GB2312" w:hint="eastAsia"/>
                <w:color w:val="000000"/>
                <w:szCs w:val="21"/>
              </w:rPr>
              <w:t>100%</w:t>
            </w:r>
          </w:p>
        </w:tc>
      </w:tr>
      <w:tr w:rsidR="000942B9" w14:paraId="1C5E97E9" w14:textId="77777777">
        <w:trPr>
          <w:trHeight w:val="340"/>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5B6ACF1C" w14:textId="77777777" w:rsidR="000942B9" w:rsidRDefault="00DF7FB2">
            <w:pPr>
              <w:jc w:val="center"/>
              <w:rPr>
                <w:rFonts w:eastAsia="仿宋_GB2312"/>
                <w:color w:val="000000"/>
                <w:szCs w:val="21"/>
              </w:rPr>
            </w:pPr>
            <w:r>
              <w:rPr>
                <w:rFonts w:eastAsia="仿宋_GB2312"/>
                <w:color w:val="000000"/>
                <w:szCs w:val="21"/>
              </w:rPr>
              <w:t>项目产出</w:t>
            </w:r>
          </w:p>
        </w:tc>
        <w:tc>
          <w:tcPr>
            <w:tcW w:w="1099" w:type="pct"/>
            <w:tcBorders>
              <w:top w:val="nil"/>
              <w:left w:val="nil"/>
              <w:bottom w:val="single" w:sz="4" w:space="0" w:color="auto"/>
              <w:right w:val="single" w:sz="4" w:space="0" w:color="auto"/>
            </w:tcBorders>
            <w:shd w:val="clear" w:color="auto" w:fill="auto"/>
            <w:vAlign w:val="center"/>
          </w:tcPr>
          <w:p w14:paraId="41CBF47B" w14:textId="77777777" w:rsidR="000942B9" w:rsidRDefault="00DF7FB2">
            <w:pPr>
              <w:jc w:val="center"/>
              <w:rPr>
                <w:rFonts w:eastAsia="仿宋_GB2312"/>
                <w:color w:val="000000"/>
                <w:szCs w:val="21"/>
              </w:rPr>
            </w:pPr>
            <w:r>
              <w:rPr>
                <w:rFonts w:eastAsia="仿宋_GB2312"/>
                <w:color w:val="000000"/>
                <w:szCs w:val="21"/>
              </w:rPr>
              <w:t>40</w:t>
            </w:r>
          </w:p>
        </w:tc>
        <w:tc>
          <w:tcPr>
            <w:tcW w:w="1154" w:type="pct"/>
            <w:tcBorders>
              <w:top w:val="nil"/>
              <w:left w:val="nil"/>
              <w:bottom w:val="single" w:sz="4" w:space="0" w:color="auto"/>
              <w:right w:val="single" w:sz="4" w:space="0" w:color="auto"/>
            </w:tcBorders>
            <w:shd w:val="clear" w:color="auto" w:fill="auto"/>
            <w:vAlign w:val="center"/>
          </w:tcPr>
          <w:p w14:paraId="6F3CC7FC" w14:textId="77777777" w:rsidR="000942B9" w:rsidRDefault="00DF7FB2">
            <w:pPr>
              <w:jc w:val="center"/>
              <w:rPr>
                <w:rFonts w:eastAsia="仿宋_GB2312"/>
                <w:color w:val="000000"/>
                <w:szCs w:val="21"/>
              </w:rPr>
            </w:pPr>
            <w:r>
              <w:rPr>
                <w:rFonts w:eastAsia="仿宋_GB2312"/>
                <w:color w:val="000000"/>
                <w:szCs w:val="21"/>
              </w:rPr>
              <w:t>40</w:t>
            </w:r>
          </w:p>
        </w:tc>
        <w:tc>
          <w:tcPr>
            <w:tcW w:w="1154" w:type="pct"/>
            <w:tcBorders>
              <w:top w:val="nil"/>
              <w:left w:val="nil"/>
              <w:bottom w:val="single" w:sz="4" w:space="0" w:color="auto"/>
              <w:right w:val="single" w:sz="4" w:space="0" w:color="auto"/>
            </w:tcBorders>
            <w:shd w:val="clear" w:color="auto" w:fill="auto"/>
            <w:vAlign w:val="center"/>
          </w:tcPr>
          <w:p w14:paraId="60AC4EC6" w14:textId="77777777" w:rsidR="000942B9" w:rsidRDefault="00DF7FB2">
            <w:pPr>
              <w:jc w:val="center"/>
              <w:rPr>
                <w:rFonts w:eastAsia="仿宋_GB2312"/>
                <w:color w:val="000000"/>
                <w:szCs w:val="21"/>
              </w:rPr>
            </w:pPr>
            <w:r>
              <w:rPr>
                <w:rFonts w:eastAsia="仿宋_GB2312" w:hint="eastAsia"/>
                <w:color w:val="000000"/>
                <w:szCs w:val="21"/>
              </w:rPr>
              <w:t>100%</w:t>
            </w:r>
          </w:p>
        </w:tc>
      </w:tr>
      <w:tr w:rsidR="000942B9" w14:paraId="1AF0D2B7" w14:textId="77777777">
        <w:trPr>
          <w:trHeight w:val="340"/>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45C36318" w14:textId="77777777" w:rsidR="000942B9" w:rsidRDefault="00DF7FB2">
            <w:pPr>
              <w:jc w:val="center"/>
              <w:rPr>
                <w:rFonts w:eastAsia="仿宋_GB2312"/>
                <w:color w:val="000000"/>
                <w:szCs w:val="21"/>
              </w:rPr>
            </w:pPr>
            <w:r>
              <w:rPr>
                <w:rFonts w:eastAsia="仿宋_GB2312"/>
                <w:color w:val="000000"/>
                <w:szCs w:val="21"/>
              </w:rPr>
              <w:t>项目效益</w:t>
            </w:r>
          </w:p>
        </w:tc>
        <w:tc>
          <w:tcPr>
            <w:tcW w:w="1099" w:type="pct"/>
            <w:tcBorders>
              <w:top w:val="nil"/>
              <w:left w:val="nil"/>
              <w:bottom w:val="single" w:sz="4" w:space="0" w:color="auto"/>
              <w:right w:val="single" w:sz="4" w:space="0" w:color="auto"/>
            </w:tcBorders>
            <w:shd w:val="clear" w:color="auto" w:fill="auto"/>
            <w:vAlign w:val="center"/>
          </w:tcPr>
          <w:p w14:paraId="2F0F35F0"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1776DF05" w14:textId="77777777" w:rsidR="000942B9" w:rsidRDefault="00DF7FB2">
            <w:pPr>
              <w:jc w:val="center"/>
              <w:rPr>
                <w:rFonts w:eastAsia="仿宋_GB2312"/>
                <w:color w:val="000000"/>
                <w:szCs w:val="21"/>
              </w:rPr>
            </w:pPr>
            <w:r>
              <w:rPr>
                <w:rFonts w:eastAsia="仿宋_GB2312"/>
                <w:color w:val="000000"/>
                <w:szCs w:val="21"/>
              </w:rPr>
              <w:t>20</w:t>
            </w:r>
          </w:p>
        </w:tc>
        <w:tc>
          <w:tcPr>
            <w:tcW w:w="1154" w:type="pct"/>
            <w:tcBorders>
              <w:top w:val="nil"/>
              <w:left w:val="nil"/>
              <w:bottom w:val="single" w:sz="4" w:space="0" w:color="auto"/>
              <w:right w:val="single" w:sz="4" w:space="0" w:color="auto"/>
            </w:tcBorders>
            <w:shd w:val="clear" w:color="auto" w:fill="auto"/>
            <w:vAlign w:val="center"/>
          </w:tcPr>
          <w:p w14:paraId="1F715460" w14:textId="77777777" w:rsidR="000942B9" w:rsidRDefault="00DF7FB2">
            <w:pPr>
              <w:jc w:val="center"/>
              <w:rPr>
                <w:rFonts w:eastAsia="仿宋_GB2312"/>
                <w:color w:val="000000"/>
                <w:szCs w:val="21"/>
              </w:rPr>
            </w:pPr>
            <w:r>
              <w:rPr>
                <w:rFonts w:eastAsia="仿宋_GB2312" w:hint="eastAsia"/>
                <w:color w:val="000000"/>
                <w:szCs w:val="21"/>
              </w:rPr>
              <w:t>100%</w:t>
            </w:r>
          </w:p>
        </w:tc>
      </w:tr>
      <w:tr w:rsidR="000942B9" w14:paraId="1E117260" w14:textId="77777777">
        <w:trPr>
          <w:trHeight w:val="340"/>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334A823A" w14:textId="77777777" w:rsidR="000942B9" w:rsidRDefault="00DF7FB2">
            <w:pPr>
              <w:jc w:val="center"/>
              <w:rPr>
                <w:rFonts w:eastAsia="仿宋_GB2312"/>
                <w:b/>
                <w:bCs/>
                <w:color w:val="000000"/>
                <w:szCs w:val="21"/>
              </w:rPr>
            </w:pPr>
            <w:r>
              <w:rPr>
                <w:rFonts w:eastAsia="仿宋_GB2312"/>
                <w:b/>
                <w:bCs/>
                <w:color w:val="000000"/>
                <w:szCs w:val="21"/>
              </w:rPr>
              <w:t>合计</w:t>
            </w:r>
          </w:p>
        </w:tc>
        <w:tc>
          <w:tcPr>
            <w:tcW w:w="1099" w:type="pct"/>
            <w:tcBorders>
              <w:top w:val="nil"/>
              <w:left w:val="nil"/>
              <w:bottom w:val="single" w:sz="4" w:space="0" w:color="auto"/>
              <w:right w:val="single" w:sz="4" w:space="0" w:color="auto"/>
            </w:tcBorders>
            <w:shd w:val="clear" w:color="auto" w:fill="auto"/>
            <w:vAlign w:val="center"/>
          </w:tcPr>
          <w:p w14:paraId="672AFE79" w14:textId="77777777" w:rsidR="000942B9" w:rsidRDefault="00DF7FB2">
            <w:pPr>
              <w:jc w:val="center"/>
              <w:rPr>
                <w:rFonts w:eastAsia="仿宋_GB2312"/>
                <w:b/>
                <w:bCs/>
                <w:color w:val="000000"/>
                <w:szCs w:val="21"/>
              </w:rPr>
            </w:pPr>
            <w:r>
              <w:rPr>
                <w:rFonts w:eastAsia="仿宋_GB2312"/>
                <w:b/>
                <w:bCs/>
                <w:color w:val="000000"/>
                <w:szCs w:val="21"/>
              </w:rPr>
              <w:t>100</w:t>
            </w:r>
          </w:p>
        </w:tc>
        <w:tc>
          <w:tcPr>
            <w:tcW w:w="1154" w:type="pct"/>
            <w:tcBorders>
              <w:top w:val="nil"/>
              <w:left w:val="nil"/>
              <w:bottom w:val="single" w:sz="4" w:space="0" w:color="auto"/>
              <w:right w:val="single" w:sz="4" w:space="0" w:color="auto"/>
            </w:tcBorders>
            <w:shd w:val="clear" w:color="auto" w:fill="auto"/>
            <w:vAlign w:val="center"/>
          </w:tcPr>
          <w:p w14:paraId="49441720" w14:textId="77777777" w:rsidR="000942B9" w:rsidRDefault="00DF7FB2">
            <w:pPr>
              <w:jc w:val="center"/>
              <w:rPr>
                <w:rFonts w:eastAsia="仿宋_GB2312"/>
                <w:b/>
                <w:bCs/>
                <w:color w:val="000000"/>
                <w:szCs w:val="21"/>
              </w:rPr>
            </w:pPr>
            <w:r>
              <w:rPr>
                <w:rFonts w:eastAsia="仿宋_GB2312"/>
                <w:b/>
                <w:bCs/>
                <w:color w:val="000000"/>
                <w:szCs w:val="21"/>
              </w:rPr>
              <w:t>100</w:t>
            </w:r>
          </w:p>
        </w:tc>
        <w:tc>
          <w:tcPr>
            <w:tcW w:w="1154" w:type="pct"/>
            <w:tcBorders>
              <w:top w:val="nil"/>
              <w:left w:val="nil"/>
              <w:bottom w:val="single" w:sz="4" w:space="0" w:color="auto"/>
              <w:right w:val="single" w:sz="4" w:space="0" w:color="auto"/>
            </w:tcBorders>
            <w:shd w:val="clear" w:color="auto" w:fill="auto"/>
            <w:vAlign w:val="center"/>
          </w:tcPr>
          <w:p w14:paraId="69B1C941" w14:textId="77777777" w:rsidR="000942B9" w:rsidRDefault="00DF7FB2">
            <w:pPr>
              <w:jc w:val="center"/>
              <w:rPr>
                <w:rFonts w:eastAsia="仿宋_GB2312"/>
                <w:b/>
                <w:bCs/>
                <w:color w:val="000000"/>
                <w:szCs w:val="21"/>
              </w:rPr>
            </w:pPr>
            <w:r>
              <w:rPr>
                <w:rFonts w:eastAsia="仿宋_GB2312" w:hint="eastAsia"/>
                <w:b/>
                <w:bCs/>
                <w:color w:val="000000"/>
                <w:szCs w:val="21"/>
              </w:rPr>
              <w:t>100%</w:t>
            </w:r>
          </w:p>
        </w:tc>
      </w:tr>
    </w:tbl>
    <w:p w14:paraId="70F62D1C" w14:textId="77777777" w:rsidR="000942B9" w:rsidRDefault="00DF7FB2">
      <w:pPr>
        <w:spacing w:line="560" w:lineRule="exact"/>
        <w:ind w:firstLineChars="200" w:firstLine="640"/>
        <w:rPr>
          <w:rFonts w:eastAsia="黑体"/>
          <w:sz w:val="32"/>
          <w:szCs w:val="32"/>
        </w:rPr>
      </w:pPr>
      <w:r>
        <w:rPr>
          <w:rFonts w:eastAsia="黑体"/>
          <w:sz w:val="32"/>
          <w:szCs w:val="32"/>
        </w:rPr>
        <w:t>四、绩效评价指标分析</w:t>
      </w:r>
    </w:p>
    <w:p w14:paraId="50E41E5C" w14:textId="77777777" w:rsidR="000942B9" w:rsidRDefault="00DF7FB2">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14:paraId="587CC5E6" w14:textId="77777777" w:rsidR="000942B9" w:rsidRDefault="00DF7FB2">
      <w:pPr>
        <w:spacing w:line="560" w:lineRule="exact"/>
        <w:ind w:firstLineChars="200" w:firstLine="640"/>
        <w:rPr>
          <w:rFonts w:eastAsia="仿宋_GB2312"/>
          <w:sz w:val="32"/>
          <w:szCs w:val="32"/>
          <w:highlight w:val="yellow"/>
        </w:rPr>
      </w:pPr>
      <w:r>
        <w:rPr>
          <w:rFonts w:eastAsia="仿宋_GB2312"/>
          <w:sz w:val="32"/>
          <w:szCs w:val="32"/>
        </w:rPr>
        <w:t>项目决策类指标包括项目立项、绩效目标和资金投入三方面的内容，由</w:t>
      </w:r>
      <w:r>
        <w:rPr>
          <w:rFonts w:eastAsia="仿宋_GB2312"/>
          <w:sz w:val="32"/>
          <w:szCs w:val="32"/>
        </w:rPr>
        <w:t>6</w:t>
      </w:r>
      <w:r>
        <w:rPr>
          <w:rFonts w:eastAsia="仿宋_GB2312"/>
          <w:sz w:val="32"/>
          <w:szCs w:val="32"/>
        </w:rPr>
        <w:t>个三级指标构成，权重分值为</w:t>
      </w:r>
      <w:r>
        <w:rPr>
          <w:rFonts w:eastAsia="仿宋_GB2312"/>
          <w:sz w:val="32"/>
          <w:szCs w:val="32"/>
        </w:rPr>
        <w:t>20</w:t>
      </w:r>
      <w:r>
        <w:rPr>
          <w:rFonts w:eastAsia="仿宋_GB2312"/>
          <w:sz w:val="32"/>
          <w:szCs w:val="32"/>
        </w:rPr>
        <w:t>分，实际得分</w:t>
      </w:r>
      <w:r>
        <w:rPr>
          <w:rFonts w:eastAsia="仿宋_GB2312" w:hint="eastAsia"/>
          <w:sz w:val="32"/>
          <w:szCs w:val="32"/>
        </w:rPr>
        <w:t>20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w:t>
      </w:r>
    </w:p>
    <w:p w14:paraId="0D3B82D2" w14:textId="77777777" w:rsidR="000942B9" w:rsidRDefault="00DF7FB2">
      <w:pPr>
        <w:pStyle w:val="-"/>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项目立项</w:t>
      </w:r>
    </w:p>
    <w:p w14:paraId="546A8D9C"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）立项依据充分性</w:t>
      </w:r>
    </w:p>
    <w:p w14:paraId="0090A992" w14:textId="77777777" w:rsidR="000942B9" w:rsidRDefault="00DF7FB2">
      <w:pPr>
        <w:spacing w:line="560" w:lineRule="exact"/>
        <w:ind w:firstLineChars="200" w:firstLine="640"/>
        <w:rPr>
          <w:rFonts w:ascii="仿宋_GB2312" w:eastAsia="仿宋_GB2312" w:hAnsi="仿宋_GB2312" w:cs="仿宋_GB2312"/>
          <w:sz w:val="32"/>
          <w:szCs w:val="32"/>
        </w:rPr>
      </w:pPr>
      <w:r>
        <w:rPr>
          <w:rFonts w:eastAsia="仿宋_GB2312"/>
          <w:sz w:val="32"/>
          <w:szCs w:val="32"/>
        </w:rPr>
        <w:t>该项目立项符合国家相关法律法规及发展政策，符合行业规划要求。</w:t>
      </w:r>
      <w:r>
        <w:rPr>
          <w:rFonts w:ascii="仿宋_GB2312" w:eastAsia="仿宋_GB2312" w:hAnsi="仿宋_GB2312" w:cs="仿宋_GB2312" w:hint="eastAsia"/>
          <w:sz w:val="32"/>
          <w:szCs w:val="32"/>
        </w:rPr>
        <w:t>依据《中华人民共和国产品质量法》、《产品质量监督抽查管理暂行办法》、结合自治区安全生产相关要求，按《关于开展</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年燃气灶具、燃气调压阀等产品质量安全专项监督抽查工作的通知》（新市监办质监〔</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号）文件要求。</w:t>
      </w:r>
      <w:r>
        <w:rPr>
          <w:rFonts w:ascii="仿宋_GB2312" w:eastAsia="仿宋_GB2312" w:hAnsi="仿宋_GB2312" w:cs="仿宋_GB2312" w:hint="eastAsia"/>
          <w:sz w:val="32"/>
          <w:szCs w:val="32"/>
        </w:rPr>
        <w:t>由</w:t>
      </w:r>
      <w:r>
        <w:rPr>
          <w:rFonts w:ascii="仿宋_GB2312" w:eastAsia="仿宋_GB2312" w:hAnsi="仿宋_GB2312" w:cs="仿宋_GB2312" w:hint="eastAsia"/>
          <w:sz w:val="32"/>
          <w:szCs w:val="32"/>
        </w:rPr>
        <w:t>我院承担</w:t>
      </w:r>
      <w:r>
        <w:rPr>
          <w:rFonts w:ascii="仿宋_GB2312" w:eastAsia="仿宋_GB2312" w:hAnsi="仿宋_GB2312" w:cs="仿宋_GB2312" w:hint="eastAsia"/>
          <w:sz w:val="32"/>
          <w:szCs w:val="32"/>
        </w:rPr>
        <w:t>该项目</w:t>
      </w:r>
      <w:r>
        <w:rPr>
          <w:rFonts w:ascii="仿宋_GB2312" w:eastAsia="仿宋_GB2312" w:hAnsi="仿宋_GB2312" w:cs="仿宋_GB2312" w:hint="eastAsia"/>
          <w:sz w:val="32"/>
          <w:szCs w:val="32"/>
        </w:rPr>
        <w:t>，在接到</w:t>
      </w:r>
      <w:r>
        <w:rPr>
          <w:rFonts w:ascii="仿宋_GB2312" w:eastAsia="仿宋_GB2312" w:hAnsi="仿宋_GB2312" w:cs="仿宋_GB2312" w:hint="eastAsia"/>
          <w:sz w:val="32"/>
          <w:szCs w:val="32"/>
        </w:rPr>
        <w:t>该项目</w:t>
      </w:r>
      <w:r>
        <w:rPr>
          <w:rFonts w:ascii="仿宋_GB2312" w:eastAsia="仿宋_GB2312" w:hAnsi="仿宋_GB2312" w:cs="仿宋_GB2312" w:hint="eastAsia"/>
          <w:sz w:val="32"/>
          <w:szCs w:val="32"/>
        </w:rPr>
        <w:t>任务后，指我院依据此次抽查要求及相关产品标准上报并由自治区市场监督管理局公布了液化石油气、家用燃气灶具、燃气调压阀、燃气软管、家用燃气快速热水器、可燃气体报警器、车用压缩天然气、天然气（民用）、商用燃气灶具</w:t>
      </w:r>
      <w:r>
        <w:rPr>
          <w:rFonts w:ascii="仿宋_GB2312" w:eastAsia="仿宋_GB2312" w:hAnsi="仿宋_GB2312" w:cs="仿宋_GB2312" w:hint="eastAsia"/>
          <w:sz w:val="32"/>
          <w:szCs w:val="32"/>
        </w:rPr>
        <w:t>等</w:t>
      </w:r>
      <w:r>
        <w:rPr>
          <w:rFonts w:ascii="仿宋_GB2312" w:hAnsi="仿宋_GB2312" w:cs="仿宋_GB2312" w:hint="eastAsia"/>
          <w:sz w:val="32"/>
          <w:szCs w:val="32"/>
        </w:rPr>
        <w:t>9</w:t>
      </w:r>
      <w:r>
        <w:rPr>
          <w:rFonts w:ascii="仿宋_GB2312" w:eastAsia="仿宋_GB2312" w:hAnsi="仿宋_GB2312" w:cs="仿宋_GB2312" w:hint="eastAsia"/>
          <w:sz w:val="32"/>
          <w:szCs w:val="32"/>
        </w:rPr>
        <w:t>类产品</w:t>
      </w:r>
      <w:r>
        <w:rPr>
          <w:rFonts w:ascii="仿宋_GB2312" w:eastAsia="仿宋_GB2312" w:hAnsi="仿宋_GB2312" w:cs="仿宋_GB2312" w:hint="eastAsia"/>
          <w:sz w:val="32"/>
          <w:szCs w:val="32"/>
        </w:rPr>
        <w:t>的产品</w:t>
      </w:r>
      <w:r>
        <w:rPr>
          <w:rFonts w:ascii="仿宋_GB2312" w:eastAsia="仿宋_GB2312" w:hAnsi="仿宋_GB2312" w:cs="仿宋_GB2312" w:hint="eastAsia"/>
          <w:sz w:val="32"/>
          <w:szCs w:val="32"/>
        </w:rPr>
        <w:t>质量抽查实施细则</w:t>
      </w:r>
      <w:r>
        <w:rPr>
          <w:rFonts w:ascii="仿宋_GB2312" w:hAnsi="仿宋_GB2312" w:cs="仿宋_GB2312" w:hint="eastAsia"/>
          <w:sz w:val="32"/>
          <w:szCs w:val="32"/>
        </w:rPr>
        <w:t>，</w:t>
      </w:r>
      <w:r>
        <w:rPr>
          <w:rFonts w:ascii="仿宋_GB2312" w:eastAsia="仿宋_GB2312" w:hAnsi="仿宋_GB2312" w:cs="仿宋_GB2312" w:hint="eastAsia"/>
          <w:sz w:val="32"/>
          <w:szCs w:val="32"/>
        </w:rPr>
        <w:t>对所有监督抽查工作提前进行了安排，院各部门提前联动协调，并由专人负责，确保项目顺利实施</w:t>
      </w:r>
      <w:r>
        <w:rPr>
          <w:rFonts w:ascii="仿宋_GB2312" w:hAnsi="仿宋_GB2312" w:cs="仿宋_GB2312" w:hint="eastAsia"/>
          <w:sz w:val="32"/>
          <w:szCs w:val="32"/>
        </w:rPr>
        <w:t>，</w:t>
      </w:r>
      <w:r>
        <w:rPr>
          <w:rFonts w:ascii="仿宋_GB2312" w:eastAsia="仿宋_GB2312" w:hAnsi="仿宋_GB2312" w:cs="仿宋_GB2312" w:hint="eastAsia"/>
          <w:sz w:val="32"/>
          <w:szCs w:val="32"/>
        </w:rPr>
        <w:t>积极配合自治区市场监督管理局做好抽检</w:t>
      </w:r>
      <w:r>
        <w:rPr>
          <w:rFonts w:ascii="仿宋_GB2312" w:eastAsia="仿宋_GB2312" w:hAnsi="仿宋_GB2312" w:cs="仿宋_GB2312" w:hint="eastAsia"/>
          <w:sz w:val="32"/>
          <w:szCs w:val="32"/>
        </w:rPr>
        <w:t>及结果上报</w:t>
      </w:r>
      <w:r>
        <w:rPr>
          <w:rFonts w:ascii="仿宋_GB2312" w:eastAsia="仿宋_GB2312" w:hAnsi="仿宋_GB2312" w:cs="仿宋_GB2312" w:hint="eastAsia"/>
          <w:sz w:val="32"/>
          <w:szCs w:val="32"/>
        </w:rPr>
        <w:t>工作，做到工作认真细致，程序合法合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w:t>
      </w:r>
      <w:r>
        <w:rPr>
          <w:rFonts w:eastAsia="仿宋_GB2312"/>
          <w:sz w:val="32"/>
          <w:szCs w:val="32"/>
        </w:rPr>
        <w:t>围绕本年度工作重点和工作计划制定经费</w:t>
      </w:r>
      <w:r>
        <w:rPr>
          <w:rFonts w:eastAsia="仿宋_GB2312"/>
          <w:sz w:val="32"/>
          <w:szCs w:val="32"/>
        </w:rPr>
        <w:lastRenderedPageBreak/>
        <w:t>预算，属于公共财政支持范围</w:t>
      </w:r>
      <w:r>
        <w:rPr>
          <w:rFonts w:eastAsia="仿宋_GB2312" w:hint="eastAsia"/>
          <w:sz w:val="32"/>
          <w:szCs w:val="32"/>
        </w:rPr>
        <w:t>。</w:t>
      </w:r>
    </w:p>
    <w:p w14:paraId="52EDF22C"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）立项程序规范性</w:t>
      </w:r>
    </w:p>
    <w:p w14:paraId="6F9EC0D6" w14:textId="77777777" w:rsidR="000942B9" w:rsidRDefault="00DF7FB2">
      <w:pPr>
        <w:spacing w:line="560" w:lineRule="exact"/>
        <w:ind w:firstLineChars="200" w:firstLine="640"/>
        <w:rPr>
          <w:rFonts w:eastAsia="仿宋_GB2312"/>
          <w:sz w:val="32"/>
          <w:szCs w:val="32"/>
        </w:rPr>
      </w:pPr>
      <w:r>
        <w:rPr>
          <w:rFonts w:eastAsia="仿宋_GB2312"/>
          <w:sz w:val="32"/>
          <w:szCs w:val="32"/>
        </w:rPr>
        <w:t>项目申请、设立过程符合相关要求，</w:t>
      </w:r>
      <w:r>
        <w:rPr>
          <w:rFonts w:eastAsia="仿宋_GB2312"/>
          <w:sz w:val="32"/>
          <w:szCs w:val="32"/>
          <w:lang w:eastAsia="zh-Hans"/>
        </w:rPr>
        <w:t>严格按照审批流程准备符合要求的文件、材料；</w:t>
      </w:r>
      <w:r>
        <w:rPr>
          <w:rFonts w:eastAsia="仿宋_GB2312"/>
          <w:sz w:val="32"/>
          <w:szCs w:val="32"/>
        </w:rPr>
        <w:t>根据决算依据编制工作计划和经费预算，经过与部门项目分管领导沟通、筛选确定经费预算计划，确定最终预算方案。项目的审批文件、材料符合相关要求</w:t>
      </w:r>
      <w:r>
        <w:rPr>
          <w:rFonts w:eastAsia="仿宋_GB2312" w:hint="eastAsia"/>
          <w:sz w:val="32"/>
          <w:szCs w:val="32"/>
        </w:rPr>
        <w:t>，</w:t>
      </w:r>
      <w:r>
        <w:rPr>
          <w:rFonts w:eastAsia="仿宋_GB2312"/>
          <w:sz w:val="32"/>
          <w:szCs w:val="32"/>
        </w:rPr>
        <w:t>保障了程序的规范性。</w:t>
      </w:r>
    </w:p>
    <w:p w14:paraId="5A9CF6C0" w14:textId="77777777" w:rsidR="000942B9" w:rsidRDefault="00DF7FB2">
      <w:pPr>
        <w:pStyle w:val="-"/>
        <w:spacing w:line="560" w:lineRule="exact"/>
        <w:ind w:firstLineChars="200" w:firstLine="643"/>
        <w:rPr>
          <w:rFonts w:eastAsia="仿宋_GB2312"/>
          <w:b/>
          <w:bCs/>
          <w:sz w:val="32"/>
          <w:szCs w:val="32"/>
        </w:rPr>
      </w:pPr>
      <w:r>
        <w:rPr>
          <w:rFonts w:eastAsia="仿宋_GB2312"/>
          <w:b/>
          <w:bCs/>
          <w:sz w:val="32"/>
          <w:szCs w:val="32"/>
        </w:rPr>
        <w:t>2.</w:t>
      </w:r>
      <w:r>
        <w:rPr>
          <w:rFonts w:eastAsia="仿宋_GB2312"/>
          <w:b/>
          <w:bCs/>
          <w:sz w:val="32"/>
          <w:szCs w:val="32"/>
        </w:rPr>
        <w:t>绩效目标</w:t>
      </w:r>
    </w:p>
    <w:p w14:paraId="7050F070"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）绩效目标合理性</w:t>
      </w:r>
    </w:p>
    <w:p w14:paraId="1B562BB6" w14:textId="77777777" w:rsidR="000942B9" w:rsidRDefault="00DF7FB2">
      <w:pPr>
        <w:spacing w:line="560" w:lineRule="exact"/>
        <w:ind w:firstLineChars="200" w:firstLine="640"/>
        <w:rPr>
          <w:rFonts w:eastAsia="仿宋_GB2312"/>
          <w:sz w:val="32"/>
          <w:szCs w:val="32"/>
        </w:rPr>
      </w:pPr>
      <w:r>
        <w:rPr>
          <w:rFonts w:eastAsia="仿宋_GB2312"/>
          <w:sz w:val="32"/>
          <w:szCs w:val="32"/>
          <w:lang w:eastAsia="zh-Hans"/>
        </w:rPr>
        <w:t>年初结合实际工作内容</w:t>
      </w:r>
      <w:r>
        <w:rPr>
          <w:rFonts w:eastAsia="仿宋_GB2312"/>
          <w:sz w:val="32"/>
          <w:szCs w:val="32"/>
        </w:rPr>
        <w:t>设定绩效目标</w:t>
      </w:r>
      <w:r>
        <w:rPr>
          <w:rFonts w:eastAsia="仿宋_GB2312"/>
          <w:sz w:val="32"/>
          <w:szCs w:val="32"/>
          <w:lang w:eastAsia="zh-Hans"/>
        </w:rPr>
        <w:t>，绩效目标</w:t>
      </w:r>
      <w:r>
        <w:rPr>
          <w:rFonts w:eastAsia="仿宋_GB2312"/>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eastAsia="仿宋_GB2312"/>
          <w:sz w:val="32"/>
          <w:szCs w:val="32"/>
        </w:rPr>
        <w:t>表经过</w:t>
      </w:r>
      <w:proofErr w:type="gramEnd"/>
      <w:r>
        <w:rPr>
          <w:rFonts w:eastAsia="仿宋_GB2312"/>
          <w:sz w:val="32"/>
          <w:szCs w:val="32"/>
        </w:rPr>
        <w:t>审核，绩效目标与实际工作内容具有相关性，预算与确定的项目投资额相匹配，对项目任务进行了详细分解。项目预期产出效益及效果符合正常的业绩水平。</w:t>
      </w:r>
    </w:p>
    <w:p w14:paraId="788B39CA"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）绩效指标明确性</w:t>
      </w:r>
    </w:p>
    <w:p w14:paraId="5B123CDC" w14:textId="77777777" w:rsidR="000942B9" w:rsidRDefault="00DF7FB2">
      <w:pPr>
        <w:spacing w:line="560" w:lineRule="exact"/>
        <w:ind w:firstLineChars="200" w:firstLine="64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w:t>
      </w:r>
      <w:r>
        <w:rPr>
          <w:rFonts w:eastAsia="仿宋_GB2312" w:hint="eastAsia"/>
          <w:sz w:val="32"/>
          <w:szCs w:val="32"/>
        </w:rPr>
        <w:t>该项目设置了</w:t>
      </w:r>
      <w:r>
        <w:rPr>
          <w:rFonts w:eastAsia="仿宋_GB2312" w:hint="eastAsia"/>
          <w:sz w:val="32"/>
          <w:szCs w:val="32"/>
        </w:rPr>
        <w:t>8</w:t>
      </w:r>
      <w:r>
        <w:rPr>
          <w:rFonts w:eastAsia="仿宋_GB2312" w:hint="eastAsia"/>
          <w:sz w:val="32"/>
          <w:szCs w:val="32"/>
        </w:rPr>
        <w:t>条绩效指标，全部可量化。</w:t>
      </w:r>
      <w:r>
        <w:rPr>
          <w:rFonts w:eastAsia="仿宋_GB2312"/>
          <w:sz w:val="32"/>
          <w:szCs w:val="32"/>
        </w:rPr>
        <w:t>绩效目标设定的绩效指标清晰、细化、可衡量</w:t>
      </w:r>
      <w:r>
        <w:rPr>
          <w:rFonts w:eastAsia="仿宋_GB2312"/>
          <w:sz w:val="32"/>
          <w:szCs w:val="32"/>
        </w:rPr>
        <w:t>。</w:t>
      </w:r>
    </w:p>
    <w:p w14:paraId="33A11470" w14:textId="77777777" w:rsidR="000942B9" w:rsidRDefault="00DF7FB2">
      <w:pPr>
        <w:pStyle w:val="-"/>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w:t>
      </w:r>
    </w:p>
    <w:p w14:paraId="1C019F43"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）预算编制科学性</w:t>
      </w:r>
    </w:p>
    <w:p w14:paraId="626E1A37"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本项目的预算编制过程严谨、科学，充分体现了精细化管</w:t>
      </w:r>
      <w:r>
        <w:rPr>
          <w:rFonts w:eastAsia="仿宋_GB2312"/>
          <w:sz w:val="32"/>
          <w:szCs w:val="32"/>
        </w:rPr>
        <w:lastRenderedPageBreak/>
        <w:t>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14:textId="77777777" w:rsidR="000942B9" w:rsidRDefault="00DF7FB2">
      <w:pPr>
        <w:spacing w:line="560" w:lineRule="exact"/>
        <w:ind w:firstLineChars="200" w:firstLine="640"/>
        <w:rPr>
          <w:rFonts w:eastAsia="仿宋_GB2312"/>
          <w:sz w:val="32"/>
          <w:szCs w:val="32"/>
        </w:rPr>
      </w:pPr>
      <w:r>
        <w:rPr>
          <w:rFonts w:eastAsia="仿宋_GB2312"/>
          <w:sz w:val="32"/>
          <w:szCs w:val="32"/>
        </w:rPr>
        <w:t>在预算编制过程中，</w:t>
      </w:r>
      <w:r>
        <w:rPr>
          <w:rFonts w:eastAsia="仿宋_GB2312"/>
          <w:sz w:val="32"/>
          <w:szCs w:val="32"/>
        </w:rPr>
        <w:t>还</w:t>
      </w:r>
      <w:r>
        <w:rPr>
          <w:rFonts w:eastAsia="仿宋_GB2312"/>
          <w:sz w:val="32"/>
          <w:szCs w:val="32"/>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w:t>
      </w:r>
      <w:r>
        <w:rPr>
          <w:rFonts w:eastAsia="仿宋_GB2312"/>
          <w:sz w:val="32"/>
          <w:szCs w:val="32"/>
        </w:rPr>
        <w:t>项目实施过程中的不确定性。</w:t>
      </w:r>
    </w:p>
    <w:p w14:paraId="4D66E1C6"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）资金分配合理性</w:t>
      </w:r>
    </w:p>
    <w:p w14:paraId="09A0F4A7"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14:textId="77777777" w:rsidR="000942B9" w:rsidRDefault="00DF7FB2">
      <w:pPr>
        <w:spacing w:line="560" w:lineRule="exact"/>
        <w:ind w:firstLineChars="200" w:firstLine="64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14:textId="77777777" w:rsidR="000942B9" w:rsidRDefault="00DF7FB2">
      <w:pPr>
        <w:spacing w:line="560" w:lineRule="exact"/>
        <w:ind w:firstLineChars="200" w:firstLine="640"/>
        <w:rPr>
          <w:rFonts w:eastAsia="仿宋_GB2312"/>
          <w:sz w:val="32"/>
          <w:szCs w:val="32"/>
        </w:rPr>
      </w:pPr>
      <w:r>
        <w:rPr>
          <w:rFonts w:eastAsia="仿宋_GB2312"/>
          <w:sz w:val="32"/>
          <w:szCs w:val="32"/>
        </w:rPr>
        <w:t>综上所述，本项目的资金分配是合理的、科学的，既符合项</w:t>
      </w:r>
      <w:r>
        <w:rPr>
          <w:rFonts w:eastAsia="仿宋_GB2312"/>
          <w:sz w:val="32"/>
          <w:szCs w:val="32"/>
        </w:rPr>
        <w:t>目的实际情况，又满足了资金使用的效益最大化要求。资金分配的合理性为项目的成功实施提供了有力的保障，也为项目的绩效评价奠定了坚实的基础。</w:t>
      </w:r>
    </w:p>
    <w:p w14:paraId="76B06F90" w14:textId="77777777" w:rsidR="000942B9" w:rsidRDefault="00DF7FB2">
      <w:pPr>
        <w:pStyle w:val="aa"/>
        <w:numPr>
          <w:ilvl w:val="0"/>
          <w:numId w:val="3"/>
        </w:numPr>
        <w:spacing w:before="0" w:after="0" w:line="560" w:lineRule="exact"/>
        <w:ind w:firstLineChars="200" w:firstLine="643"/>
        <w:jc w:val="both"/>
        <w:outlineLvl w:val="9"/>
        <w:rPr>
          <w:rFonts w:ascii="Times New Roman" w:eastAsia="楷体" w:hAnsi="Times New Roman"/>
        </w:rPr>
      </w:pPr>
      <w:r>
        <w:rPr>
          <w:rFonts w:ascii="Times New Roman" w:eastAsia="楷体" w:hAnsi="Times New Roman"/>
        </w:rPr>
        <w:t>项目过程情况</w:t>
      </w:r>
    </w:p>
    <w:p w14:paraId="217CF8C0" w14:textId="77777777" w:rsidR="000942B9" w:rsidRDefault="00DF7FB2">
      <w:pPr>
        <w:spacing w:line="560" w:lineRule="exact"/>
        <w:ind w:firstLineChars="200" w:firstLine="640"/>
        <w:rPr>
          <w:rFonts w:eastAsia="仿宋_GB2312"/>
          <w:sz w:val="32"/>
          <w:szCs w:val="32"/>
        </w:rPr>
      </w:pPr>
      <w:r>
        <w:rPr>
          <w:rFonts w:eastAsia="仿宋_GB2312"/>
          <w:sz w:val="32"/>
          <w:szCs w:val="32"/>
        </w:rPr>
        <w:lastRenderedPageBreak/>
        <w:t>项目过程类指标包括资金管理和组织实施两方面的内容，由</w:t>
      </w:r>
      <w:r>
        <w:rPr>
          <w:rFonts w:eastAsia="仿宋_GB2312" w:hint="eastAsia"/>
          <w:sz w:val="32"/>
          <w:szCs w:val="32"/>
        </w:rPr>
        <w:t>5</w:t>
      </w:r>
      <w:r>
        <w:rPr>
          <w:rFonts w:eastAsia="仿宋_GB2312"/>
          <w:sz w:val="32"/>
          <w:szCs w:val="32"/>
        </w:rPr>
        <w:t>个</w:t>
      </w:r>
      <w:r>
        <w:rPr>
          <w:rFonts w:eastAsia="仿宋_GB2312"/>
          <w:sz w:val="32"/>
          <w:szCs w:val="32"/>
        </w:rPr>
        <w:t>三级指标构成，权重分值为</w:t>
      </w:r>
      <w:r>
        <w:rPr>
          <w:rFonts w:eastAsia="仿宋_GB2312"/>
          <w:sz w:val="32"/>
          <w:szCs w:val="32"/>
        </w:rPr>
        <w:t>20</w:t>
      </w:r>
      <w:r>
        <w:rPr>
          <w:rFonts w:eastAsia="仿宋_GB2312"/>
          <w:sz w:val="32"/>
          <w:szCs w:val="32"/>
        </w:rPr>
        <w:t>分，</w:t>
      </w:r>
      <w:r>
        <w:rPr>
          <w:rFonts w:eastAsia="仿宋_GB2312"/>
          <w:sz w:val="32"/>
          <w:szCs w:val="32"/>
        </w:rPr>
        <w:t>实际得分</w:t>
      </w:r>
      <w:r>
        <w:rPr>
          <w:rFonts w:eastAsia="仿宋_GB2312" w:hint="eastAsia"/>
          <w:sz w:val="32"/>
          <w:szCs w:val="32"/>
        </w:rPr>
        <w:t>20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w:t>
      </w:r>
    </w:p>
    <w:p w14:paraId="348574CD" w14:textId="77777777" w:rsidR="000942B9" w:rsidRDefault="00DF7FB2">
      <w:pPr>
        <w:pStyle w:val="-"/>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资金管理</w:t>
      </w:r>
    </w:p>
    <w:p w14:paraId="290DB0EB"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）资金到位率</w:t>
      </w:r>
    </w:p>
    <w:p w14:paraId="7BEFCB07"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791.6</w:t>
      </w:r>
      <w:r>
        <w:rPr>
          <w:rFonts w:eastAsia="仿宋_GB2312"/>
          <w:sz w:val="32"/>
          <w:szCs w:val="32"/>
        </w:rPr>
        <w:t>万元，财政资金及时足额到位，到位率</w:t>
      </w:r>
      <w:r>
        <w:rPr>
          <w:rFonts w:eastAsia="仿宋_GB2312" w:hint="eastAsia"/>
          <w:sz w:val="32"/>
          <w:szCs w:val="32"/>
        </w:rPr>
        <w:t>100</w:t>
      </w:r>
      <w:r>
        <w:rPr>
          <w:rFonts w:eastAsia="仿宋_GB2312"/>
          <w:sz w:val="32"/>
          <w:szCs w:val="32"/>
        </w:rPr>
        <w:t>%</w:t>
      </w:r>
      <w:r>
        <w:rPr>
          <w:rFonts w:eastAsia="仿宋_GB2312"/>
          <w:sz w:val="32"/>
          <w:szCs w:val="32"/>
        </w:rPr>
        <w:t>，预算资金按计划进度执行。</w:t>
      </w:r>
    </w:p>
    <w:p w14:paraId="2DFB9072"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）预算执行率</w:t>
      </w:r>
    </w:p>
    <w:p w14:paraId="79A1A397" w14:textId="77777777" w:rsidR="000942B9" w:rsidRDefault="00DF7FB2">
      <w:pPr>
        <w:spacing w:line="560" w:lineRule="exact"/>
        <w:ind w:firstLineChars="200" w:firstLine="640"/>
        <w:rPr>
          <w:rFonts w:eastAsia="仿宋_GB2312"/>
          <w:sz w:val="32"/>
          <w:szCs w:val="32"/>
        </w:rPr>
      </w:pPr>
      <w:r>
        <w:rPr>
          <w:rFonts w:eastAsia="仿宋_GB2312"/>
          <w:sz w:val="32"/>
          <w:szCs w:val="32"/>
        </w:rPr>
        <w:t>预算编制较为详细，项目资金支出总体能够按照预算执行，预算资金支出</w:t>
      </w:r>
      <w:r>
        <w:rPr>
          <w:rFonts w:eastAsia="仿宋_GB2312" w:hint="eastAsia"/>
          <w:sz w:val="32"/>
          <w:szCs w:val="32"/>
        </w:rPr>
        <w:t>791.6</w:t>
      </w:r>
      <w:r>
        <w:rPr>
          <w:rFonts w:eastAsia="仿宋_GB2312"/>
          <w:sz w:val="32"/>
          <w:szCs w:val="32"/>
        </w:rPr>
        <w:t>万元，预算执行率为</w:t>
      </w:r>
      <w:r>
        <w:rPr>
          <w:rFonts w:eastAsia="仿宋_GB2312" w:hint="eastAsia"/>
          <w:sz w:val="32"/>
          <w:szCs w:val="32"/>
        </w:rPr>
        <w:t>100</w:t>
      </w:r>
      <w:r>
        <w:rPr>
          <w:rFonts w:eastAsia="仿宋_GB2312"/>
          <w:sz w:val="32"/>
          <w:szCs w:val="32"/>
        </w:rPr>
        <w:t>%</w:t>
      </w:r>
      <w:r>
        <w:rPr>
          <w:rFonts w:eastAsia="仿宋_GB2312"/>
          <w:sz w:val="32"/>
          <w:szCs w:val="32"/>
        </w:rPr>
        <w:t>。</w:t>
      </w:r>
    </w:p>
    <w:p w14:paraId="68A681F4"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）资金使用合</w:t>
      </w:r>
      <w:proofErr w:type="gramStart"/>
      <w:r>
        <w:rPr>
          <w:rFonts w:eastAsia="仿宋_GB2312"/>
          <w:sz w:val="32"/>
          <w:szCs w:val="32"/>
        </w:rPr>
        <w:t>规</w:t>
      </w:r>
      <w:proofErr w:type="gramEnd"/>
      <w:r>
        <w:rPr>
          <w:rFonts w:eastAsia="仿宋_GB2312"/>
          <w:sz w:val="32"/>
          <w:szCs w:val="32"/>
        </w:rPr>
        <w:t>性</w:t>
      </w:r>
    </w:p>
    <w:p w14:paraId="7F3A7F83"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本项目的资金使用严格遵循了国家相关法律法规与财务制度，确保了资金的合</w:t>
      </w:r>
      <w:proofErr w:type="gramStart"/>
      <w:r>
        <w:rPr>
          <w:rFonts w:eastAsia="仿宋_GB2312"/>
          <w:sz w:val="32"/>
          <w:szCs w:val="32"/>
        </w:rPr>
        <w:t>规</w:t>
      </w:r>
      <w:proofErr w:type="gramEnd"/>
      <w:r>
        <w:rPr>
          <w:rFonts w:eastAsia="仿宋_GB2312"/>
          <w:sz w:val="32"/>
          <w:szCs w:val="32"/>
        </w:rPr>
        <w:t>性与安全性。在资金使用过程中，我们建立了完善的财务管理体系，对资金的流动进行了全程监控与记录。</w:t>
      </w:r>
    </w:p>
    <w:p w14:paraId="718A73DD" w14:textId="77777777" w:rsidR="000942B9" w:rsidRDefault="00DF7FB2">
      <w:pPr>
        <w:spacing w:line="560" w:lineRule="exact"/>
        <w:ind w:firstLineChars="200" w:firstLine="64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14:textId="77777777" w:rsidR="000942B9" w:rsidRDefault="00DF7FB2">
      <w:pPr>
        <w:spacing w:line="560" w:lineRule="exact"/>
        <w:ind w:firstLineChars="200" w:firstLine="640"/>
        <w:rPr>
          <w:rFonts w:eastAsia="仿宋_GB2312"/>
          <w:sz w:val="32"/>
          <w:szCs w:val="32"/>
        </w:rPr>
      </w:pPr>
      <w:r>
        <w:rPr>
          <w:rFonts w:eastAsia="仿宋_GB2312"/>
          <w:sz w:val="32"/>
          <w:szCs w:val="32"/>
        </w:rPr>
        <w:t>综上所述，本项目的资金使用是合</w:t>
      </w:r>
      <w:proofErr w:type="gramStart"/>
      <w:r>
        <w:rPr>
          <w:rFonts w:eastAsia="仿宋_GB2312"/>
          <w:sz w:val="32"/>
          <w:szCs w:val="32"/>
        </w:rPr>
        <w:t>规</w:t>
      </w:r>
      <w:proofErr w:type="gramEnd"/>
      <w:r>
        <w:rPr>
          <w:rFonts w:eastAsia="仿宋_GB2312"/>
          <w:sz w:val="32"/>
          <w:szCs w:val="32"/>
        </w:rPr>
        <w:t>的、安全的，既符合国家相关法律法规与财务制度的要求，又满足了项目实施的实际需要。资金使用的合</w:t>
      </w:r>
      <w:proofErr w:type="gramStart"/>
      <w:r>
        <w:rPr>
          <w:rFonts w:eastAsia="仿宋_GB2312"/>
          <w:sz w:val="32"/>
          <w:szCs w:val="32"/>
        </w:rPr>
        <w:t>规</w:t>
      </w:r>
      <w:proofErr w:type="gramEnd"/>
      <w:r>
        <w:rPr>
          <w:rFonts w:eastAsia="仿宋_GB2312"/>
          <w:sz w:val="32"/>
          <w:szCs w:val="32"/>
        </w:rPr>
        <w:t>性为项目的成功实施提供了有力的保</w:t>
      </w:r>
      <w:r>
        <w:rPr>
          <w:rFonts w:eastAsia="仿宋_GB2312"/>
          <w:sz w:val="32"/>
          <w:szCs w:val="32"/>
        </w:rPr>
        <w:lastRenderedPageBreak/>
        <w:t>障，也为项目的绩效评价奠定了坚实的基础。</w:t>
      </w:r>
    </w:p>
    <w:p w14:paraId="6A02A652" w14:textId="77777777" w:rsidR="000942B9" w:rsidRDefault="00DF7FB2">
      <w:pPr>
        <w:pStyle w:val="-"/>
        <w:spacing w:line="560" w:lineRule="exact"/>
        <w:ind w:firstLineChars="200" w:firstLine="643"/>
        <w:rPr>
          <w:rFonts w:eastAsia="仿宋_GB2312"/>
          <w:b/>
          <w:bCs/>
          <w:sz w:val="32"/>
          <w:szCs w:val="32"/>
        </w:rPr>
      </w:pPr>
      <w:r>
        <w:rPr>
          <w:rFonts w:eastAsia="仿宋_GB2312"/>
          <w:b/>
          <w:bCs/>
          <w:sz w:val="32"/>
          <w:szCs w:val="32"/>
        </w:rPr>
        <w:t>2.</w:t>
      </w:r>
      <w:r>
        <w:rPr>
          <w:rFonts w:eastAsia="仿宋_GB2312"/>
          <w:b/>
          <w:bCs/>
          <w:sz w:val="32"/>
          <w:szCs w:val="32"/>
        </w:rPr>
        <w:t>组织实施</w:t>
      </w:r>
    </w:p>
    <w:p w14:paraId="26449666"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）管理制度健全性</w:t>
      </w:r>
    </w:p>
    <w:p w14:paraId="60CF81D1"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14:textId="77777777" w:rsidR="000942B9" w:rsidRDefault="00DF7FB2">
      <w:pPr>
        <w:spacing w:line="560" w:lineRule="exact"/>
        <w:ind w:firstLineChars="200" w:firstLine="640"/>
        <w:rPr>
          <w:rFonts w:eastAsia="仿宋_GB2312"/>
          <w:sz w:val="32"/>
          <w:szCs w:val="32"/>
        </w:rPr>
      </w:pPr>
      <w:r>
        <w:rPr>
          <w:rFonts w:eastAsia="仿宋_GB2312"/>
          <w:sz w:val="32"/>
          <w:szCs w:val="32"/>
        </w:rPr>
        <w:t>在制度设计上，我们注重了制度的科学性与可操作性，确保制度能够切实指导项目的执行与管理。</w:t>
      </w:r>
    </w:p>
    <w:p w14:paraId="7AB0C4CC" w14:textId="77777777" w:rsidR="000942B9" w:rsidRDefault="00DF7FB2">
      <w:pPr>
        <w:spacing w:line="560" w:lineRule="exact"/>
        <w:ind w:firstLineChars="200" w:firstLine="640"/>
        <w:rPr>
          <w:rFonts w:eastAsia="仿宋_GB2312"/>
          <w:sz w:val="32"/>
          <w:szCs w:val="32"/>
        </w:rPr>
      </w:pPr>
      <w:r>
        <w:rPr>
          <w:rFonts w:eastAsia="仿宋_GB2312"/>
          <w:sz w:val="32"/>
          <w:szCs w:val="32"/>
        </w:rPr>
        <w:t>此外，</w:t>
      </w:r>
      <w:r>
        <w:rPr>
          <w:rFonts w:eastAsia="仿宋_GB2312"/>
          <w:sz w:val="32"/>
          <w:szCs w:val="32"/>
        </w:rPr>
        <w:t>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14:textId="77777777" w:rsidR="000942B9" w:rsidRDefault="00DF7FB2">
      <w:pPr>
        <w:spacing w:line="560" w:lineRule="exact"/>
        <w:ind w:firstLineChars="200" w:firstLine="64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14:textId="77777777" w:rsidR="000942B9" w:rsidRDefault="00DF7FB2">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）制度执行有效性</w:t>
      </w:r>
    </w:p>
    <w:p w14:paraId="3C68E471" w14:textId="77777777" w:rsidR="000942B9" w:rsidRDefault="00DF7FB2">
      <w:pPr>
        <w:spacing w:line="560" w:lineRule="exact"/>
        <w:ind w:firstLineChars="200" w:firstLine="640"/>
        <w:rPr>
          <w:rFonts w:eastAsia="仿宋_GB2312"/>
          <w:sz w:val="32"/>
          <w:szCs w:val="32"/>
        </w:rPr>
      </w:pPr>
      <w:r>
        <w:rPr>
          <w:rFonts w:eastAsia="仿宋_GB2312"/>
          <w:sz w:val="32"/>
          <w:szCs w:val="32"/>
        </w:rPr>
        <w:t>本项目在执行过程中，管理制度</w:t>
      </w:r>
      <w:r>
        <w:rPr>
          <w:rFonts w:eastAsia="仿宋_GB2312"/>
          <w:sz w:val="32"/>
          <w:szCs w:val="32"/>
        </w:rPr>
        <w:t>得到了全面、有效的落实，为确保项目的顺利实施与目标实现提供了坚实的保障。项目</w:t>
      </w:r>
      <w:r>
        <w:rPr>
          <w:rFonts w:eastAsia="仿宋_GB2312"/>
          <w:sz w:val="32"/>
          <w:szCs w:val="32"/>
        </w:rPr>
        <w:t>单位</w:t>
      </w:r>
      <w:r>
        <w:rPr>
          <w:rFonts w:eastAsia="仿宋_GB2312"/>
          <w:sz w:val="32"/>
          <w:szCs w:val="32"/>
        </w:rPr>
        <w:t>重视制度执行的重要性，通过明确责任分工、制定详细执行计划、加强监督考核等措施，确保了各项管理制度能够得到有</w:t>
      </w:r>
      <w:r>
        <w:rPr>
          <w:rFonts w:eastAsia="仿宋_GB2312"/>
          <w:sz w:val="32"/>
          <w:szCs w:val="32"/>
        </w:rPr>
        <w:lastRenderedPageBreak/>
        <w:t>效执行。</w:t>
      </w:r>
    </w:p>
    <w:p w14:paraId="336D5217" w14:textId="77777777" w:rsidR="000942B9" w:rsidRDefault="00DF7FB2">
      <w:pPr>
        <w:spacing w:line="560" w:lineRule="exact"/>
        <w:ind w:firstLineChars="200" w:firstLine="64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14:textId="77777777" w:rsidR="000942B9" w:rsidRDefault="00DF7FB2">
      <w:pPr>
        <w:spacing w:line="560" w:lineRule="exact"/>
        <w:ind w:firstLineChars="200" w:firstLine="64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76389D37" w14:textId="77777777" w:rsidR="000942B9" w:rsidRDefault="00DF7FB2" w:rsidP="008A2F92">
      <w:pPr>
        <w:pStyle w:val="ac"/>
        <w:numPr>
          <w:ilvl w:val="0"/>
          <w:numId w:val="3"/>
        </w:numPr>
        <w:spacing w:line="560" w:lineRule="exact"/>
        <w:ind w:firstLine="643"/>
        <w:rPr>
          <w:rFonts w:eastAsia="楷体_GB2312"/>
          <w:b/>
          <w:bCs/>
          <w:sz w:val="32"/>
          <w:szCs w:val="32"/>
        </w:rPr>
      </w:pPr>
      <w:r>
        <w:rPr>
          <w:rFonts w:eastAsia="楷体_GB2312"/>
          <w:b/>
          <w:bCs/>
          <w:sz w:val="32"/>
          <w:szCs w:val="32"/>
        </w:rPr>
        <w:t>项目产出</w:t>
      </w:r>
      <w:r>
        <w:rPr>
          <w:rFonts w:eastAsia="楷体_GB2312"/>
          <w:b/>
          <w:bCs/>
          <w:sz w:val="32"/>
          <w:szCs w:val="32"/>
        </w:rPr>
        <w:t>情况</w:t>
      </w:r>
    </w:p>
    <w:p w14:paraId="10DDFCB0" w14:textId="77777777" w:rsidR="000942B9" w:rsidRDefault="00DF7FB2">
      <w:pPr>
        <w:spacing w:line="560" w:lineRule="exact"/>
        <w:ind w:firstLineChars="200" w:firstLine="640"/>
        <w:rPr>
          <w:rFonts w:eastAsia="仿宋_GB2312"/>
          <w:sz w:val="32"/>
          <w:szCs w:val="32"/>
        </w:rPr>
      </w:pPr>
      <w:r>
        <w:rPr>
          <w:rFonts w:eastAsia="仿宋_GB2312"/>
          <w:sz w:val="32"/>
          <w:szCs w:val="32"/>
        </w:rPr>
        <w:t>项目产出类指标包括产出数量、产出质量、产出时效、产出成本四方面的内容，</w:t>
      </w:r>
      <w:r>
        <w:rPr>
          <w:rFonts w:eastAsia="仿宋_GB2312"/>
          <w:sz w:val="32"/>
          <w:szCs w:val="32"/>
        </w:rPr>
        <w:t>由</w:t>
      </w:r>
      <w:r>
        <w:rPr>
          <w:rFonts w:eastAsia="仿宋_GB2312" w:hint="eastAsia"/>
          <w:sz w:val="32"/>
          <w:szCs w:val="32"/>
        </w:rPr>
        <w:t>6</w:t>
      </w:r>
      <w:r>
        <w:rPr>
          <w:rFonts w:eastAsia="仿宋_GB2312"/>
          <w:sz w:val="32"/>
          <w:szCs w:val="32"/>
        </w:rPr>
        <w:t>个三级指标构成，权重分为</w:t>
      </w:r>
      <w:r>
        <w:rPr>
          <w:rFonts w:eastAsia="仿宋_GB2312"/>
          <w:sz w:val="32"/>
          <w:szCs w:val="32"/>
        </w:rPr>
        <w:t>40</w:t>
      </w:r>
      <w:r>
        <w:rPr>
          <w:rFonts w:eastAsia="仿宋_GB2312"/>
          <w:sz w:val="32"/>
          <w:szCs w:val="32"/>
        </w:rPr>
        <w:t>分，</w:t>
      </w:r>
      <w:r>
        <w:rPr>
          <w:rFonts w:eastAsia="仿宋_GB2312"/>
          <w:sz w:val="32"/>
          <w:szCs w:val="32"/>
        </w:rPr>
        <w:t>实际得分</w:t>
      </w:r>
      <w:r>
        <w:rPr>
          <w:rFonts w:eastAsia="仿宋_GB2312" w:hint="eastAsia"/>
          <w:sz w:val="32"/>
          <w:szCs w:val="32"/>
        </w:rPr>
        <w:t>40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。具</w:t>
      </w:r>
      <w:r>
        <w:rPr>
          <w:rFonts w:eastAsia="仿宋_GB2312"/>
          <w:sz w:val="32"/>
          <w:szCs w:val="32"/>
        </w:rPr>
        <w:t>体产出指标完成情况如下：</w:t>
      </w:r>
    </w:p>
    <w:p w14:paraId="29958EE4" w14:textId="77777777" w:rsidR="000942B9" w:rsidRDefault="00DF7FB2">
      <w:pPr>
        <w:spacing w:line="560" w:lineRule="exact"/>
        <w:ind w:firstLineChars="200" w:firstLine="64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5286D973"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：监督抽查批次，指标值：</w:t>
      </w:r>
      <w:r>
        <w:rPr>
          <w:rFonts w:eastAsia="仿宋_GB2312"/>
          <w:sz w:val="32"/>
          <w:szCs w:val="32"/>
        </w:rPr>
        <w:t>&gt;=1900</w:t>
      </w:r>
      <w:r>
        <w:rPr>
          <w:rFonts w:eastAsia="仿宋_GB2312"/>
          <w:sz w:val="32"/>
          <w:szCs w:val="32"/>
        </w:rPr>
        <w:t>批次，实际完成值：</w:t>
      </w:r>
      <w:r>
        <w:rPr>
          <w:rFonts w:eastAsia="仿宋_GB2312"/>
          <w:sz w:val="32"/>
          <w:szCs w:val="32"/>
        </w:rPr>
        <w:t>1900</w:t>
      </w:r>
      <w:r>
        <w:rPr>
          <w:rFonts w:eastAsia="仿宋_GB2312"/>
          <w:sz w:val="32"/>
          <w:szCs w:val="32"/>
        </w:rPr>
        <w:t>批次，指标完成率</w:t>
      </w:r>
      <w:r>
        <w:rPr>
          <w:rFonts w:eastAsia="仿宋_GB2312" w:hint="eastAsia"/>
          <w:sz w:val="32"/>
          <w:szCs w:val="32"/>
        </w:rPr>
        <w:t>100</w:t>
      </w:r>
      <w:r>
        <w:rPr>
          <w:rFonts w:eastAsia="仿宋_GB2312"/>
          <w:sz w:val="32"/>
          <w:szCs w:val="32"/>
        </w:rPr>
        <w:t>%</w:t>
      </w:r>
      <w:r>
        <w:rPr>
          <w:rFonts w:eastAsia="仿宋_GB2312" w:hint="eastAsia"/>
          <w:sz w:val="32"/>
          <w:szCs w:val="32"/>
        </w:rPr>
        <w:t>。</w:t>
      </w:r>
    </w:p>
    <w:p w14:paraId="717756AF"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hint="eastAsia"/>
          <w:sz w:val="32"/>
          <w:szCs w:val="32"/>
        </w:rPr>
        <w:t>2</w:t>
      </w:r>
      <w:r>
        <w:rPr>
          <w:rFonts w:eastAsia="仿宋_GB2312"/>
          <w:sz w:val="32"/>
          <w:szCs w:val="32"/>
        </w:rPr>
        <w:t>：完成检验报告数量，指标值：</w:t>
      </w:r>
      <w:r>
        <w:rPr>
          <w:rFonts w:eastAsia="仿宋_GB2312"/>
          <w:sz w:val="32"/>
          <w:szCs w:val="32"/>
        </w:rPr>
        <w:t>&gt;=1900</w:t>
      </w:r>
      <w:r>
        <w:rPr>
          <w:rFonts w:eastAsia="仿宋_GB2312" w:hint="eastAsia"/>
          <w:sz w:val="32"/>
          <w:szCs w:val="32"/>
        </w:rPr>
        <w:t>份</w:t>
      </w:r>
      <w:r>
        <w:rPr>
          <w:rFonts w:eastAsia="仿宋_GB2312"/>
          <w:sz w:val="32"/>
          <w:szCs w:val="32"/>
        </w:rPr>
        <w:t>，实际完成值：</w:t>
      </w:r>
      <w:r>
        <w:rPr>
          <w:rFonts w:eastAsia="仿宋_GB2312"/>
          <w:sz w:val="32"/>
          <w:szCs w:val="32"/>
        </w:rPr>
        <w:t>1900</w:t>
      </w:r>
      <w:r>
        <w:rPr>
          <w:rFonts w:eastAsia="仿宋_GB2312" w:hint="eastAsia"/>
          <w:sz w:val="32"/>
          <w:szCs w:val="32"/>
        </w:rPr>
        <w:t>份</w:t>
      </w:r>
      <w:r>
        <w:rPr>
          <w:rFonts w:eastAsia="仿宋_GB2312"/>
          <w:sz w:val="32"/>
          <w:szCs w:val="32"/>
        </w:rPr>
        <w:t>，指标完成率</w:t>
      </w:r>
      <w:r>
        <w:rPr>
          <w:rFonts w:eastAsia="仿宋_GB2312" w:hint="eastAsia"/>
          <w:sz w:val="32"/>
          <w:szCs w:val="32"/>
        </w:rPr>
        <w:t>100</w:t>
      </w:r>
      <w:r>
        <w:rPr>
          <w:rFonts w:eastAsia="仿宋_GB2312"/>
          <w:sz w:val="32"/>
          <w:szCs w:val="32"/>
        </w:rPr>
        <w:t>%</w:t>
      </w:r>
      <w:r>
        <w:rPr>
          <w:rFonts w:eastAsia="仿宋_GB2312" w:hint="eastAsia"/>
          <w:sz w:val="32"/>
          <w:szCs w:val="32"/>
        </w:rPr>
        <w:t>。</w:t>
      </w:r>
    </w:p>
    <w:p w14:paraId="589CAB1E" w14:textId="77777777" w:rsidR="000942B9" w:rsidRDefault="00DF7FB2">
      <w:pPr>
        <w:spacing w:line="560" w:lineRule="exact"/>
        <w:ind w:firstLineChars="200" w:firstLine="64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3795E404"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：抽样覆盖率</w:t>
      </w:r>
      <w:r>
        <w:rPr>
          <w:rFonts w:eastAsia="仿宋_GB2312" w:hint="eastAsia"/>
          <w:sz w:val="32"/>
          <w:szCs w:val="32"/>
        </w:rPr>
        <w:t>，</w:t>
      </w:r>
      <w:r>
        <w:rPr>
          <w:rFonts w:eastAsia="仿宋_GB2312" w:hint="eastAsia"/>
          <w:sz w:val="32"/>
          <w:szCs w:val="32"/>
        </w:rPr>
        <w:t>指标值：</w:t>
      </w:r>
      <w:r>
        <w:rPr>
          <w:rFonts w:eastAsia="仿宋_GB2312" w:hint="eastAsia"/>
          <w:sz w:val="32"/>
          <w:szCs w:val="32"/>
        </w:rPr>
        <w:t>=100%</w:t>
      </w:r>
      <w:r>
        <w:rPr>
          <w:rFonts w:eastAsia="仿宋_GB2312" w:hint="eastAsia"/>
          <w:sz w:val="32"/>
          <w:szCs w:val="32"/>
        </w:rPr>
        <w:t>，实际完成值</w:t>
      </w:r>
      <w:r>
        <w:rPr>
          <w:rFonts w:eastAsia="仿宋_GB2312"/>
          <w:sz w:val="32"/>
          <w:szCs w:val="32"/>
        </w:rPr>
        <w:t>：</w:t>
      </w:r>
      <w:r>
        <w:rPr>
          <w:rFonts w:eastAsia="仿宋_GB2312" w:hint="eastAsia"/>
          <w:sz w:val="32"/>
          <w:szCs w:val="32"/>
        </w:rPr>
        <w:t>100%</w:t>
      </w:r>
      <w:r>
        <w:rPr>
          <w:rFonts w:eastAsia="仿宋_GB2312" w:hint="eastAsia"/>
          <w:sz w:val="32"/>
          <w:szCs w:val="32"/>
        </w:rPr>
        <w:t>，指标完成率</w:t>
      </w:r>
      <w:r>
        <w:rPr>
          <w:rFonts w:eastAsia="仿宋_GB2312" w:hint="eastAsia"/>
          <w:sz w:val="32"/>
          <w:szCs w:val="32"/>
        </w:rPr>
        <w:t>100%</w:t>
      </w:r>
      <w:r>
        <w:rPr>
          <w:rFonts w:eastAsia="仿宋_GB2312" w:hint="eastAsia"/>
          <w:sz w:val="32"/>
          <w:szCs w:val="32"/>
        </w:rPr>
        <w:t>。</w:t>
      </w:r>
    </w:p>
    <w:p w14:paraId="2BD1B2B3"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hint="eastAsia"/>
          <w:sz w:val="32"/>
          <w:szCs w:val="32"/>
        </w:rPr>
        <w:t>2</w:t>
      </w:r>
      <w:r>
        <w:rPr>
          <w:rFonts w:eastAsia="仿宋_GB2312"/>
          <w:sz w:val="32"/>
          <w:szCs w:val="32"/>
        </w:rPr>
        <w:t>：检验报告准确率</w:t>
      </w:r>
      <w:r>
        <w:rPr>
          <w:rFonts w:eastAsia="仿宋_GB2312" w:hint="eastAsia"/>
          <w:sz w:val="32"/>
          <w:szCs w:val="32"/>
        </w:rPr>
        <w:t>，</w:t>
      </w:r>
      <w:r>
        <w:rPr>
          <w:rFonts w:eastAsia="仿宋_GB2312" w:hint="eastAsia"/>
          <w:sz w:val="32"/>
          <w:szCs w:val="32"/>
        </w:rPr>
        <w:t>指标值：</w:t>
      </w:r>
      <w:r>
        <w:rPr>
          <w:rFonts w:eastAsia="仿宋_GB2312" w:hint="eastAsia"/>
          <w:sz w:val="32"/>
          <w:szCs w:val="32"/>
        </w:rPr>
        <w:t>=100%</w:t>
      </w:r>
      <w:r>
        <w:rPr>
          <w:rFonts w:eastAsia="仿宋_GB2312" w:hint="eastAsia"/>
          <w:sz w:val="32"/>
          <w:szCs w:val="32"/>
        </w:rPr>
        <w:t>，实际完成值</w:t>
      </w:r>
      <w:r>
        <w:rPr>
          <w:rFonts w:eastAsia="仿宋_GB2312"/>
          <w:sz w:val="32"/>
          <w:szCs w:val="32"/>
        </w:rPr>
        <w:t>：</w:t>
      </w:r>
      <w:r>
        <w:rPr>
          <w:rFonts w:eastAsia="仿宋_GB2312" w:hint="eastAsia"/>
          <w:sz w:val="32"/>
          <w:szCs w:val="32"/>
        </w:rPr>
        <w:t>100%</w:t>
      </w:r>
      <w:r>
        <w:rPr>
          <w:rFonts w:eastAsia="仿宋_GB2312" w:hint="eastAsia"/>
          <w:sz w:val="32"/>
          <w:szCs w:val="32"/>
        </w:rPr>
        <w:t>，指标完成率</w:t>
      </w:r>
      <w:r>
        <w:rPr>
          <w:rFonts w:eastAsia="仿宋_GB2312" w:hint="eastAsia"/>
          <w:sz w:val="32"/>
          <w:szCs w:val="32"/>
        </w:rPr>
        <w:t>100%</w:t>
      </w:r>
      <w:r>
        <w:rPr>
          <w:rFonts w:eastAsia="仿宋_GB2312" w:hint="eastAsia"/>
          <w:sz w:val="32"/>
          <w:szCs w:val="32"/>
        </w:rPr>
        <w:t>。</w:t>
      </w:r>
    </w:p>
    <w:p w14:paraId="31FEA19F" w14:textId="77777777" w:rsidR="000942B9" w:rsidRDefault="00DF7FB2">
      <w:pPr>
        <w:spacing w:line="560" w:lineRule="exact"/>
        <w:ind w:firstLineChars="200" w:firstLine="64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22AB4456"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：检验报告出具及时率</w:t>
      </w:r>
      <w:r>
        <w:rPr>
          <w:rFonts w:eastAsia="仿宋_GB2312" w:hint="eastAsia"/>
          <w:sz w:val="32"/>
          <w:szCs w:val="32"/>
        </w:rPr>
        <w:t>，</w:t>
      </w:r>
      <w:r>
        <w:rPr>
          <w:rFonts w:eastAsia="仿宋_GB2312" w:hint="eastAsia"/>
          <w:sz w:val="32"/>
          <w:szCs w:val="32"/>
        </w:rPr>
        <w:t>指标值：</w:t>
      </w:r>
      <w:r>
        <w:rPr>
          <w:rFonts w:eastAsia="仿宋_GB2312" w:hint="eastAsia"/>
          <w:sz w:val="32"/>
          <w:szCs w:val="32"/>
        </w:rPr>
        <w:t>=100%</w:t>
      </w:r>
      <w:r>
        <w:rPr>
          <w:rFonts w:eastAsia="仿宋_GB2312" w:hint="eastAsia"/>
          <w:sz w:val="32"/>
          <w:szCs w:val="32"/>
        </w:rPr>
        <w:t>，实际完</w:t>
      </w:r>
      <w:r>
        <w:rPr>
          <w:rFonts w:eastAsia="仿宋_GB2312" w:hint="eastAsia"/>
          <w:sz w:val="32"/>
          <w:szCs w:val="32"/>
        </w:rPr>
        <w:lastRenderedPageBreak/>
        <w:t>成值</w:t>
      </w:r>
      <w:r>
        <w:rPr>
          <w:rFonts w:eastAsia="仿宋_GB2312"/>
          <w:sz w:val="32"/>
          <w:szCs w:val="32"/>
        </w:rPr>
        <w:t>：</w:t>
      </w:r>
      <w:r>
        <w:rPr>
          <w:rFonts w:eastAsia="仿宋_GB2312" w:hint="eastAsia"/>
          <w:sz w:val="32"/>
          <w:szCs w:val="32"/>
        </w:rPr>
        <w:t>100%</w:t>
      </w:r>
      <w:r>
        <w:rPr>
          <w:rFonts w:eastAsia="仿宋_GB2312" w:hint="eastAsia"/>
          <w:sz w:val="32"/>
          <w:szCs w:val="32"/>
        </w:rPr>
        <w:t>，指标完成率</w:t>
      </w:r>
      <w:r>
        <w:rPr>
          <w:rFonts w:eastAsia="仿宋_GB2312" w:hint="eastAsia"/>
          <w:sz w:val="32"/>
          <w:szCs w:val="32"/>
        </w:rPr>
        <w:t>100%</w:t>
      </w:r>
      <w:r>
        <w:rPr>
          <w:rFonts w:eastAsia="仿宋_GB2312" w:hint="eastAsia"/>
          <w:sz w:val="32"/>
          <w:szCs w:val="32"/>
        </w:rPr>
        <w:t>。</w:t>
      </w:r>
    </w:p>
    <w:p w14:paraId="4462ED29"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hint="eastAsia"/>
          <w:sz w:val="32"/>
          <w:szCs w:val="32"/>
        </w:rPr>
        <w:t>2</w:t>
      </w:r>
      <w:r>
        <w:rPr>
          <w:rFonts w:eastAsia="仿宋_GB2312"/>
          <w:sz w:val="32"/>
          <w:szCs w:val="32"/>
        </w:rPr>
        <w:t>：质量分析报告上报及时率</w:t>
      </w:r>
      <w:r>
        <w:rPr>
          <w:rFonts w:eastAsia="仿宋_GB2312" w:hint="eastAsia"/>
          <w:sz w:val="32"/>
          <w:szCs w:val="32"/>
        </w:rPr>
        <w:t>，</w:t>
      </w:r>
      <w:r>
        <w:rPr>
          <w:rFonts w:eastAsia="仿宋_GB2312" w:hint="eastAsia"/>
          <w:sz w:val="32"/>
          <w:szCs w:val="32"/>
        </w:rPr>
        <w:t>指标值：</w:t>
      </w:r>
      <w:r>
        <w:rPr>
          <w:rFonts w:eastAsia="仿宋_GB2312" w:hint="eastAsia"/>
          <w:sz w:val="32"/>
          <w:szCs w:val="32"/>
        </w:rPr>
        <w:t>=100%</w:t>
      </w:r>
      <w:r>
        <w:rPr>
          <w:rFonts w:eastAsia="仿宋_GB2312" w:hint="eastAsia"/>
          <w:sz w:val="32"/>
          <w:szCs w:val="32"/>
        </w:rPr>
        <w:t>，实际完成值</w:t>
      </w:r>
      <w:r>
        <w:rPr>
          <w:rFonts w:eastAsia="仿宋_GB2312"/>
          <w:sz w:val="32"/>
          <w:szCs w:val="32"/>
        </w:rPr>
        <w:t>：</w:t>
      </w:r>
      <w:r>
        <w:rPr>
          <w:rFonts w:eastAsia="仿宋_GB2312" w:hint="eastAsia"/>
          <w:sz w:val="32"/>
          <w:szCs w:val="32"/>
        </w:rPr>
        <w:t>100%</w:t>
      </w:r>
      <w:r>
        <w:rPr>
          <w:rFonts w:eastAsia="仿宋_GB2312" w:hint="eastAsia"/>
          <w:sz w:val="32"/>
          <w:szCs w:val="32"/>
        </w:rPr>
        <w:t>，指标完成率</w:t>
      </w:r>
      <w:r>
        <w:rPr>
          <w:rFonts w:eastAsia="仿宋_GB2312" w:hint="eastAsia"/>
          <w:sz w:val="32"/>
          <w:szCs w:val="32"/>
        </w:rPr>
        <w:t>100%</w:t>
      </w:r>
      <w:r>
        <w:rPr>
          <w:rFonts w:eastAsia="仿宋_GB2312" w:hint="eastAsia"/>
          <w:sz w:val="32"/>
          <w:szCs w:val="32"/>
        </w:rPr>
        <w:t>。</w:t>
      </w:r>
    </w:p>
    <w:p w14:paraId="030F6C36" w14:textId="77777777" w:rsidR="000942B9" w:rsidRDefault="00DF7FB2" w:rsidP="008A2F92">
      <w:pPr>
        <w:pStyle w:val="ac"/>
        <w:numPr>
          <w:ilvl w:val="0"/>
          <w:numId w:val="3"/>
        </w:numPr>
        <w:spacing w:line="560" w:lineRule="exact"/>
        <w:ind w:firstLine="643"/>
        <w:rPr>
          <w:rFonts w:eastAsia="楷体_GB2312"/>
          <w:b/>
          <w:bCs/>
          <w:sz w:val="32"/>
          <w:szCs w:val="32"/>
        </w:rPr>
      </w:pPr>
      <w:r>
        <w:rPr>
          <w:rFonts w:eastAsia="楷体_GB2312"/>
          <w:b/>
          <w:bCs/>
          <w:sz w:val="32"/>
          <w:szCs w:val="32"/>
        </w:rPr>
        <w:t>项目效益情况</w:t>
      </w:r>
    </w:p>
    <w:p w14:paraId="1F3F1CD8" w14:textId="77777777" w:rsidR="000942B9" w:rsidRDefault="00DF7FB2">
      <w:pPr>
        <w:spacing w:line="560" w:lineRule="exact"/>
        <w:ind w:firstLineChars="200" w:firstLine="640"/>
        <w:rPr>
          <w:rFonts w:eastAsia="仿宋_GB2312"/>
          <w:sz w:val="32"/>
          <w:szCs w:val="32"/>
        </w:rPr>
      </w:pPr>
      <w:r>
        <w:rPr>
          <w:rFonts w:eastAsia="仿宋_GB2312"/>
          <w:sz w:val="32"/>
          <w:szCs w:val="32"/>
        </w:rPr>
        <w:t>项目效益类指标包括项目实施效益和满意度两方面的内容，由</w:t>
      </w:r>
      <w:r>
        <w:rPr>
          <w:rFonts w:eastAsia="仿宋_GB2312" w:hint="eastAsia"/>
          <w:sz w:val="32"/>
          <w:szCs w:val="32"/>
        </w:rPr>
        <w:t>2</w:t>
      </w:r>
      <w:r>
        <w:rPr>
          <w:rFonts w:eastAsia="仿宋_GB2312"/>
          <w:sz w:val="32"/>
          <w:szCs w:val="32"/>
        </w:rPr>
        <w:t>个三级指标构成，权重分为</w:t>
      </w:r>
      <w:r>
        <w:rPr>
          <w:rFonts w:eastAsia="仿宋_GB2312"/>
          <w:sz w:val="32"/>
          <w:szCs w:val="32"/>
        </w:rPr>
        <w:t>20</w:t>
      </w:r>
      <w:r>
        <w:rPr>
          <w:rFonts w:eastAsia="仿宋_GB2312"/>
          <w:sz w:val="32"/>
          <w:szCs w:val="32"/>
        </w:rPr>
        <w:t>分，</w:t>
      </w:r>
      <w:r>
        <w:rPr>
          <w:rFonts w:eastAsia="仿宋_GB2312"/>
          <w:sz w:val="32"/>
          <w:szCs w:val="32"/>
        </w:rPr>
        <w:t>实际得分</w:t>
      </w:r>
      <w:r>
        <w:rPr>
          <w:rFonts w:eastAsia="仿宋_GB2312" w:hint="eastAsia"/>
          <w:sz w:val="32"/>
          <w:szCs w:val="32"/>
        </w:rPr>
        <w:t>20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。具体效益指标及满意度指标完成情况如下：</w:t>
      </w:r>
    </w:p>
    <w:p w14:paraId="76256DBD" w14:textId="77777777" w:rsidR="000942B9" w:rsidRDefault="00DF7FB2">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实施效益</w:t>
      </w:r>
    </w:p>
    <w:p w14:paraId="02F1609B" w14:textId="77777777" w:rsidR="000942B9" w:rsidRDefault="00DF7FB2">
      <w:pPr>
        <w:spacing w:line="600" w:lineRule="exact"/>
        <w:ind w:firstLineChars="200" w:firstLine="640"/>
        <w:outlineLvl w:val="0"/>
        <w:rPr>
          <w:rFonts w:eastAsia="仿宋_GB2312"/>
          <w:sz w:val="32"/>
          <w:szCs w:val="32"/>
        </w:rPr>
      </w:pPr>
      <w:r>
        <w:rPr>
          <w:rFonts w:eastAsia="仿宋_GB2312" w:hint="eastAsia"/>
          <w:sz w:val="32"/>
          <w:szCs w:val="32"/>
        </w:rPr>
        <w:t>①</w:t>
      </w:r>
      <w:r>
        <w:rPr>
          <w:rFonts w:eastAsia="仿宋_GB2312"/>
          <w:sz w:val="32"/>
          <w:szCs w:val="32"/>
        </w:rPr>
        <w:t>社会效益指标：</w:t>
      </w:r>
    </w:p>
    <w:p w14:paraId="7C4FF743"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sz w:val="32"/>
          <w:szCs w:val="32"/>
        </w:rPr>
        <w:t>抽检结果公开数量</w:t>
      </w:r>
      <w:r>
        <w:rPr>
          <w:rFonts w:eastAsia="仿宋_GB2312" w:hint="eastAsia"/>
          <w:sz w:val="32"/>
          <w:szCs w:val="32"/>
        </w:rPr>
        <w:t>，</w:t>
      </w:r>
      <w:r>
        <w:rPr>
          <w:rFonts w:eastAsia="仿宋_GB2312" w:hint="eastAsia"/>
          <w:sz w:val="32"/>
          <w:szCs w:val="32"/>
        </w:rPr>
        <w:t>指标值：</w:t>
      </w:r>
      <w:r>
        <w:rPr>
          <w:rFonts w:eastAsia="仿宋_GB2312" w:hint="eastAsia"/>
          <w:sz w:val="32"/>
          <w:szCs w:val="32"/>
        </w:rPr>
        <w:t>&gt;=1900</w:t>
      </w:r>
      <w:r>
        <w:rPr>
          <w:rFonts w:eastAsia="仿宋_GB2312" w:hint="eastAsia"/>
          <w:sz w:val="32"/>
          <w:szCs w:val="32"/>
        </w:rPr>
        <w:t>批次，实际完成值</w:t>
      </w:r>
      <w:r>
        <w:rPr>
          <w:rFonts w:eastAsia="仿宋_GB2312"/>
          <w:sz w:val="32"/>
          <w:szCs w:val="32"/>
        </w:rPr>
        <w:t>：</w:t>
      </w:r>
      <w:r>
        <w:rPr>
          <w:rFonts w:eastAsia="仿宋_GB2312" w:hint="eastAsia"/>
          <w:sz w:val="32"/>
          <w:szCs w:val="32"/>
        </w:rPr>
        <w:t>1900</w:t>
      </w:r>
      <w:r>
        <w:rPr>
          <w:rFonts w:eastAsia="仿宋_GB2312" w:hint="eastAsia"/>
          <w:sz w:val="32"/>
          <w:szCs w:val="32"/>
        </w:rPr>
        <w:t>批次，指标完成率</w:t>
      </w:r>
      <w:r>
        <w:rPr>
          <w:rFonts w:eastAsia="仿宋_GB2312" w:hint="eastAsia"/>
          <w:sz w:val="32"/>
          <w:szCs w:val="32"/>
        </w:rPr>
        <w:t>100%</w:t>
      </w:r>
      <w:r>
        <w:rPr>
          <w:rFonts w:eastAsia="仿宋_GB2312" w:hint="eastAsia"/>
          <w:sz w:val="32"/>
          <w:szCs w:val="32"/>
        </w:rPr>
        <w:t>。</w:t>
      </w:r>
    </w:p>
    <w:p w14:paraId="7CC00B02" w14:textId="77777777" w:rsidR="000942B9" w:rsidRDefault="00DF7FB2">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满意度</w:t>
      </w:r>
    </w:p>
    <w:p w14:paraId="346E6152" w14:textId="77777777" w:rsidR="000942B9" w:rsidRDefault="00DF7FB2">
      <w:pPr>
        <w:spacing w:line="560" w:lineRule="exact"/>
        <w:ind w:firstLineChars="200" w:firstLine="64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sz w:val="32"/>
          <w:szCs w:val="32"/>
        </w:rPr>
        <w:t>受检企业满意度</w:t>
      </w:r>
      <w:r>
        <w:rPr>
          <w:rFonts w:eastAsia="仿宋_GB2312"/>
          <w:sz w:val="32"/>
          <w:szCs w:val="32"/>
        </w:rPr>
        <w:t>(%)</w:t>
      </w:r>
      <w:r>
        <w:rPr>
          <w:rFonts w:eastAsia="仿宋_GB2312" w:hint="eastAsia"/>
          <w:sz w:val="32"/>
          <w:szCs w:val="32"/>
        </w:rPr>
        <w:t>，</w:t>
      </w:r>
      <w:r>
        <w:rPr>
          <w:rFonts w:eastAsia="仿宋_GB2312" w:hint="eastAsia"/>
          <w:sz w:val="32"/>
          <w:szCs w:val="32"/>
        </w:rPr>
        <w:t>指标值：</w:t>
      </w:r>
      <w:r>
        <w:rPr>
          <w:rFonts w:eastAsia="仿宋_GB2312" w:hint="eastAsia"/>
          <w:sz w:val="32"/>
          <w:szCs w:val="32"/>
        </w:rPr>
        <w:t>&gt;=90%</w:t>
      </w:r>
      <w:r>
        <w:rPr>
          <w:rFonts w:eastAsia="仿宋_GB2312" w:hint="eastAsia"/>
          <w:sz w:val="32"/>
          <w:szCs w:val="32"/>
        </w:rPr>
        <w:t>，实际完成值</w:t>
      </w:r>
      <w:r>
        <w:rPr>
          <w:rFonts w:eastAsia="仿宋_GB2312"/>
          <w:sz w:val="32"/>
          <w:szCs w:val="32"/>
        </w:rPr>
        <w:t>：</w:t>
      </w:r>
      <w:r>
        <w:rPr>
          <w:rFonts w:eastAsia="仿宋_GB2312" w:hint="eastAsia"/>
          <w:sz w:val="32"/>
          <w:szCs w:val="32"/>
        </w:rPr>
        <w:t>90%</w:t>
      </w:r>
      <w:r>
        <w:rPr>
          <w:rFonts w:eastAsia="仿宋_GB2312" w:hint="eastAsia"/>
          <w:sz w:val="32"/>
          <w:szCs w:val="32"/>
        </w:rPr>
        <w:t>，指标完成率</w:t>
      </w:r>
      <w:r>
        <w:rPr>
          <w:rFonts w:eastAsia="仿宋_GB2312" w:hint="eastAsia"/>
          <w:sz w:val="32"/>
          <w:szCs w:val="32"/>
        </w:rPr>
        <w:t>100%</w:t>
      </w:r>
      <w:r>
        <w:rPr>
          <w:rFonts w:eastAsia="仿宋_GB2312" w:hint="eastAsia"/>
          <w:sz w:val="32"/>
          <w:szCs w:val="32"/>
        </w:rPr>
        <w:t>。</w:t>
      </w:r>
    </w:p>
    <w:p w14:paraId="4E8E84AD" w14:textId="77777777" w:rsidR="000942B9" w:rsidRDefault="00DF7FB2">
      <w:pPr>
        <w:spacing w:line="560" w:lineRule="exact"/>
        <w:ind w:firstLineChars="200" w:firstLine="643"/>
        <w:rPr>
          <w:rFonts w:eastAsia="楷体_GB2312"/>
          <w:b/>
          <w:bCs/>
          <w:sz w:val="32"/>
          <w:szCs w:val="32"/>
          <w:lang w:eastAsia="zh-Hans"/>
        </w:rPr>
      </w:pPr>
      <w:r>
        <w:rPr>
          <w:rFonts w:eastAsia="楷体_GB2312"/>
          <w:b/>
          <w:bCs/>
          <w:sz w:val="32"/>
          <w:szCs w:val="32"/>
        </w:rPr>
        <w:t>（五）</w:t>
      </w:r>
      <w:r>
        <w:rPr>
          <w:rFonts w:eastAsia="楷体_GB2312"/>
          <w:b/>
          <w:bCs/>
          <w:sz w:val="32"/>
          <w:szCs w:val="32"/>
          <w:lang w:eastAsia="zh-Hans"/>
        </w:rPr>
        <w:t>预算执行进度与绩效指标总体完成率偏差</w:t>
      </w:r>
    </w:p>
    <w:p w14:paraId="57CD9149" w14:textId="77777777" w:rsidR="000942B9" w:rsidRDefault="00DF7FB2">
      <w:pPr>
        <w:pStyle w:val="-"/>
        <w:spacing w:line="560" w:lineRule="exact"/>
        <w:ind w:firstLineChars="200" w:firstLine="640"/>
        <w:rPr>
          <w:rFonts w:eastAsia="仿宋_GB2312"/>
          <w:kern w:val="2"/>
          <w:sz w:val="32"/>
          <w:szCs w:val="32"/>
        </w:rPr>
      </w:pPr>
      <w:r>
        <w:rPr>
          <w:rFonts w:eastAsia="仿宋_GB2312" w:hint="eastAsia"/>
          <w:kern w:val="2"/>
          <w:sz w:val="32"/>
          <w:szCs w:val="32"/>
        </w:rPr>
        <w:t>城镇燃气安全整治项目年初预算</w:t>
      </w:r>
      <w:r>
        <w:rPr>
          <w:rFonts w:eastAsia="仿宋_GB2312" w:hint="eastAsia"/>
          <w:kern w:val="2"/>
          <w:sz w:val="32"/>
          <w:szCs w:val="32"/>
        </w:rPr>
        <w:t>791.6</w:t>
      </w:r>
      <w:r>
        <w:rPr>
          <w:rFonts w:eastAsia="仿宋_GB2312" w:hint="eastAsia"/>
          <w:kern w:val="2"/>
          <w:sz w:val="32"/>
          <w:szCs w:val="32"/>
        </w:rPr>
        <w:t>万元，全年预算</w:t>
      </w:r>
      <w:r>
        <w:rPr>
          <w:rFonts w:eastAsia="仿宋_GB2312" w:hint="eastAsia"/>
          <w:kern w:val="2"/>
          <w:sz w:val="32"/>
          <w:szCs w:val="32"/>
        </w:rPr>
        <w:t>791.6</w:t>
      </w:r>
      <w:r>
        <w:rPr>
          <w:rFonts w:eastAsia="仿宋_GB2312" w:hint="eastAsia"/>
          <w:kern w:val="2"/>
          <w:sz w:val="32"/>
          <w:szCs w:val="32"/>
        </w:rPr>
        <w:t>万元，实际支出</w:t>
      </w:r>
      <w:r>
        <w:rPr>
          <w:rFonts w:eastAsia="仿宋_GB2312" w:hint="eastAsia"/>
          <w:kern w:val="2"/>
          <w:sz w:val="32"/>
          <w:szCs w:val="32"/>
        </w:rPr>
        <w:t>791.6</w:t>
      </w:r>
      <w:r>
        <w:rPr>
          <w:rFonts w:eastAsia="仿宋_GB2312" w:hint="eastAsia"/>
          <w:kern w:val="2"/>
          <w:sz w:val="32"/>
          <w:szCs w:val="32"/>
        </w:rPr>
        <w:t>万元，预算执行率为</w:t>
      </w:r>
      <w:r>
        <w:rPr>
          <w:rFonts w:eastAsia="仿宋_GB2312" w:hint="eastAsia"/>
          <w:kern w:val="2"/>
          <w:sz w:val="32"/>
          <w:szCs w:val="32"/>
        </w:rPr>
        <w:t>100%</w:t>
      </w:r>
      <w:r>
        <w:rPr>
          <w:rFonts w:eastAsia="仿宋_GB2312" w:hint="eastAsia"/>
          <w:kern w:val="2"/>
          <w:sz w:val="32"/>
          <w:szCs w:val="32"/>
        </w:rPr>
        <w:t>，项目绩效指标总体完成率为</w:t>
      </w:r>
      <w:r>
        <w:rPr>
          <w:rFonts w:eastAsia="仿宋_GB2312" w:hint="eastAsia"/>
          <w:kern w:val="2"/>
          <w:sz w:val="32"/>
          <w:szCs w:val="32"/>
        </w:rPr>
        <w:t>100%</w:t>
      </w:r>
      <w:r>
        <w:rPr>
          <w:rFonts w:eastAsia="仿宋_GB2312" w:hint="eastAsia"/>
          <w:kern w:val="2"/>
          <w:sz w:val="32"/>
          <w:szCs w:val="32"/>
        </w:rPr>
        <w:t>，</w:t>
      </w:r>
      <w:r>
        <w:rPr>
          <w:rFonts w:eastAsia="仿宋_GB2312" w:hint="eastAsia"/>
          <w:kern w:val="2"/>
          <w:sz w:val="32"/>
          <w:szCs w:val="32"/>
          <w:lang w:eastAsia="zh-Hans"/>
        </w:rPr>
        <w:t>总体</w:t>
      </w:r>
      <w:r>
        <w:rPr>
          <w:rFonts w:eastAsia="仿宋_GB2312" w:hint="eastAsia"/>
          <w:kern w:val="2"/>
          <w:sz w:val="32"/>
          <w:szCs w:val="32"/>
        </w:rPr>
        <w:t>偏差率为</w:t>
      </w:r>
      <w:r>
        <w:rPr>
          <w:rFonts w:eastAsia="仿宋_GB2312" w:hint="eastAsia"/>
          <w:kern w:val="2"/>
          <w:sz w:val="32"/>
          <w:szCs w:val="32"/>
        </w:rPr>
        <w:t>0%</w:t>
      </w:r>
      <w:r>
        <w:rPr>
          <w:rFonts w:eastAsia="仿宋_GB2312" w:hint="eastAsia"/>
          <w:kern w:val="2"/>
          <w:sz w:val="32"/>
          <w:szCs w:val="32"/>
        </w:rPr>
        <w:t>。</w:t>
      </w:r>
    </w:p>
    <w:p w14:paraId="5DED8768" w14:textId="77777777" w:rsidR="000942B9" w:rsidRDefault="00DF7FB2">
      <w:pPr>
        <w:spacing w:line="560" w:lineRule="exact"/>
        <w:ind w:firstLineChars="200" w:firstLine="640"/>
        <w:rPr>
          <w:rStyle w:val="fontstyle01"/>
          <w:rFonts w:ascii="Times New Roman" w:hAnsi="Times New Roman" w:cs="Times New Roman"/>
          <w:color w:val="auto"/>
        </w:rPr>
      </w:pPr>
      <w:r>
        <w:rPr>
          <w:rFonts w:eastAsia="黑体" w:hint="eastAsia"/>
          <w:sz w:val="32"/>
          <w:szCs w:val="32"/>
        </w:rPr>
        <w:t>五</w:t>
      </w:r>
      <w:r>
        <w:rPr>
          <w:rFonts w:eastAsia="仿宋_GB2312"/>
          <w:b/>
          <w:bCs/>
          <w:sz w:val="32"/>
          <w:szCs w:val="32"/>
        </w:rPr>
        <w:t>.</w:t>
      </w:r>
      <w:r>
        <w:rPr>
          <w:rFonts w:eastAsia="黑体"/>
          <w:sz w:val="32"/>
          <w:szCs w:val="32"/>
        </w:rPr>
        <w:t>主要经验及做法、存在的问题及原因分析</w:t>
      </w:r>
    </w:p>
    <w:p w14:paraId="5F9FADCA" w14:textId="77777777" w:rsidR="000942B9" w:rsidRDefault="00DF7FB2">
      <w:pPr>
        <w:spacing w:line="560" w:lineRule="exact"/>
        <w:ind w:firstLineChars="200" w:firstLine="627"/>
        <w:rPr>
          <w:rFonts w:eastAsia="仿宋_GB2312"/>
          <w:color w:val="FF0000"/>
          <w:spacing w:val="17"/>
          <w:sz w:val="32"/>
          <w:szCs w:val="32"/>
          <w:highlight w:val="yellow"/>
        </w:rPr>
      </w:pPr>
      <w:r>
        <w:rPr>
          <w:rFonts w:eastAsia="楷体"/>
          <w:b/>
          <w:spacing w:val="-4"/>
          <w:sz w:val="32"/>
          <w:szCs w:val="32"/>
        </w:rPr>
        <w:t>（一）主要经验及做法</w:t>
      </w:r>
    </w:p>
    <w:p w14:paraId="1A144D96" w14:textId="77777777" w:rsidR="000942B9" w:rsidRDefault="00DF7FB2">
      <w:pPr>
        <w:spacing w:line="560" w:lineRule="exact"/>
        <w:ind w:firstLineChars="200" w:firstLine="640"/>
        <w:rPr>
          <w:rFonts w:eastAsia="仿宋_GB2312"/>
          <w:sz w:val="32"/>
          <w:szCs w:val="32"/>
        </w:rPr>
      </w:pPr>
      <w:r>
        <w:rPr>
          <w:rFonts w:eastAsia="仿宋_GB2312" w:hint="eastAsia"/>
          <w:sz w:val="32"/>
          <w:szCs w:val="32"/>
        </w:rPr>
        <w:t>通过本项目的实施，进一步了解新疆地区重点</w:t>
      </w:r>
      <w:r>
        <w:rPr>
          <w:rFonts w:eastAsia="仿宋_GB2312" w:hint="eastAsia"/>
          <w:sz w:val="32"/>
          <w:szCs w:val="32"/>
        </w:rPr>
        <w:t>燃气</w:t>
      </w:r>
      <w:r>
        <w:rPr>
          <w:rFonts w:eastAsia="仿宋_GB2312" w:hint="eastAsia"/>
          <w:sz w:val="32"/>
          <w:szCs w:val="32"/>
        </w:rPr>
        <w:t>产品企业的质量状况，为监管部门有的放矢的监管提供依据，引导消费选购，提</w:t>
      </w:r>
      <w:proofErr w:type="gramStart"/>
      <w:r>
        <w:rPr>
          <w:rFonts w:eastAsia="仿宋_GB2312" w:hint="eastAsia"/>
          <w:sz w:val="32"/>
          <w:szCs w:val="32"/>
        </w:rPr>
        <w:t>振消费</w:t>
      </w:r>
      <w:proofErr w:type="gramEnd"/>
      <w:r>
        <w:rPr>
          <w:rFonts w:eastAsia="仿宋_GB2312" w:hint="eastAsia"/>
          <w:sz w:val="32"/>
          <w:szCs w:val="32"/>
        </w:rPr>
        <w:t>信心。对生产企业监督有了较大成效，企业对产品质量把</w:t>
      </w:r>
      <w:proofErr w:type="gramStart"/>
      <w:r>
        <w:rPr>
          <w:rFonts w:eastAsia="仿宋_GB2312" w:hint="eastAsia"/>
          <w:sz w:val="32"/>
          <w:szCs w:val="32"/>
        </w:rPr>
        <w:t>控意识</w:t>
      </w:r>
      <w:proofErr w:type="gramEnd"/>
      <w:r>
        <w:rPr>
          <w:rFonts w:eastAsia="仿宋_GB2312" w:hint="eastAsia"/>
          <w:sz w:val="32"/>
          <w:szCs w:val="32"/>
        </w:rPr>
        <w:t>逐步增强，对生产工艺及原材料质量把关</w:t>
      </w:r>
      <w:r>
        <w:rPr>
          <w:rFonts w:eastAsia="仿宋_GB2312" w:hint="eastAsia"/>
          <w:sz w:val="32"/>
          <w:szCs w:val="32"/>
        </w:rPr>
        <w:lastRenderedPageBreak/>
        <w:t>力度不断加</w:t>
      </w:r>
      <w:r>
        <w:rPr>
          <w:rFonts w:eastAsia="仿宋_GB2312" w:hint="eastAsia"/>
          <w:sz w:val="32"/>
          <w:szCs w:val="32"/>
        </w:rPr>
        <w:t>强；有针对性地开展质量帮扶，为生产企业提供技术服务及技术支撑，帮助企业不断提升产品品质及出厂合格率，为今后更好的对全疆产品质量有效监管提供了有效的数据支持。在资金使用方面完善管理制度、强化项目实施过程的管理和监督，严格执行专款专用，确保项目能保质保量的顺利进行。</w:t>
      </w:r>
    </w:p>
    <w:p w14:paraId="6BD6D027" w14:textId="77777777" w:rsidR="000942B9" w:rsidRDefault="00DF7FB2">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w:t>
      </w:r>
      <w:r>
        <w:rPr>
          <w:rFonts w:eastAsia="仿宋_GB2312"/>
          <w:sz w:val="32"/>
          <w:szCs w:val="32"/>
        </w:rPr>
        <w:t>防范工作。</w:t>
      </w:r>
    </w:p>
    <w:p w14:paraId="36D76D56" w14:textId="77777777" w:rsidR="000942B9" w:rsidRDefault="00DF7FB2">
      <w:pPr>
        <w:spacing w:line="560" w:lineRule="exact"/>
        <w:ind w:firstLineChars="200" w:firstLine="640"/>
        <w:rPr>
          <w:rFonts w:eastAsia="仿宋_GB2312"/>
          <w:sz w:val="32"/>
          <w:szCs w:val="32"/>
        </w:rPr>
      </w:pPr>
      <w:r>
        <w:rPr>
          <w:rFonts w:eastAsia="仿宋_GB2312"/>
          <w:sz w:val="32"/>
          <w:szCs w:val="32"/>
        </w:rPr>
        <w:t>严格坚持先做事、后验收、再拨付的原则，</w:t>
      </w:r>
      <w:r>
        <w:rPr>
          <w:rFonts w:eastAsia="仿宋_GB2312" w:hint="eastAsia"/>
          <w:sz w:val="32"/>
          <w:szCs w:val="32"/>
        </w:rPr>
        <w:t>杜绝</w:t>
      </w:r>
      <w:r>
        <w:rPr>
          <w:rFonts w:eastAsia="仿宋_GB2312"/>
          <w:sz w:val="32"/>
          <w:szCs w:val="3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6599967" w14:textId="77777777" w:rsidR="000942B9" w:rsidRDefault="00DF7FB2">
      <w:pPr>
        <w:keepNext/>
        <w:keepLines/>
        <w:numPr>
          <w:ilvl w:val="0"/>
          <w:numId w:val="4"/>
        </w:numPr>
        <w:spacing w:line="560" w:lineRule="exact"/>
        <w:ind w:firstLineChars="200" w:firstLine="643"/>
        <w:rPr>
          <w:rFonts w:eastAsia="楷体_GB2312"/>
          <w:b/>
          <w:bCs/>
          <w:sz w:val="32"/>
          <w:szCs w:val="32"/>
        </w:rPr>
      </w:pPr>
      <w:r>
        <w:rPr>
          <w:rFonts w:eastAsia="楷体_GB2312"/>
          <w:b/>
          <w:bCs/>
          <w:sz w:val="32"/>
          <w:szCs w:val="32"/>
        </w:rPr>
        <w:t>存在的问题及原因分析</w:t>
      </w:r>
    </w:p>
    <w:p w14:paraId="2D0BA59D" w14:textId="77777777" w:rsidR="000942B9" w:rsidRDefault="00DF7FB2">
      <w:pPr>
        <w:numPr>
          <w:ilvl w:val="255"/>
          <w:numId w:val="0"/>
        </w:numPr>
        <w:spacing w:line="560" w:lineRule="exact"/>
        <w:ind w:firstLineChars="200" w:firstLine="640"/>
        <w:rPr>
          <w:rFonts w:eastAsia="仿宋_GB2312"/>
          <w:sz w:val="32"/>
          <w:szCs w:val="32"/>
        </w:rPr>
      </w:pPr>
      <w:r>
        <w:rPr>
          <w:rFonts w:eastAsia="仿宋_GB2312" w:hint="eastAsia"/>
          <w:sz w:val="32"/>
          <w:szCs w:val="32"/>
        </w:rPr>
        <w:t>存在的问题：</w:t>
      </w:r>
      <w:r>
        <w:rPr>
          <w:rFonts w:eastAsia="仿宋_GB2312"/>
          <w:sz w:val="32"/>
          <w:szCs w:val="32"/>
        </w:rPr>
        <w:t>相关绩效管理方面专业知识有待加强。各项指标的设置要进一步优化、完善，主要在细化、量化上改进。</w:t>
      </w:r>
    </w:p>
    <w:p w14:paraId="47643AFE" w14:textId="77777777" w:rsidR="000942B9" w:rsidRDefault="00DF7FB2">
      <w:pPr>
        <w:numPr>
          <w:ilvl w:val="255"/>
          <w:numId w:val="0"/>
        </w:numPr>
        <w:spacing w:line="560" w:lineRule="exact"/>
        <w:ind w:firstLineChars="200" w:firstLine="640"/>
        <w:rPr>
          <w:rFonts w:eastAsia="仿宋_GB2312"/>
          <w:sz w:val="32"/>
          <w:szCs w:val="32"/>
        </w:rPr>
      </w:pPr>
      <w:r>
        <w:rPr>
          <w:rFonts w:eastAsia="仿宋_GB2312" w:hint="eastAsia"/>
          <w:sz w:val="32"/>
          <w:szCs w:val="32"/>
        </w:rPr>
        <w:t>原因分析：</w:t>
      </w:r>
      <w:r>
        <w:rPr>
          <w:rFonts w:eastAsia="仿宋_GB2312"/>
          <w:sz w:val="32"/>
          <w:szCs w:val="32"/>
        </w:rPr>
        <w:t>在绩效自评过程中，由于部分人员缺乏相关绩效</w:t>
      </w:r>
      <w:r>
        <w:rPr>
          <w:rFonts w:eastAsia="仿宋_GB2312"/>
          <w:sz w:val="32"/>
          <w:szCs w:val="32"/>
        </w:rPr>
        <w:t>管理专业知识，</w:t>
      </w:r>
      <w:proofErr w:type="gramStart"/>
      <w:r>
        <w:rPr>
          <w:rFonts w:eastAsia="仿宋_GB2312"/>
          <w:sz w:val="32"/>
          <w:szCs w:val="32"/>
        </w:rPr>
        <w:t>自评价</w:t>
      </w:r>
      <w:proofErr w:type="gramEnd"/>
      <w:r>
        <w:rPr>
          <w:rFonts w:eastAsia="仿宋_GB2312"/>
          <w:sz w:val="32"/>
          <w:szCs w:val="32"/>
        </w:rPr>
        <w:t>工作还存在自我审定的局限性，影响评价质量。</w:t>
      </w:r>
    </w:p>
    <w:p w14:paraId="581D1A14" w14:textId="77777777" w:rsidR="000942B9" w:rsidRDefault="00DF7FB2">
      <w:pPr>
        <w:spacing w:line="560" w:lineRule="exact"/>
        <w:ind w:firstLineChars="200" w:firstLine="640"/>
        <w:rPr>
          <w:rFonts w:eastAsia="黑体"/>
          <w:sz w:val="32"/>
          <w:szCs w:val="32"/>
        </w:rPr>
      </w:pPr>
      <w:r>
        <w:rPr>
          <w:rFonts w:eastAsia="黑体" w:hint="eastAsia"/>
          <w:sz w:val="32"/>
          <w:szCs w:val="32"/>
        </w:rPr>
        <w:t>六</w:t>
      </w:r>
      <w:r>
        <w:rPr>
          <w:rFonts w:eastAsia="黑体"/>
          <w:sz w:val="32"/>
          <w:szCs w:val="32"/>
        </w:rPr>
        <w:t>.</w:t>
      </w:r>
      <w:r>
        <w:rPr>
          <w:rFonts w:eastAsia="黑体"/>
          <w:sz w:val="32"/>
          <w:szCs w:val="32"/>
        </w:rPr>
        <w:t>有关建议</w:t>
      </w:r>
    </w:p>
    <w:p w14:paraId="79A3C2B0" w14:textId="77777777" w:rsidR="000942B9" w:rsidRDefault="00DF7FB2">
      <w:pPr>
        <w:spacing w:line="560" w:lineRule="exact"/>
        <w:ind w:firstLineChars="200" w:firstLine="640"/>
        <w:rPr>
          <w:sz w:val="22"/>
          <w:szCs w:val="28"/>
        </w:rPr>
      </w:pPr>
      <w:r>
        <w:rPr>
          <w:rFonts w:eastAsia="仿宋_GB2312" w:hint="eastAsia"/>
          <w:sz w:val="32"/>
          <w:szCs w:val="32"/>
        </w:rPr>
        <w:t>1</w:t>
      </w:r>
      <w:r>
        <w:rPr>
          <w:rFonts w:eastAsia="仿宋_GB2312"/>
          <w:sz w:val="32"/>
          <w:szCs w:val="32"/>
        </w:rPr>
        <w:t>.</w:t>
      </w:r>
      <w:r>
        <w:rPr>
          <w:rFonts w:eastAsia="仿宋_GB2312"/>
          <w:sz w:val="32"/>
          <w:szCs w:val="32"/>
        </w:rPr>
        <w:t>进一步完善项目评价过程中有关数据和资料的收集、整</w:t>
      </w:r>
      <w:r>
        <w:rPr>
          <w:rFonts w:eastAsia="仿宋_GB2312"/>
          <w:sz w:val="32"/>
          <w:szCs w:val="32"/>
        </w:rPr>
        <w:lastRenderedPageBreak/>
        <w:t>理、审核及分析。项目启动时同步做好档案的归纳与整理，及时整理、收集、汇总，健全档案资料。项目后续管理有待进一步加强和跟踪</w:t>
      </w:r>
      <w:r>
        <w:rPr>
          <w:rFonts w:eastAsia="仿宋_GB2312"/>
          <w:sz w:val="36"/>
          <w:szCs w:val="32"/>
        </w:rPr>
        <w:t>。</w:t>
      </w:r>
    </w:p>
    <w:p w14:paraId="2BCD44B0" w14:textId="77777777" w:rsidR="000942B9" w:rsidRDefault="00DF7FB2">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w:t>
      </w:r>
      <w:r>
        <w:rPr>
          <w:rFonts w:eastAsia="仿宋_GB2312"/>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w:t>
      </w:r>
      <w:r>
        <w:rPr>
          <w:rFonts w:eastAsia="仿宋_GB2312"/>
          <w:sz w:val="32"/>
          <w:szCs w:val="32"/>
        </w:rPr>
        <w:t>“</w:t>
      </w:r>
      <w:r>
        <w:rPr>
          <w:rFonts w:eastAsia="仿宋_GB2312"/>
          <w:sz w:val="32"/>
          <w:szCs w:val="32"/>
        </w:rPr>
        <w:t>花钱必问效，无效必问责</w:t>
      </w:r>
      <w:r>
        <w:rPr>
          <w:rFonts w:eastAsia="仿宋_GB2312"/>
          <w:sz w:val="32"/>
          <w:szCs w:val="32"/>
        </w:rPr>
        <w:t>”</w:t>
      </w:r>
      <w:r>
        <w:rPr>
          <w:rFonts w:eastAsia="仿宋_GB2312"/>
          <w:sz w:val="32"/>
          <w:szCs w:val="32"/>
        </w:rPr>
        <w:t>的理念深入工作每个环节。</w:t>
      </w:r>
    </w:p>
    <w:p w14:paraId="69DF2162" w14:textId="77777777" w:rsidR="000942B9" w:rsidRDefault="00DF7FB2">
      <w:pPr>
        <w:pStyle w:val="aa"/>
        <w:spacing w:before="0" w:after="0" w:line="560" w:lineRule="exact"/>
        <w:ind w:firstLineChars="200" w:firstLine="640"/>
        <w:jc w:val="left"/>
        <w:outlineLvl w:val="9"/>
        <w:rPr>
          <w:rFonts w:ascii="Times New Roman" w:eastAsia="仿宋_GB2312" w:hAnsi="Times New Roman"/>
          <w:b w:val="0"/>
          <w:bCs w:val="0"/>
          <w:kern w:val="2"/>
        </w:rPr>
      </w:pPr>
      <w:r>
        <w:rPr>
          <w:rFonts w:ascii="Times New Roman" w:eastAsia="仿宋_GB2312" w:hAnsi="Times New Roman" w:hint="eastAsia"/>
          <w:b w:val="0"/>
          <w:bCs w:val="0"/>
          <w:kern w:val="2"/>
        </w:rPr>
        <w:t>3</w:t>
      </w:r>
      <w:r>
        <w:rPr>
          <w:rFonts w:ascii="Times New Roman" w:eastAsia="仿宋_GB2312" w:hAnsi="Times New Roman"/>
          <w:b w:val="0"/>
          <w:bCs w:val="0"/>
          <w:kern w:val="2"/>
        </w:rPr>
        <w:t>.</w:t>
      </w:r>
      <w:r>
        <w:rPr>
          <w:rFonts w:ascii="Times New Roman" w:eastAsia="仿宋_GB2312" w:hAnsi="Times New Roman" w:hint="eastAsia"/>
          <w:b w:val="0"/>
          <w:bCs w:val="0"/>
          <w:kern w:val="2"/>
        </w:rPr>
        <w:t>建议加强对</w:t>
      </w:r>
      <w:r>
        <w:rPr>
          <w:rFonts w:ascii="Times New Roman" w:eastAsia="仿宋_GB2312" w:hAnsi="Times New Roman" w:hint="eastAsia"/>
          <w:b w:val="0"/>
          <w:bCs w:val="0"/>
          <w:kern w:val="2"/>
        </w:rPr>
        <w:t>相关产品</w:t>
      </w:r>
      <w:r>
        <w:rPr>
          <w:rFonts w:ascii="Times New Roman" w:eastAsia="仿宋_GB2312" w:hAnsi="Times New Roman" w:hint="eastAsia"/>
          <w:b w:val="0"/>
          <w:bCs w:val="0"/>
          <w:kern w:val="2"/>
        </w:rPr>
        <w:t>生产环节的监管，对连续出现质量问题的生产企业加强监督管理，督促企业纠正错误，强化商品质量意识，重视公众和社会利益。加强</w:t>
      </w:r>
      <w:r>
        <w:rPr>
          <w:rFonts w:ascii="Times New Roman" w:eastAsia="仿宋_GB2312" w:hAnsi="Times New Roman" w:hint="eastAsia"/>
          <w:b w:val="0"/>
          <w:bCs w:val="0"/>
          <w:kern w:val="2"/>
        </w:rPr>
        <w:t>危险化学品</w:t>
      </w:r>
      <w:r>
        <w:rPr>
          <w:rFonts w:ascii="Times New Roman" w:eastAsia="仿宋_GB2312" w:hAnsi="Times New Roman" w:hint="eastAsia"/>
          <w:b w:val="0"/>
          <w:bCs w:val="0"/>
          <w:kern w:val="2"/>
        </w:rPr>
        <w:t>企业的生产的关键环节、出厂检验的监管，尤其对生产许可证取证企业的证后监管。</w:t>
      </w:r>
    </w:p>
    <w:p w14:paraId="3AB05DC2" w14:textId="77777777" w:rsidR="000942B9" w:rsidRDefault="00DF7FB2">
      <w:pPr>
        <w:spacing w:line="560" w:lineRule="exact"/>
        <w:ind w:firstLineChars="200" w:firstLine="640"/>
        <w:rPr>
          <w:rFonts w:eastAsia="黑体"/>
          <w:sz w:val="32"/>
          <w:szCs w:val="32"/>
        </w:rPr>
      </w:pPr>
      <w:r>
        <w:rPr>
          <w:rFonts w:eastAsia="黑体" w:hint="eastAsia"/>
          <w:sz w:val="32"/>
          <w:szCs w:val="32"/>
        </w:rPr>
        <w:t>七</w:t>
      </w:r>
      <w:r>
        <w:rPr>
          <w:rFonts w:eastAsia="仿宋_GB2312"/>
          <w:b/>
          <w:bCs/>
          <w:sz w:val="32"/>
          <w:szCs w:val="32"/>
        </w:rPr>
        <w:t>.</w:t>
      </w:r>
      <w:r>
        <w:rPr>
          <w:rFonts w:eastAsia="黑体"/>
          <w:sz w:val="32"/>
          <w:szCs w:val="32"/>
        </w:rPr>
        <w:t>其他需要说</w:t>
      </w:r>
      <w:bookmarkStart w:id="0" w:name="page8"/>
      <w:bookmarkEnd w:id="0"/>
      <w:r>
        <w:rPr>
          <w:rFonts w:eastAsia="黑体"/>
          <w:sz w:val="32"/>
          <w:szCs w:val="32"/>
        </w:rPr>
        <w:t>明的问题</w:t>
      </w:r>
    </w:p>
    <w:p w14:paraId="078F1386" w14:textId="77777777" w:rsidR="000942B9" w:rsidRDefault="00DF7FB2">
      <w:pPr>
        <w:pStyle w:val="2"/>
        <w:spacing w:after="0" w:line="560" w:lineRule="exact"/>
        <w:ind w:leftChars="0" w:left="0" w:firstLine="640"/>
        <w:rPr>
          <w:rFonts w:ascii="Times New Roman" w:eastAsia="仿宋_GB2312" w:hAnsi="Times New Roman"/>
          <w:sz w:val="32"/>
          <w:szCs w:val="32"/>
          <w:lang w:eastAsia="zh-Hans"/>
        </w:rPr>
      </w:pPr>
      <w:bookmarkStart w:id="1" w:name="_GoBack"/>
      <w:r>
        <w:rPr>
          <w:rFonts w:ascii="Times New Roman" w:eastAsia="仿宋_GB2312" w:hAnsi="Times New Roman"/>
          <w:sz w:val="32"/>
          <w:szCs w:val="32"/>
          <w:lang w:eastAsia="zh-Hans"/>
        </w:rPr>
        <w:t>本项目无其他需说明的问题。</w:t>
      </w:r>
    </w:p>
    <w:bookmarkEnd w:id="1"/>
    <w:p w14:paraId="20599BD6" w14:textId="77777777" w:rsidR="000942B9" w:rsidRDefault="000942B9">
      <w:pPr>
        <w:pStyle w:val="2"/>
        <w:spacing w:after="0" w:line="560" w:lineRule="exact"/>
        <w:ind w:leftChars="0" w:left="0" w:firstLine="640"/>
        <w:rPr>
          <w:rFonts w:ascii="Times New Roman" w:eastAsia="仿宋_GB2312" w:hAnsi="Times New Roman"/>
          <w:sz w:val="32"/>
          <w:szCs w:val="32"/>
        </w:rPr>
        <w:sectPr w:rsidR="000942B9">
          <w:footerReference w:type="default" r:id="rId8"/>
          <w:pgSz w:w="11906" w:h="16838"/>
          <w:pgMar w:top="1440" w:right="1558" w:bottom="1440" w:left="1800" w:header="851" w:footer="992" w:gutter="0"/>
          <w:cols w:space="425"/>
          <w:docGrid w:type="lines" w:linePitch="312"/>
        </w:sectPr>
      </w:pPr>
    </w:p>
    <w:p w14:paraId="3232FBE7" w14:textId="77777777" w:rsidR="000942B9" w:rsidRDefault="000942B9">
      <w:pPr>
        <w:pStyle w:val="2"/>
        <w:spacing w:after="0" w:line="560" w:lineRule="exact"/>
        <w:ind w:leftChars="0" w:left="0" w:firstLine="640"/>
        <w:rPr>
          <w:rFonts w:ascii="Times New Roman" w:eastAsia="仿宋_GB2312" w:hAnsi="Times New Roman"/>
          <w:sz w:val="32"/>
          <w:szCs w:val="32"/>
        </w:rPr>
        <w:sectPr w:rsidR="000942B9">
          <w:type w:val="continuous"/>
          <w:pgSz w:w="11906" w:h="16838"/>
          <w:pgMar w:top="1440" w:right="1558" w:bottom="1440" w:left="1800" w:header="851" w:footer="992" w:gutter="0"/>
          <w:cols w:space="425"/>
          <w:docGrid w:type="lines" w:linePitch="312"/>
        </w:sectPr>
      </w:pPr>
    </w:p>
    <w:p w14:paraId="3B939547" w14:textId="77777777" w:rsidR="000942B9" w:rsidRDefault="00DF7FB2">
      <w:pPr>
        <w:spacing w:line="600" w:lineRule="exact"/>
        <w:rPr>
          <w:rFonts w:eastAsia="黑体"/>
          <w:sz w:val="32"/>
          <w:szCs w:val="32"/>
        </w:rPr>
      </w:pPr>
      <w:r>
        <w:rPr>
          <w:rFonts w:eastAsia="黑体" w:hint="eastAsia"/>
          <w:sz w:val="32"/>
          <w:szCs w:val="32"/>
        </w:rPr>
        <w:lastRenderedPageBreak/>
        <w:t>附件</w:t>
      </w:r>
      <w:r>
        <w:rPr>
          <w:rFonts w:eastAsia="黑体" w:hint="eastAsia"/>
          <w:sz w:val="32"/>
          <w:szCs w:val="32"/>
        </w:rPr>
        <w:t>1</w:t>
      </w:r>
    </w:p>
    <w:p w14:paraId="4F6B37B4" w14:textId="77777777" w:rsidR="000942B9" w:rsidRDefault="00DF7FB2">
      <w:pPr>
        <w:pStyle w:val="-"/>
        <w:ind w:firstLine="562"/>
        <w:jc w:val="center"/>
        <w:rPr>
          <w:rFonts w:ascii="仿宋_GB2312" w:eastAsia="仿宋_GB2312" w:hAnsi="仿宋_GB2312" w:cs="仿宋_GB2312"/>
          <w:sz w:val="28"/>
          <w:szCs w:val="40"/>
        </w:rPr>
      </w:pPr>
      <w:bookmarkStart w:id="2" w:name="_Toc26499_WPSOffice_Level2"/>
      <w:bookmarkStart w:id="3" w:name="_Toc30064_WPSOffice_Level1"/>
      <w:r>
        <w:rPr>
          <w:rFonts w:ascii="仿宋_GB2312" w:eastAsia="仿宋_GB2312" w:hAnsi="仿宋_GB2312" w:cs="仿宋_GB2312" w:hint="eastAsia"/>
          <w:b/>
          <w:bCs/>
          <w:sz w:val="28"/>
          <w:szCs w:val="40"/>
        </w:rPr>
        <w:t>城镇燃气安全整治专项</w:t>
      </w:r>
      <w:r>
        <w:rPr>
          <w:rFonts w:ascii="仿宋_GB2312" w:eastAsia="仿宋_GB2312" w:hAnsi="仿宋_GB2312" w:cs="仿宋_GB2312" w:hint="eastAsia"/>
          <w:b/>
          <w:bCs/>
          <w:sz w:val="28"/>
          <w:szCs w:val="40"/>
        </w:rPr>
        <w:t>项目</w:t>
      </w:r>
      <w:r>
        <w:rPr>
          <w:rFonts w:ascii="仿宋_GB2312" w:eastAsia="仿宋_GB2312" w:hAnsi="仿宋_GB2312" w:cs="仿宋_GB2312" w:hint="eastAsia"/>
          <w:b/>
          <w:bCs/>
          <w:sz w:val="28"/>
          <w:szCs w:val="40"/>
        </w:rPr>
        <w:t>绩效评价指标体系及综合评分表</w:t>
      </w:r>
      <w:bookmarkEnd w:id="2"/>
      <w:bookmarkEnd w:id="3"/>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03"/>
        <w:gridCol w:w="999"/>
        <w:gridCol w:w="1070"/>
        <w:gridCol w:w="1725"/>
        <w:gridCol w:w="5220"/>
        <w:gridCol w:w="1304"/>
        <w:gridCol w:w="1362"/>
      </w:tblGrid>
      <w:tr w:rsidR="000942B9" w14:paraId="4F107E21" w14:textId="77777777">
        <w:trPr>
          <w:trHeight w:val="552"/>
          <w:tblHeader/>
          <w:jc w:val="center"/>
        </w:trPr>
        <w:tc>
          <w:tcPr>
            <w:tcW w:w="395" w:type="pct"/>
            <w:shd w:val="clear" w:color="auto" w:fill="FFFFFF"/>
            <w:vAlign w:val="center"/>
          </w:tcPr>
          <w:p w14:paraId="61AA652F"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394" w:type="pct"/>
            <w:shd w:val="clear" w:color="auto" w:fill="FFFFFF"/>
            <w:vAlign w:val="center"/>
          </w:tcPr>
          <w:p w14:paraId="3CCC7E8D"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422" w:type="pct"/>
            <w:shd w:val="clear" w:color="auto" w:fill="FFFFFF"/>
            <w:vAlign w:val="center"/>
          </w:tcPr>
          <w:p w14:paraId="5EABFBA4"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680" w:type="pct"/>
            <w:shd w:val="clear" w:color="auto" w:fill="FFFFFF"/>
            <w:vAlign w:val="center"/>
          </w:tcPr>
          <w:p w14:paraId="5175A39E"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2056" w:type="pct"/>
            <w:shd w:val="clear" w:color="auto" w:fill="FFFFFF"/>
            <w:vAlign w:val="center"/>
          </w:tcPr>
          <w:p w14:paraId="130905C5"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514" w:type="pct"/>
            <w:shd w:val="clear" w:color="auto" w:fill="FFFFFF"/>
            <w:vAlign w:val="center"/>
          </w:tcPr>
          <w:p w14:paraId="43943279"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538" w:type="pct"/>
            <w:shd w:val="clear" w:color="auto" w:fill="FFFFFF"/>
            <w:vAlign w:val="center"/>
          </w:tcPr>
          <w:p w14:paraId="47675841"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rsidR="000942B9" w14:paraId="507B5211" w14:textId="77777777">
        <w:trPr>
          <w:trHeight w:val="2919"/>
          <w:jc w:val="center"/>
        </w:trPr>
        <w:tc>
          <w:tcPr>
            <w:tcW w:w="395" w:type="pct"/>
            <w:vMerge w:val="restart"/>
            <w:shd w:val="clear" w:color="auto" w:fill="FFFFFF"/>
            <w:vAlign w:val="center"/>
          </w:tcPr>
          <w:p w14:paraId="30DD2841" w14:textId="77777777" w:rsidR="000942B9" w:rsidRDefault="000942B9">
            <w:pPr>
              <w:widowControl/>
              <w:spacing w:line="0" w:lineRule="atLeast"/>
              <w:jc w:val="center"/>
              <w:rPr>
                <w:rFonts w:eastAsia="仿宋_GB2312"/>
                <w:color w:val="000000"/>
                <w:kern w:val="0"/>
                <w:sz w:val="18"/>
                <w:szCs w:val="18"/>
              </w:rPr>
            </w:pPr>
          </w:p>
          <w:p w14:paraId="5C999CB4" w14:textId="77777777" w:rsidR="000942B9" w:rsidRDefault="000942B9">
            <w:pPr>
              <w:widowControl/>
              <w:spacing w:line="0" w:lineRule="atLeast"/>
              <w:jc w:val="center"/>
              <w:rPr>
                <w:rFonts w:eastAsia="仿宋_GB2312"/>
                <w:color w:val="000000"/>
                <w:kern w:val="0"/>
                <w:sz w:val="18"/>
                <w:szCs w:val="18"/>
              </w:rPr>
            </w:pPr>
          </w:p>
          <w:p w14:paraId="5F6B9081" w14:textId="77777777" w:rsidR="000942B9" w:rsidRDefault="000942B9">
            <w:pPr>
              <w:widowControl/>
              <w:spacing w:line="0" w:lineRule="atLeast"/>
              <w:jc w:val="center"/>
              <w:rPr>
                <w:rFonts w:eastAsia="仿宋_GB2312"/>
                <w:color w:val="000000"/>
                <w:kern w:val="0"/>
                <w:sz w:val="18"/>
                <w:szCs w:val="18"/>
              </w:rPr>
            </w:pPr>
          </w:p>
          <w:p w14:paraId="2928D8E8" w14:textId="77777777" w:rsidR="000942B9" w:rsidRDefault="000942B9">
            <w:pPr>
              <w:widowControl/>
              <w:spacing w:line="0" w:lineRule="atLeast"/>
              <w:jc w:val="center"/>
              <w:rPr>
                <w:rFonts w:eastAsia="仿宋_GB2312"/>
                <w:color w:val="000000"/>
                <w:kern w:val="0"/>
                <w:sz w:val="18"/>
                <w:szCs w:val="18"/>
              </w:rPr>
            </w:pPr>
          </w:p>
          <w:p w14:paraId="5B7A878C" w14:textId="77777777" w:rsidR="000942B9" w:rsidRDefault="000942B9">
            <w:pPr>
              <w:widowControl/>
              <w:spacing w:line="0" w:lineRule="atLeast"/>
              <w:jc w:val="center"/>
              <w:rPr>
                <w:rFonts w:eastAsia="仿宋_GB2312"/>
                <w:color w:val="000000"/>
                <w:kern w:val="0"/>
                <w:sz w:val="18"/>
                <w:szCs w:val="18"/>
              </w:rPr>
            </w:pPr>
          </w:p>
          <w:p w14:paraId="785F3821" w14:textId="77777777" w:rsidR="000942B9" w:rsidRDefault="000942B9">
            <w:pPr>
              <w:widowControl/>
              <w:spacing w:line="0" w:lineRule="atLeast"/>
              <w:jc w:val="center"/>
              <w:rPr>
                <w:rFonts w:eastAsia="仿宋_GB2312"/>
                <w:color w:val="000000"/>
                <w:kern w:val="0"/>
                <w:sz w:val="18"/>
                <w:szCs w:val="18"/>
              </w:rPr>
            </w:pPr>
          </w:p>
          <w:p w14:paraId="59E640C7"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决策　</w:t>
            </w:r>
          </w:p>
        </w:tc>
        <w:tc>
          <w:tcPr>
            <w:tcW w:w="394" w:type="pct"/>
            <w:vMerge w:val="restart"/>
            <w:shd w:val="clear" w:color="auto" w:fill="FFFFFF"/>
            <w:vAlign w:val="center"/>
          </w:tcPr>
          <w:p w14:paraId="2D23D204"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项目立项　</w:t>
            </w:r>
          </w:p>
        </w:tc>
        <w:tc>
          <w:tcPr>
            <w:tcW w:w="422" w:type="pct"/>
            <w:shd w:val="clear" w:color="auto" w:fill="FFFFFF"/>
            <w:vAlign w:val="center"/>
          </w:tcPr>
          <w:p w14:paraId="2B8C2283"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14:paraId="7ECB52F3"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680" w:type="pct"/>
            <w:shd w:val="clear" w:color="auto" w:fill="FFFFFF"/>
            <w:vAlign w:val="center"/>
          </w:tcPr>
          <w:p w14:paraId="6F22700C"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2056" w:type="pct"/>
            <w:shd w:val="clear" w:color="auto" w:fill="FFFFFF"/>
            <w:vAlign w:val="center"/>
          </w:tcPr>
          <w:p w14:paraId="7CA15DF2" w14:textId="77777777" w:rsidR="000942B9" w:rsidRDefault="00DF7FB2">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项目立项是否符合国家法律法规、国民经济发展规划和相关政策；</w:t>
            </w:r>
            <w:r>
              <w:rPr>
                <w:rFonts w:eastAsia="仿宋_GB2312"/>
                <w:color w:val="000000"/>
                <w:kern w:val="0"/>
                <w:sz w:val="18"/>
                <w:szCs w:val="18"/>
              </w:rPr>
              <w:br/>
              <w:t>②</w:t>
            </w:r>
            <w:r>
              <w:rPr>
                <w:rFonts w:eastAsia="仿宋_GB2312"/>
                <w:color w:val="000000"/>
                <w:kern w:val="0"/>
                <w:sz w:val="18"/>
                <w:szCs w:val="18"/>
              </w:rPr>
              <w:t>项目立项是否符合行业发展规划和政策要求；</w:t>
            </w:r>
            <w:r>
              <w:rPr>
                <w:rFonts w:eastAsia="仿宋_GB2312"/>
                <w:color w:val="000000"/>
                <w:kern w:val="0"/>
                <w:sz w:val="18"/>
                <w:szCs w:val="18"/>
              </w:rPr>
              <w:br/>
              <w:t>③</w:t>
            </w:r>
            <w:r>
              <w:rPr>
                <w:rFonts w:eastAsia="仿宋_GB2312"/>
                <w:color w:val="000000"/>
                <w:kern w:val="0"/>
                <w:sz w:val="18"/>
                <w:szCs w:val="18"/>
              </w:rPr>
              <w:t>项目立项是否与部门职责范围相符，属于部门履职所需；</w:t>
            </w:r>
            <w:r>
              <w:rPr>
                <w:rFonts w:eastAsia="仿宋_GB2312"/>
                <w:color w:val="000000"/>
                <w:kern w:val="0"/>
                <w:sz w:val="18"/>
                <w:szCs w:val="18"/>
              </w:rPr>
              <w:br/>
              <w:t>④</w:t>
            </w:r>
            <w:r>
              <w:rPr>
                <w:rFonts w:eastAsia="仿宋_GB2312"/>
                <w:color w:val="000000"/>
                <w:kern w:val="0"/>
                <w:sz w:val="18"/>
                <w:szCs w:val="18"/>
              </w:rPr>
              <w:t>项目是否属于公共财政支持范围，是否符合中央、地方事权支出责任划分原则；</w:t>
            </w:r>
            <w:r>
              <w:rPr>
                <w:rFonts w:eastAsia="仿宋_GB2312"/>
                <w:color w:val="000000"/>
                <w:kern w:val="0"/>
                <w:sz w:val="18"/>
                <w:szCs w:val="18"/>
              </w:rPr>
              <w:br/>
              <w:t>⑤</w:t>
            </w:r>
            <w:r>
              <w:rPr>
                <w:rFonts w:eastAsia="仿宋_GB2312"/>
                <w:color w:val="000000"/>
                <w:kern w:val="0"/>
                <w:sz w:val="18"/>
                <w:szCs w:val="18"/>
              </w:rPr>
              <w:t>项目是否与相关部门同类项目或部门内部相关项目重复。</w:t>
            </w:r>
          </w:p>
        </w:tc>
        <w:tc>
          <w:tcPr>
            <w:tcW w:w="514" w:type="pct"/>
            <w:shd w:val="clear" w:color="auto" w:fill="FFFFFF"/>
            <w:vAlign w:val="center"/>
          </w:tcPr>
          <w:p w14:paraId="5BD2F436"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vAlign w:val="center"/>
          </w:tcPr>
          <w:p w14:paraId="10DEA741"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r>
      <w:tr w:rsidR="000942B9" w14:paraId="2EDD13B3" w14:textId="77777777">
        <w:trPr>
          <w:trHeight w:val="90"/>
          <w:jc w:val="center"/>
        </w:trPr>
        <w:tc>
          <w:tcPr>
            <w:tcW w:w="395" w:type="pct"/>
            <w:vMerge/>
            <w:shd w:val="clear" w:color="auto" w:fill="FFFFFF"/>
            <w:vAlign w:val="center"/>
          </w:tcPr>
          <w:p w14:paraId="6DAC2A7E" w14:textId="77777777" w:rsidR="000942B9" w:rsidRDefault="000942B9">
            <w:pPr>
              <w:spacing w:line="0" w:lineRule="atLeast"/>
              <w:jc w:val="center"/>
              <w:rPr>
                <w:rFonts w:eastAsia="仿宋_GB2312"/>
                <w:color w:val="000000"/>
                <w:kern w:val="0"/>
                <w:sz w:val="18"/>
                <w:szCs w:val="18"/>
              </w:rPr>
            </w:pPr>
          </w:p>
        </w:tc>
        <w:tc>
          <w:tcPr>
            <w:tcW w:w="394" w:type="pct"/>
            <w:vMerge/>
            <w:shd w:val="clear" w:color="auto" w:fill="FFFFFF"/>
            <w:vAlign w:val="center"/>
          </w:tcPr>
          <w:p w14:paraId="751F725A" w14:textId="77777777" w:rsidR="000942B9" w:rsidRDefault="000942B9">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3969873F"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14:paraId="5D3E465B"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680" w:type="pct"/>
            <w:shd w:val="clear" w:color="auto" w:fill="FFFFFF"/>
            <w:vAlign w:val="center"/>
          </w:tcPr>
          <w:p w14:paraId="7724E69D"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2056" w:type="pct"/>
            <w:shd w:val="clear" w:color="auto" w:fill="FFFFFF"/>
            <w:vAlign w:val="center"/>
          </w:tcPr>
          <w:p w14:paraId="53E8B962" w14:textId="77777777" w:rsidR="000942B9" w:rsidRDefault="00DF7FB2">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r>
            <w:r>
              <w:rPr>
                <w:rFonts w:eastAsia="仿宋_GB2312"/>
                <w:color w:val="000000"/>
                <w:kern w:val="0"/>
                <w:sz w:val="18"/>
                <w:szCs w:val="18"/>
              </w:rPr>
              <w:t>①</w:t>
            </w:r>
            <w:r>
              <w:rPr>
                <w:rFonts w:eastAsia="仿宋_GB2312"/>
                <w:color w:val="000000"/>
                <w:kern w:val="0"/>
                <w:sz w:val="18"/>
                <w:szCs w:val="18"/>
              </w:rPr>
              <w:t>项目是否按照规定的程序申请设立；</w:t>
            </w:r>
            <w:r>
              <w:rPr>
                <w:rFonts w:eastAsia="仿宋_GB2312"/>
                <w:color w:val="000000"/>
                <w:kern w:val="0"/>
                <w:sz w:val="18"/>
                <w:szCs w:val="18"/>
              </w:rPr>
              <w:br/>
              <w:t>②</w:t>
            </w:r>
            <w:r>
              <w:rPr>
                <w:rFonts w:eastAsia="仿宋_GB2312"/>
                <w:color w:val="000000"/>
                <w:kern w:val="0"/>
                <w:sz w:val="18"/>
                <w:szCs w:val="18"/>
              </w:rPr>
              <w:t>审批文件、材料是否符合相关要求；</w:t>
            </w:r>
            <w:r>
              <w:rPr>
                <w:rFonts w:eastAsia="仿宋_GB2312"/>
                <w:color w:val="000000"/>
                <w:kern w:val="0"/>
                <w:sz w:val="18"/>
                <w:szCs w:val="18"/>
              </w:rPr>
              <w:br/>
              <w:t>③</w:t>
            </w:r>
            <w:r>
              <w:rPr>
                <w:rFonts w:eastAsia="仿宋_GB2312"/>
                <w:color w:val="000000"/>
                <w:kern w:val="0"/>
                <w:sz w:val="18"/>
                <w:szCs w:val="18"/>
              </w:rPr>
              <w:t>事前是否已经过必要的可行性研究、专家论证、风险评估、绩效评估、集体决策。</w:t>
            </w:r>
          </w:p>
        </w:tc>
        <w:tc>
          <w:tcPr>
            <w:tcW w:w="514" w:type="pct"/>
            <w:shd w:val="clear" w:color="auto" w:fill="FFFFFF"/>
            <w:vAlign w:val="center"/>
          </w:tcPr>
          <w:p w14:paraId="72414527"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vAlign w:val="center"/>
          </w:tcPr>
          <w:p w14:paraId="46BCF098"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r>
      <w:tr w:rsidR="000942B9" w14:paraId="73B3B7E9" w14:textId="77777777">
        <w:trPr>
          <w:trHeight w:val="90"/>
          <w:jc w:val="center"/>
        </w:trPr>
        <w:tc>
          <w:tcPr>
            <w:tcW w:w="395" w:type="pct"/>
            <w:vMerge/>
            <w:shd w:val="clear" w:color="auto" w:fill="FFFFFF"/>
            <w:vAlign w:val="center"/>
          </w:tcPr>
          <w:p w14:paraId="1ACA9E2A" w14:textId="77777777" w:rsidR="000942B9" w:rsidRDefault="000942B9">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75FA35D5"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绩效目标　</w:t>
            </w:r>
          </w:p>
        </w:tc>
        <w:tc>
          <w:tcPr>
            <w:tcW w:w="422" w:type="pct"/>
            <w:shd w:val="clear" w:color="auto" w:fill="FFFFFF"/>
            <w:vAlign w:val="center"/>
          </w:tcPr>
          <w:p w14:paraId="5F69D0F0"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14:paraId="25AD37D1"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000000" w:fill="FFFFFF"/>
            <w:vAlign w:val="center"/>
          </w:tcPr>
          <w:p w14:paraId="123B6686"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2056" w:type="pct"/>
            <w:shd w:val="clear" w:color="000000" w:fill="FFFFFF"/>
            <w:vAlign w:val="center"/>
          </w:tcPr>
          <w:p w14:paraId="73286597" w14:textId="77777777" w:rsidR="000942B9" w:rsidRDefault="00DF7FB2">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①</w:t>
            </w:r>
            <w:r>
              <w:rPr>
                <w:rFonts w:eastAsia="仿宋_GB2312"/>
                <w:color w:val="000000"/>
                <w:kern w:val="0"/>
                <w:sz w:val="18"/>
                <w:szCs w:val="18"/>
              </w:rPr>
              <w:t>项目是否有绩效目标；</w:t>
            </w:r>
            <w:r>
              <w:rPr>
                <w:rFonts w:eastAsia="仿宋_GB2312"/>
                <w:color w:val="000000"/>
                <w:kern w:val="0"/>
                <w:sz w:val="18"/>
                <w:szCs w:val="18"/>
              </w:rPr>
              <w:br/>
              <w:t>②</w:t>
            </w:r>
            <w:r>
              <w:rPr>
                <w:rFonts w:eastAsia="仿宋_GB2312"/>
                <w:color w:val="000000"/>
                <w:kern w:val="0"/>
                <w:sz w:val="18"/>
                <w:szCs w:val="18"/>
              </w:rPr>
              <w:t>项目绩效目标与实际工作内容是否具有相关性；</w:t>
            </w:r>
            <w:r>
              <w:rPr>
                <w:rFonts w:eastAsia="仿宋_GB2312"/>
                <w:color w:val="000000"/>
                <w:kern w:val="0"/>
                <w:sz w:val="18"/>
                <w:szCs w:val="18"/>
              </w:rPr>
              <w:br/>
              <w:t>③</w:t>
            </w:r>
            <w:r>
              <w:rPr>
                <w:rFonts w:eastAsia="仿宋_GB2312"/>
                <w:color w:val="000000"/>
                <w:kern w:val="0"/>
                <w:sz w:val="18"/>
                <w:szCs w:val="18"/>
              </w:rPr>
              <w:t>项目预期产出效益和效果是否符合正常的业绩水平；</w:t>
            </w:r>
          </w:p>
          <w:p w14:paraId="57C3E388" w14:textId="77777777" w:rsidR="000942B9" w:rsidRDefault="00DF7FB2">
            <w:pPr>
              <w:widowControl/>
              <w:spacing w:line="0" w:lineRule="atLeast"/>
              <w:jc w:val="left"/>
              <w:rPr>
                <w:rFonts w:eastAsia="仿宋_GB2312"/>
                <w:color w:val="000000"/>
                <w:kern w:val="0"/>
                <w:sz w:val="18"/>
                <w:szCs w:val="18"/>
              </w:rPr>
            </w:pPr>
            <w:r>
              <w:rPr>
                <w:rFonts w:eastAsia="仿宋_GB2312"/>
                <w:color w:val="000000"/>
                <w:kern w:val="0"/>
                <w:sz w:val="18"/>
                <w:szCs w:val="18"/>
              </w:rPr>
              <w:t>④</w:t>
            </w:r>
            <w:r>
              <w:rPr>
                <w:rFonts w:eastAsia="仿宋_GB2312"/>
                <w:color w:val="000000"/>
                <w:kern w:val="0"/>
                <w:sz w:val="18"/>
                <w:szCs w:val="18"/>
              </w:rPr>
              <w:t>是否与预算确定的项目投资额或资金量相匹配。</w:t>
            </w:r>
          </w:p>
        </w:tc>
        <w:tc>
          <w:tcPr>
            <w:tcW w:w="514" w:type="pct"/>
            <w:shd w:val="clear" w:color="000000" w:fill="FFFFFF"/>
            <w:vAlign w:val="center"/>
          </w:tcPr>
          <w:p w14:paraId="1B7DE25B"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vAlign w:val="center"/>
          </w:tcPr>
          <w:p w14:paraId="170418A3"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r>
      <w:tr w:rsidR="000942B9" w14:paraId="1FED1F15" w14:textId="77777777">
        <w:trPr>
          <w:trHeight w:val="1464"/>
          <w:jc w:val="center"/>
        </w:trPr>
        <w:tc>
          <w:tcPr>
            <w:tcW w:w="395" w:type="pct"/>
            <w:vMerge/>
            <w:shd w:val="clear" w:color="auto" w:fill="FFFFFF"/>
            <w:vAlign w:val="center"/>
          </w:tcPr>
          <w:p w14:paraId="2ED24D4D" w14:textId="77777777" w:rsidR="000942B9" w:rsidRDefault="000942B9">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61109314" w14:textId="77777777" w:rsidR="000942B9" w:rsidRDefault="000942B9">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4EECA303"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14:paraId="5BD192DA"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680" w:type="pct"/>
            <w:shd w:val="clear" w:color="000000" w:fill="FFFFFF"/>
            <w:vAlign w:val="center"/>
          </w:tcPr>
          <w:p w14:paraId="791318B0"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w:t>
            </w:r>
            <w:proofErr w:type="gramStart"/>
            <w:r>
              <w:rPr>
                <w:rFonts w:eastAsia="仿宋_GB2312"/>
                <w:color w:val="000000"/>
                <w:kern w:val="0"/>
                <w:sz w:val="18"/>
                <w:szCs w:val="18"/>
              </w:rPr>
              <w:t>明细化</w:t>
            </w:r>
            <w:proofErr w:type="gramEnd"/>
            <w:r>
              <w:rPr>
                <w:rFonts w:eastAsia="仿宋_GB2312"/>
                <w:color w:val="000000"/>
                <w:kern w:val="0"/>
                <w:sz w:val="18"/>
                <w:szCs w:val="18"/>
              </w:rPr>
              <w:t>情况。</w:t>
            </w:r>
          </w:p>
        </w:tc>
        <w:tc>
          <w:tcPr>
            <w:tcW w:w="2056" w:type="pct"/>
            <w:shd w:val="clear" w:color="000000" w:fill="FFFFFF"/>
            <w:vAlign w:val="center"/>
          </w:tcPr>
          <w:p w14:paraId="56DCA368"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是否将项目绩效目标细化分解为具体的绩效指标；</w:t>
            </w:r>
            <w:r>
              <w:rPr>
                <w:rFonts w:eastAsia="仿宋_GB2312"/>
                <w:color w:val="000000"/>
                <w:kern w:val="0"/>
                <w:sz w:val="18"/>
                <w:szCs w:val="18"/>
              </w:rPr>
              <w:br/>
              <w:t>②</w:t>
            </w:r>
            <w:r>
              <w:rPr>
                <w:rFonts w:eastAsia="仿宋_GB2312"/>
                <w:color w:val="000000"/>
                <w:kern w:val="0"/>
                <w:sz w:val="18"/>
                <w:szCs w:val="18"/>
              </w:rPr>
              <w:t>是否通过清晰、可衡量的指标</w:t>
            </w:r>
            <w:proofErr w:type="gramStart"/>
            <w:r>
              <w:rPr>
                <w:rFonts w:eastAsia="仿宋_GB2312"/>
                <w:color w:val="000000"/>
                <w:kern w:val="0"/>
                <w:sz w:val="18"/>
                <w:szCs w:val="18"/>
              </w:rPr>
              <w:t>值予以</w:t>
            </w:r>
            <w:proofErr w:type="gramEnd"/>
            <w:r>
              <w:rPr>
                <w:rFonts w:eastAsia="仿宋_GB2312"/>
                <w:color w:val="000000"/>
                <w:kern w:val="0"/>
                <w:sz w:val="18"/>
                <w:szCs w:val="18"/>
              </w:rPr>
              <w:t>体现；</w:t>
            </w:r>
            <w:r>
              <w:rPr>
                <w:rFonts w:eastAsia="仿宋_GB2312"/>
                <w:color w:val="000000"/>
                <w:kern w:val="0"/>
                <w:sz w:val="18"/>
                <w:szCs w:val="18"/>
              </w:rPr>
              <w:br/>
              <w:t>③</w:t>
            </w:r>
            <w:r>
              <w:rPr>
                <w:rFonts w:eastAsia="仿宋_GB2312"/>
                <w:color w:val="000000"/>
                <w:kern w:val="0"/>
                <w:sz w:val="18"/>
                <w:szCs w:val="18"/>
              </w:rPr>
              <w:t>是否与项目目标任务数或计划数相对应。</w:t>
            </w:r>
            <w:r>
              <w:rPr>
                <w:rFonts w:eastAsia="仿宋_GB2312"/>
                <w:color w:val="000000"/>
                <w:kern w:val="0"/>
                <w:sz w:val="18"/>
                <w:szCs w:val="18"/>
              </w:rPr>
              <w:br/>
            </w:r>
          </w:p>
        </w:tc>
        <w:tc>
          <w:tcPr>
            <w:tcW w:w="514" w:type="pct"/>
            <w:shd w:val="clear" w:color="000000" w:fill="FFFFFF"/>
            <w:vAlign w:val="center"/>
          </w:tcPr>
          <w:p w14:paraId="1FF2814D"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vAlign w:val="center"/>
          </w:tcPr>
          <w:p w14:paraId="51C95082"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r>
      <w:tr w:rsidR="000942B9" w14:paraId="43B0682C" w14:textId="77777777">
        <w:trPr>
          <w:trHeight w:val="1942"/>
          <w:jc w:val="center"/>
        </w:trPr>
        <w:tc>
          <w:tcPr>
            <w:tcW w:w="395" w:type="pct"/>
            <w:vMerge/>
            <w:shd w:val="clear" w:color="auto" w:fill="FFFFFF"/>
            <w:vAlign w:val="center"/>
          </w:tcPr>
          <w:p w14:paraId="1D1B8680" w14:textId="77777777" w:rsidR="000942B9" w:rsidRDefault="000942B9">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785CDAD6"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14:paraId="01B842D7" w14:textId="77777777" w:rsidR="000942B9" w:rsidRDefault="00DF7FB2">
            <w:pPr>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422" w:type="pct"/>
            <w:shd w:val="clear" w:color="auto" w:fill="FFFFFF"/>
            <w:vAlign w:val="center"/>
          </w:tcPr>
          <w:p w14:paraId="38345BA2"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14:paraId="523FA000"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680" w:type="pct"/>
            <w:shd w:val="clear" w:color="auto" w:fill="FFFFFF"/>
            <w:vAlign w:val="center"/>
          </w:tcPr>
          <w:p w14:paraId="21B04E7E"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3349F0B0"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r>
            <w:r>
              <w:rPr>
                <w:rFonts w:eastAsia="仿宋_GB2312"/>
                <w:color w:val="000000"/>
                <w:kern w:val="0"/>
                <w:sz w:val="18"/>
                <w:szCs w:val="18"/>
              </w:rPr>
              <w:t>①</w:t>
            </w:r>
            <w:r>
              <w:rPr>
                <w:rFonts w:eastAsia="仿宋_GB2312"/>
                <w:color w:val="000000"/>
                <w:kern w:val="0"/>
                <w:sz w:val="18"/>
                <w:szCs w:val="18"/>
              </w:rPr>
              <w:t>预算编制是否经过科学论证；</w:t>
            </w:r>
            <w:r>
              <w:rPr>
                <w:rFonts w:eastAsia="仿宋_GB2312"/>
                <w:color w:val="000000"/>
                <w:kern w:val="0"/>
                <w:sz w:val="18"/>
                <w:szCs w:val="18"/>
              </w:rPr>
              <w:br/>
              <w:t>②</w:t>
            </w:r>
            <w:r>
              <w:rPr>
                <w:rFonts w:eastAsia="仿宋_GB2312"/>
                <w:color w:val="000000"/>
                <w:kern w:val="0"/>
                <w:sz w:val="18"/>
                <w:szCs w:val="18"/>
              </w:rPr>
              <w:t>预算内容与项目内容是否匹配；</w:t>
            </w:r>
            <w:r>
              <w:rPr>
                <w:rFonts w:eastAsia="仿宋_GB2312"/>
                <w:color w:val="000000"/>
                <w:kern w:val="0"/>
                <w:sz w:val="18"/>
                <w:szCs w:val="18"/>
              </w:rPr>
              <w:br/>
              <w:t>③</w:t>
            </w:r>
            <w:r>
              <w:rPr>
                <w:rFonts w:eastAsia="仿宋_GB2312"/>
                <w:color w:val="000000"/>
                <w:kern w:val="0"/>
                <w:sz w:val="18"/>
                <w:szCs w:val="18"/>
              </w:rPr>
              <w:t>预算额度测算依据是否充分，是否按照标准编制；</w:t>
            </w:r>
            <w:r>
              <w:rPr>
                <w:rFonts w:eastAsia="仿宋_GB2312"/>
                <w:color w:val="000000"/>
                <w:kern w:val="0"/>
                <w:sz w:val="18"/>
                <w:szCs w:val="18"/>
              </w:rPr>
              <w:br/>
              <w:t>④</w:t>
            </w:r>
            <w:r>
              <w:rPr>
                <w:rFonts w:eastAsia="仿宋_GB2312"/>
                <w:color w:val="000000"/>
                <w:kern w:val="0"/>
                <w:sz w:val="18"/>
                <w:szCs w:val="18"/>
              </w:rPr>
              <w:t>预算确定的项目投资额或资金量是否与工作任务相匹配。</w:t>
            </w:r>
          </w:p>
        </w:tc>
        <w:tc>
          <w:tcPr>
            <w:tcW w:w="514" w:type="pct"/>
            <w:shd w:val="clear" w:color="auto" w:fill="FFFFFF"/>
            <w:vAlign w:val="center"/>
          </w:tcPr>
          <w:p w14:paraId="53DE22F6"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667F1ABA"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450C7CEF" w14:textId="77777777">
        <w:trPr>
          <w:trHeight w:val="1706"/>
          <w:jc w:val="center"/>
        </w:trPr>
        <w:tc>
          <w:tcPr>
            <w:tcW w:w="395" w:type="pct"/>
            <w:vMerge/>
            <w:shd w:val="clear" w:color="auto" w:fill="FFFFFF"/>
            <w:vAlign w:val="center"/>
          </w:tcPr>
          <w:p w14:paraId="20E93017" w14:textId="77777777" w:rsidR="000942B9" w:rsidRDefault="000942B9">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138AC310" w14:textId="77777777" w:rsidR="000942B9" w:rsidRDefault="000942B9">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6566EAEB"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14:paraId="154FEC3E"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auto" w:fill="FFFFFF"/>
            <w:vAlign w:val="center"/>
          </w:tcPr>
          <w:p w14:paraId="7C209FC7"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7C3BF0D9"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预算资金分配依据是否充分；</w:t>
            </w:r>
            <w:r>
              <w:rPr>
                <w:rFonts w:eastAsia="仿宋_GB2312"/>
                <w:color w:val="000000"/>
                <w:kern w:val="0"/>
                <w:sz w:val="18"/>
                <w:szCs w:val="18"/>
              </w:rPr>
              <w:br/>
              <w:t>②</w:t>
            </w:r>
            <w:r>
              <w:rPr>
                <w:rFonts w:eastAsia="仿宋_GB2312"/>
                <w:color w:val="000000"/>
                <w:kern w:val="0"/>
                <w:sz w:val="18"/>
                <w:szCs w:val="18"/>
              </w:rPr>
              <w:t>资金分配额度是否合理，与项目单位或地方实际是否相适应。</w:t>
            </w:r>
          </w:p>
        </w:tc>
        <w:tc>
          <w:tcPr>
            <w:tcW w:w="514" w:type="pct"/>
            <w:shd w:val="clear" w:color="auto" w:fill="FFFFFF"/>
            <w:vAlign w:val="center"/>
          </w:tcPr>
          <w:p w14:paraId="352AC61C"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631E537E"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1B653212" w14:textId="77777777">
        <w:trPr>
          <w:trHeight w:val="1415"/>
          <w:jc w:val="center"/>
        </w:trPr>
        <w:tc>
          <w:tcPr>
            <w:tcW w:w="395" w:type="pct"/>
            <w:vMerge w:val="restart"/>
            <w:shd w:val="clear" w:color="auto" w:fill="FFFFFF"/>
            <w:vAlign w:val="center"/>
          </w:tcPr>
          <w:p w14:paraId="5086FA89" w14:textId="77777777" w:rsidR="000942B9" w:rsidRDefault="000942B9">
            <w:pPr>
              <w:spacing w:line="0" w:lineRule="atLeast"/>
              <w:jc w:val="center"/>
              <w:rPr>
                <w:rFonts w:eastAsia="仿宋_GB2312"/>
                <w:color w:val="000000"/>
                <w:kern w:val="0"/>
                <w:sz w:val="18"/>
                <w:szCs w:val="18"/>
              </w:rPr>
            </w:pPr>
          </w:p>
          <w:p w14:paraId="0EFFCD01" w14:textId="77777777" w:rsidR="000942B9" w:rsidRDefault="000942B9">
            <w:pPr>
              <w:spacing w:line="0" w:lineRule="atLeast"/>
              <w:jc w:val="center"/>
              <w:rPr>
                <w:rFonts w:eastAsia="仿宋_GB2312"/>
                <w:color w:val="000000"/>
                <w:kern w:val="0"/>
                <w:sz w:val="18"/>
                <w:szCs w:val="18"/>
              </w:rPr>
            </w:pPr>
          </w:p>
          <w:p w14:paraId="351B0E10" w14:textId="77777777" w:rsidR="000942B9" w:rsidRDefault="000942B9">
            <w:pPr>
              <w:spacing w:line="0" w:lineRule="atLeast"/>
              <w:jc w:val="center"/>
              <w:rPr>
                <w:rFonts w:eastAsia="仿宋_GB2312"/>
                <w:color w:val="000000"/>
                <w:kern w:val="0"/>
                <w:sz w:val="18"/>
                <w:szCs w:val="18"/>
              </w:rPr>
            </w:pPr>
          </w:p>
          <w:p w14:paraId="5CE21D6B" w14:textId="77777777" w:rsidR="000942B9" w:rsidRDefault="000942B9">
            <w:pPr>
              <w:spacing w:line="0" w:lineRule="atLeast"/>
              <w:jc w:val="center"/>
              <w:rPr>
                <w:rFonts w:eastAsia="仿宋_GB2312"/>
                <w:color w:val="000000"/>
                <w:kern w:val="0"/>
                <w:sz w:val="18"/>
                <w:szCs w:val="18"/>
              </w:rPr>
            </w:pPr>
          </w:p>
          <w:p w14:paraId="12D7E55D" w14:textId="77777777" w:rsidR="000942B9" w:rsidRDefault="000942B9">
            <w:pPr>
              <w:spacing w:line="0" w:lineRule="atLeast"/>
              <w:jc w:val="center"/>
              <w:rPr>
                <w:rFonts w:eastAsia="仿宋_GB2312"/>
                <w:color w:val="000000"/>
                <w:kern w:val="0"/>
                <w:sz w:val="18"/>
                <w:szCs w:val="18"/>
              </w:rPr>
            </w:pPr>
          </w:p>
          <w:p w14:paraId="696A75A9" w14:textId="77777777" w:rsidR="000942B9" w:rsidRDefault="000942B9">
            <w:pPr>
              <w:spacing w:line="0" w:lineRule="atLeast"/>
              <w:jc w:val="center"/>
              <w:rPr>
                <w:rFonts w:eastAsia="仿宋_GB2312"/>
                <w:color w:val="000000"/>
                <w:kern w:val="0"/>
                <w:sz w:val="18"/>
                <w:szCs w:val="18"/>
              </w:rPr>
            </w:pPr>
          </w:p>
          <w:p w14:paraId="3E92393A" w14:textId="77777777" w:rsidR="000942B9" w:rsidRDefault="000942B9">
            <w:pPr>
              <w:spacing w:line="0" w:lineRule="atLeast"/>
              <w:jc w:val="center"/>
              <w:rPr>
                <w:rFonts w:eastAsia="仿宋_GB2312"/>
                <w:color w:val="000000"/>
                <w:kern w:val="0"/>
                <w:sz w:val="18"/>
                <w:szCs w:val="18"/>
              </w:rPr>
            </w:pPr>
          </w:p>
          <w:p w14:paraId="73153ECE" w14:textId="77777777" w:rsidR="000942B9" w:rsidRDefault="000942B9">
            <w:pPr>
              <w:spacing w:line="0" w:lineRule="atLeast"/>
              <w:jc w:val="center"/>
              <w:rPr>
                <w:rFonts w:eastAsia="仿宋_GB2312"/>
                <w:color w:val="000000"/>
                <w:kern w:val="0"/>
                <w:sz w:val="18"/>
                <w:szCs w:val="18"/>
              </w:rPr>
            </w:pPr>
          </w:p>
          <w:p w14:paraId="715295EE" w14:textId="77777777" w:rsidR="000942B9" w:rsidRDefault="000942B9">
            <w:pPr>
              <w:spacing w:line="0" w:lineRule="atLeast"/>
              <w:jc w:val="center"/>
              <w:rPr>
                <w:rFonts w:eastAsia="仿宋_GB2312"/>
                <w:color w:val="000000"/>
                <w:kern w:val="0"/>
                <w:sz w:val="18"/>
                <w:szCs w:val="18"/>
              </w:rPr>
            </w:pPr>
          </w:p>
          <w:p w14:paraId="57A1AECE" w14:textId="77777777" w:rsidR="000942B9" w:rsidRDefault="000942B9">
            <w:pPr>
              <w:spacing w:line="0" w:lineRule="atLeast"/>
              <w:jc w:val="center"/>
              <w:rPr>
                <w:rFonts w:eastAsia="仿宋_GB2312"/>
                <w:color w:val="000000"/>
                <w:kern w:val="0"/>
                <w:sz w:val="18"/>
                <w:szCs w:val="18"/>
              </w:rPr>
            </w:pPr>
          </w:p>
          <w:p w14:paraId="0BC307E9" w14:textId="77777777" w:rsidR="000942B9" w:rsidRDefault="000942B9">
            <w:pPr>
              <w:spacing w:line="0" w:lineRule="atLeast"/>
              <w:jc w:val="center"/>
              <w:rPr>
                <w:rFonts w:eastAsia="仿宋_GB2312"/>
                <w:color w:val="000000"/>
                <w:kern w:val="0"/>
                <w:sz w:val="18"/>
                <w:szCs w:val="18"/>
              </w:rPr>
            </w:pPr>
          </w:p>
          <w:p w14:paraId="307AE745" w14:textId="77777777" w:rsidR="000942B9" w:rsidRDefault="000942B9">
            <w:pPr>
              <w:spacing w:line="0" w:lineRule="atLeast"/>
              <w:jc w:val="center"/>
              <w:rPr>
                <w:rFonts w:eastAsia="仿宋_GB2312"/>
                <w:color w:val="000000"/>
                <w:kern w:val="0"/>
                <w:sz w:val="18"/>
                <w:szCs w:val="18"/>
              </w:rPr>
            </w:pPr>
          </w:p>
          <w:p w14:paraId="620C70B1" w14:textId="77777777" w:rsidR="000942B9" w:rsidRDefault="000942B9">
            <w:pPr>
              <w:spacing w:line="0" w:lineRule="atLeast"/>
              <w:jc w:val="center"/>
              <w:rPr>
                <w:rFonts w:eastAsia="仿宋_GB2312"/>
                <w:color w:val="000000"/>
                <w:kern w:val="0"/>
                <w:sz w:val="18"/>
                <w:szCs w:val="18"/>
              </w:rPr>
            </w:pPr>
          </w:p>
          <w:p w14:paraId="5945B673" w14:textId="77777777" w:rsidR="000942B9" w:rsidRDefault="000942B9">
            <w:pPr>
              <w:spacing w:line="0" w:lineRule="atLeast"/>
              <w:jc w:val="center"/>
              <w:rPr>
                <w:rFonts w:eastAsia="仿宋_GB2312"/>
                <w:color w:val="000000"/>
                <w:kern w:val="0"/>
                <w:sz w:val="18"/>
                <w:szCs w:val="18"/>
              </w:rPr>
            </w:pPr>
          </w:p>
          <w:p w14:paraId="6AC00744" w14:textId="77777777" w:rsidR="000942B9" w:rsidRDefault="000942B9">
            <w:pPr>
              <w:spacing w:line="0" w:lineRule="atLeast"/>
              <w:jc w:val="center"/>
              <w:rPr>
                <w:rFonts w:eastAsia="仿宋_GB2312"/>
                <w:color w:val="000000"/>
                <w:kern w:val="0"/>
                <w:sz w:val="18"/>
                <w:szCs w:val="18"/>
              </w:rPr>
            </w:pPr>
          </w:p>
          <w:p w14:paraId="4A359D7C" w14:textId="77777777" w:rsidR="000942B9" w:rsidRDefault="00DF7FB2">
            <w:pPr>
              <w:spacing w:line="0" w:lineRule="atLeast"/>
              <w:jc w:val="center"/>
              <w:rPr>
                <w:rFonts w:eastAsia="仿宋_GB2312"/>
                <w:color w:val="000000"/>
                <w:kern w:val="0"/>
                <w:sz w:val="18"/>
                <w:szCs w:val="18"/>
              </w:rPr>
            </w:pPr>
            <w:r>
              <w:rPr>
                <w:rFonts w:eastAsia="仿宋_GB2312"/>
                <w:color w:val="000000"/>
                <w:kern w:val="0"/>
                <w:sz w:val="18"/>
                <w:szCs w:val="18"/>
              </w:rPr>
              <w:t>过程</w:t>
            </w:r>
          </w:p>
          <w:p w14:paraId="6062CAA1"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394" w:type="pct"/>
            <w:vMerge w:val="restart"/>
            <w:shd w:val="clear" w:color="auto" w:fill="FFFFFF"/>
            <w:vAlign w:val="center"/>
          </w:tcPr>
          <w:p w14:paraId="7892CED9"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资金管理</w:t>
            </w:r>
          </w:p>
        </w:tc>
        <w:tc>
          <w:tcPr>
            <w:tcW w:w="422" w:type="pct"/>
            <w:shd w:val="clear" w:color="auto" w:fill="FFFFFF"/>
            <w:vAlign w:val="center"/>
          </w:tcPr>
          <w:p w14:paraId="574EAE1E"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680" w:type="pct"/>
            <w:shd w:val="clear" w:color="000000" w:fill="FFFFFF"/>
            <w:vAlign w:val="center"/>
          </w:tcPr>
          <w:p w14:paraId="59E8DB5C"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2056" w:type="pct"/>
            <w:shd w:val="clear" w:color="000000" w:fill="FFFFFF"/>
            <w:vAlign w:val="center"/>
          </w:tcPr>
          <w:p w14:paraId="0B934897"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资金到位率</w:t>
            </w:r>
            <w:r>
              <w:rPr>
                <w:rFonts w:eastAsia="仿宋_GB2312"/>
                <w:color w:val="000000"/>
                <w:kern w:val="0"/>
                <w:sz w:val="18"/>
                <w:szCs w:val="18"/>
              </w:rPr>
              <w:t>=</w:t>
            </w:r>
            <w:r>
              <w:rPr>
                <w:rFonts w:eastAsia="仿宋_GB2312"/>
                <w:color w:val="000000"/>
                <w:kern w:val="0"/>
                <w:sz w:val="18"/>
                <w:szCs w:val="18"/>
              </w:rPr>
              <w:t>（实际到位资金</w:t>
            </w:r>
            <w:r>
              <w:rPr>
                <w:rFonts w:eastAsia="仿宋_GB2312"/>
                <w:color w:val="000000"/>
                <w:kern w:val="0"/>
                <w:sz w:val="18"/>
                <w:szCs w:val="18"/>
              </w:rPr>
              <w:t>/</w:t>
            </w:r>
            <w:r>
              <w:rPr>
                <w:rFonts w:eastAsia="仿宋_GB2312"/>
                <w:color w:val="000000"/>
                <w:kern w:val="0"/>
                <w:sz w:val="18"/>
                <w:szCs w:val="18"/>
              </w:rPr>
              <w:t>预算资金）</w:t>
            </w:r>
            <w:r>
              <w:rPr>
                <w:rFonts w:eastAsia="仿宋_GB2312"/>
                <w:color w:val="000000"/>
                <w:kern w:val="0"/>
                <w:sz w:val="18"/>
                <w:szCs w:val="18"/>
              </w:rPr>
              <w:t>×100%</w:t>
            </w:r>
            <w:r>
              <w:rPr>
                <w:rFonts w:eastAsia="仿宋_GB2312"/>
                <w:color w:val="000000"/>
                <w:kern w:val="0"/>
                <w:sz w:val="18"/>
                <w:szCs w:val="18"/>
              </w:rPr>
              <w:t>。</w:t>
            </w:r>
          </w:p>
          <w:p w14:paraId="29283E9B"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14:paraId="78006057"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w:t>
            </w:r>
            <w:proofErr w:type="gramStart"/>
            <w:r>
              <w:rPr>
                <w:rFonts w:eastAsia="仿宋_GB2312"/>
                <w:color w:val="000000"/>
                <w:kern w:val="0"/>
                <w:sz w:val="18"/>
                <w:szCs w:val="18"/>
              </w:rPr>
              <w:t>内预算</w:t>
            </w:r>
            <w:proofErr w:type="gramEnd"/>
            <w:r>
              <w:rPr>
                <w:rFonts w:eastAsia="仿宋_GB2312"/>
                <w:color w:val="000000"/>
                <w:kern w:val="0"/>
                <w:sz w:val="18"/>
                <w:szCs w:val="18"/>
              </w:rPr>
              <w:t>安排到具体项目的资金。</w:t>
            </w:r>
          </w:p>
        </w:tc>
        <w:tc>
          <w:tcPr>
            <w:tcW w:w="514" w:type="pct"/>
            <w:shd w:val="clear" w:color="000000" w:fill="FFFFFF"/>
            <w:vAlign w:val="center"/>
          </w:tcPr>
          <w:p w14:paraId="3228ACE3"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7217C38F"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53A456FC" w14:textId="77777777">
        <w:trPr>
          <w:trHeight w:val="1320"/>
          <w:jc w:val="center"/>
        </w:trPr>
        <w:tc>
          <w:tcPr>
            <w:tcW w:w="395" w:type="pct"/>
            <w:vMerge/>
            <w:shd w:val="clear" w:color="auto" w:fill="FFFFFF"/>
            <w:vAlign w:val="center"/>
          </w:tcPr>
          <w:p w14:paraId="402EF96D" w14:textId="77777777" w:rsidR="000942B9" w:rsidRDefault="000942B9">
            <w:pPr>
              <w:spacing w:line="0" w:lineRule="atLeast"/>
              <w:jc w:val="center"/>
              <w:rPr>
                <w:rFonts w:eastAsia="仿宋_GB2312"/>
                <w:color w:val="000000"/>
                <w:kern w:val="0"/>
                <w:sz w:val="18"/>
                <w:szCs w:val="18"/>
              </w:rPr>
            </w:pPr>
          </w:p>
        </w:tc>
        <w:tc>
          <w:tcPr>
            <w:tcW w:w="394" w:type="pct"/>
            <w:vMerge/>
            <w:shd w:val="clear" w:color="auto" w:fill="FFFFFF"/>
            <w:vAlign w:val="center"/>
          </w:tcPr>
          <w:p w14:paraId="2BA5293B" w14:textId="77777777" w:rsidR="000942B9" w:rsidRDefault="000942B9">
            <w:pPr>
              <w:spacing w:line="0" w:lineRule="atLeast"/>
              <w:jc w:val="center"/>
              <w:rPr>
                <w:rFonts w:eastAsia="仿宋_GB2312"/>
                <w:color w:val="000000"/>
                <w:kern w:val="0"/>
                <w:sz w:val="18"/>
                <w:szCs w:val="18"/>
              </w:rPr>
            </w:pPr>
          </w:p>
        </w:tc>
        <w:tc>
          <w:tcPr>
            <w:tcW w:w="422" w:type="pct"/>
            <w:shd w:val="clear" w:color="auto" w:fill="FFFFFF"/>
            <w:vAlign w:val="center"/>
          </w:tcPr>
          <w:p w14:paraId="6D40755F"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680" w:type="pct"/>
            <w:shd w:val="clear" w:color="auto" w:fill="FFFFFF"/>
            <w:vAlign w:val="center"/>
          </w:tcPr>
          <w:p w14:paraId="6DF35DE4"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2056" w:type="pct"/>
            <w:shd w:val="clear" w:color="auto" w:fill="FFFFFF"/>
            <w:vAlign w:val="center"/>
          </w:tcPr>
          <w:p w14:paraId="35021E1A"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预算执行率</w:t>
            </w:r>
            <w:r>
              <w:rPr>
                <w:rFonts w:eastAsia="仿宋_GB2312"/>
                <w:color w:val="000000"/>
                <w:kern w:val="0"/>
                <w:sz w:val="18"/>
                <w:szCs w:val="18"/>
              </w:rPr>
              <w:t>=</w:t>
            </w:r>
            <w:r>
              <w:rPr>
                <w:rFonts w:eastAsia="仿宋_GB2312"/>
                <w:color w:val="000000"/>
                <w:kern w:val="0"/>
                <w:sz w:val="18"/>
                <w:szCs w:val="18"/>
              </w:rPr>
              <w:t>（实际支出资金</w:t>
            </w:r>
            <w:r>
              <w:rPr>
                <w:rFonts w:eastAsia="仿宋_GB2312"/>
                <w:color w:val="000000"/>
                <w:kern w:val="0"/>
                <w:sz w:val="18"/>
                <w:szCs w:val="18"/>
              </w:rPr>
              <w:t>/</w:t>
            </w:r>
            <w:r>
              <w:rPr>
                <w:rFonts w:eastAsia="仿宋_GB2312"/>
                <w:color w:val="000000"/>
                <w:kern w:val="0"/>
                <w:sz w:val="18"/>
                <w:szCs w:val="18"/>
              </w:rPr>
              <w:t>实际到位资金）</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实际支出资金：一定时期（本年度或项目期）内项目实际拨付的资金。</w:t>
            </w:r>
          </w:p>
        </w:tc>
        <w:tc>
          <w:tcPr>
            <w:tcW w:w="514" w:type="pct"/>
            <w:shd w:val="clear" w:color="auto" w:fill="FFFFFF"/>
            <w:vAlign w:val="center"/>
          </w:tcPr>
          <w:p w14:paraId="52B8CC4A"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484B400F"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4B490B13" w14:textId="77777777">
        <w:trPr>
          <w:trHeight w:val="2076"/>
          <w:jc w:val="center"/>
        </w:trPr>
        <w:tc>
          <w:tcPr>
            <w:tcW w:w="395" w:type="pct"/>
            <w:vMerge/>
            <w:shd w:val="clear" w:color="auto" w:fill="FFFFFF"/>
            <w:vAlign w:val="center"/>
          </w:tcPr>
          <w:p w14:paraId="2869390A" w14:textId="77777777" w:rsidR="000942B9" w:rsidRDefault="000942B9">
            <w:pPr>
              <w:spacing w:line="0" w:lineRule="atLeast"/>
              <w:jc w:val="center"/>
              <w:rPr>
                <w:rFonts w:eastAsia="仿宋_GB2312"/>
                <w:color w:val="000000"/>
                <w:kern w:val="0"/>
                <w:sz w:val="18"/>
                <w:szCs w:val="18"/>
              </w:rPr>
            </w:pPr>
          </w:p>
        </w:tc>
        <w:tc>
          <w:tcPr>
            <w:tcW w:w="394" w:type="pct"/>
            <w:shd w:val="clear" w:color="auto" w:fill="FFFFFF"/>
            <w:vAlign w:val="center"/>
          </w:tcPr>
          <w:p w14:paraId="7CC51FFF"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vAlign w:val="center"/>
          </w:tcPr>
          <w:p w14:paraId="670AE4C4"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14:paraId="7975A129"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合</w:t>
            </w:r>
            <w:proofErr w:type="gramStart"/>
            <w:r>
              <w:rPr>
                <w:rFonts w:eastAsia="仿宋_GB2312"/>
                <w:color w:val="000000"/>
                <w:kern w:val="0"/>
                <w:sz w:val="18"/>
                <w:szCs w:val="18"/>
              </w:rPr>
              <w:t>规</w:t>
            </w:r>
            <w:proofErr w:type="gramEnd"/>
            <w:r>
              <w:rPr>
                <w:rFonts w:eastAsia="仿宋_GB2312"/>
                <w:color w:val="000000"/>
                <w:kern w:val="0"/>
                <w:sz w:val="18"/>
                <w:szCs w:val="18"/>
              </w:rPr>
              <w:t>性</w:t>
            </w:r>
          </w:p>
        </w:tc>
        <w:tc>
          <w:tcPr>
            <w:tcW w:w="680" w:type="pct"/>
            <w:shd w:val="clear" w:color="000000" w:fill="FFFFFF"/>
            <w:vAlign w:val="center"/>
          </w:tcPr>
          <w:p w14:paraId="069274A3"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2056" w:type="pct"/>
            <w:shd w:val="clear" w:color="000000" w:fill="FFFFFF"/>
            <w:vAlign w:val="center"/>
          </w:tcPr>
          <w:p w14:paraId="49620DF8"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是否符合国家财经法规和财务管理制度以及有关专项资金管理办法的规定；</w:t>
            </w:r>
            <w:r>
              <w:rPr>
                <w:rFonts w:eastAsia="仿宋_GB2312"/>
                <w:color w:val="000000"/>
                <w:kern w:val="0"/>
                <w:sz w:val="18"/>
                <w:szCs w:val="18"/>
              </w:rPr>
              <w:br/>
              <w:t>②</w:t>
            </w:r>
            <w:r>
              <w:rPr>
                <w:rFonts w:eastAsia="仿宋_GB2312"/>
                <w:color w:val="000000"/>
                <w:kern w:val="0"/>
                <w:sz w:val="18"/>
                <w:szCs w:val="18"/>
              </w:rPr>
              <w:t>资金的拨付是否有完整的审批程序和手续；</w:t>
            </w:r>
            <w:r>
              <w:rPr>
                <w:rFonts w:eastAsia="仿宋_GB2312"/>
                <w:color w:val="000000"/>
                <w:kern w:val="0"/>
                <w:sz w:val="18"/>
                <w:szCs w:val="18"/>
              </w:rPr>
              <w:br/>
              <w:t>③</w:t>
            </w:r>
            <w:r>
              <w:rPr>
                <w:rFonts w:eastAsia="仿宋_GB2312"/>
                <w:color w:val="000000"/>
                <w:kern w:val="0"/>
                <w:sz w:val="18"/>
                <w:szCs w:val="18"/>
              </w:rPr>
              <w:t>是否符合项目预算批复或合同规定的用途；</w:t>
            </w:r>
            <w:r>
              <w:rPr>
                <w:rFonts w:eastAsia="仿宋_GB2312"/>
                <w:color w:val="000000"/>
                <w:kern w:val="0"/>
                <w:sz w:val="18"/>
                <w:szCs w:val="18"/>
              </w:rPr>
              <w:br/>
              <w:t>④</w:t>
            </w:r>
            <w:r>
              <w:rPr>
                <w:rFonts w:eastAsia="仿宋_GB2312"/>
                <w:color w:val="000000"/>
                <w:kern w:val="0"/>
                <w:sz w:val="18"/>
                <w:szCs w:val="18"/>
              </w:rPr>
              <w:t>是否存在截留、挤占、挪用、虚列支出等情况。</w:t>
            </w:r>
          </w:p>
        </w:tc>
        <w:tc>
          <w:tcPr>
            <w:tcW w:w="514" w:type="pct"/>
            <w:shd w:val="clear" w:color="000000" w:fill="FFFFFF"/>
            <w:vAlign w:val="center"/>
          </w:tcPr>
          <w:p w14:paraId="0BA0E7BC"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5E002BFD"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265461D7" w14:textId="77777777">
        <w:trPr>
          <w:trHeight w:val="1797"/>
          <w:jc w:val="center"/>
        </w:trPr>
        <w:tc>
          <w:tcPr>
            <w:tcW w:w="395" w:type="pct"/>
            <w:vMerge/>
            <w:shd w:val="clear" w:color="auto" w:fill="FFFFFF"/>
            <w:vAlign w:val="center"/>
          </w:tcPr>
          <w:p w14:paraId="7F0405EC" w14:textId="77777777" w:rsidR="000942B9" w:rsidRDefault="000942B9">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50D43772"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14:paraId="2C974B31" w14:textId="77777777" w:rsidR="000942B9" w:rsidRDefault="00DF7FB2">
            <w:pPr>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422" w:type="pct"/>
            <w:shd w:val="clear" w:color="auto" w:fill="FFFFFF"/>
            <w:vAlign w:val="center"/>
          </w:tcPr>
          <w:p w14:paraId="085DC7D6"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14:paraId="103AEC3E"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680" w:type="pct"/>
            <w:shd w:val="clear" w:color="000000" w:fill="FFFFFF"/>
            <w:vAlign w:val="center"/>
          </w:tcPr>
          <w:p w14:paraId="412502E2"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2056" w:type="pct"/>
            <w:shd w:val="clear" w:color="000000" w:fill="FFFFFF"/>
            <w:vAlign w:val="center"/>
          </w:tcPr>
          <w:p w14:paraId="7155D4FB"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是否已制定或具有相应的财务和业务管理制度；</w:t>
            </w:r>
            <w:r>
              <w:rPr>
                <w:rFonts w:eastAsia="仿宋_GB2312"/>
                <w:color w:val="000000"/>
                <w:kern w:val="0"/>
                <w:sz w:val="18"/>
                <w:szCs w:val="18"/>
              </w:rPr>
              <w:br/>
            </w:r>
            <w:r>
              <w:rPr>
                <w:rFonts w:eastAsia="仿宋_GB2312"/>
                <w:color w:val="000000"/>
                <w:kern w:val="0"/>
                <w:sz w:val="18"/>
                <w:szCs w:val="18"/>
              </w:rPr>
              <w:t>②</w:t>
            </w:r>
            <w:r>
              <w:rPr>
                <w:rFonts w:eastAsia="仿宋_GB2312"/>
                <w:color w:val="000000"/>
                <w:kern w:val="0"/>
                <w:sz w:val="18"/>
                <w:szCs w:val="18"/>
              </w:rPr>
              <w:t>财务和业务管理制度是否合法、合</w:t>
            </w:r>
            <w:proofErr w:type="gramStart"/>
            <w:r>
              <w:rPr>
                <w:rFonts w:eastAsia="仿宋_GB2312"/>
                <w:color w:val="000000"/>
                <w:kern w:val="0"/>
                <w:sz w:val="18"/>
                <w:szCs w:val="18"/>
              </w:rPr>
              <w:t>规</w:t>
            </w:r>
            <w:proofErr w:type="gramEnd"/>
            <w:r>
              <w:rPr>
                <w:rFonts w:eastAsia="仿宋_GB2312"/>
                <w:color w:val="000000"/>
                <w:kern w:val="0"/>
                <w:sz w:val="18"/>
                <w:szCs w:val="18"/>
              </w:rPr>
              <w:t>、完整。</w:t>
            </w:r>
          </w:p>
        </w:tc>
        <w:tc>
          <w:tcPr>
            <w:tcW w:w="514" w:type="pct"/>
            <w:shd w:val="clear" w:color="000000" w:fill="FFFFFF"/>
            <w:vAlign w:val="center"/>
          </w:tcPr>
          <w:p w14:paraId="1746194D"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44EE3A3D"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7FBD3B87" w14:textId="77777777">
        <w:trPr>
          <w:trHeight w:val="1769"/>
          <w:jc w:val="center"/>
        </w:trPr>
        <w:tc>
          <w:tcPr>
            <w:tcW w:w="395" w:type="pct"/>
            <w:vMerge/>
            <w:shd w:val="clear" w:color="auto" w:fill="FFFFFF"/>
            <w:vAlign w:val="center"/>
          </w:tcPr>
          <w:p w14:paraId="57B7FCD1" w14:textId="77777777" w:rsidR="000942B9" w:rsidRDefault="000942B9">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213D0B13" w14:textId="77777777" w:rsidR="000942B9" w:rsidRDefault="000942B9">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5A773C70"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14:paraId="2979A860"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680" w:type="pct"/>
            <w:shd w:val="clear" w:color="000000" w:fill="FFFFFF"/>
            <w:vAlign w:val="center"/>
          </w:tcPr>
          <w:p w14:paraId="433DAEBE"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2056" w:type="pct"/>
            <w:shd w:val="clear" w:color="000000" w:fill="FFFFFF"/>
            <w:vAlign w:val="center"/>
          </w:tcPr>
          <w:p w14:paraId="100C31E3"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是否遵守相关法律法规和相关管理规定；</w:t>
            </w:r>
            <w:r>
              <w:rPr>
                <w:rFonts w:eastAsia="仿宋_GB2312"/>
                <w:color w:val="000000"/>
                <w:kern w:val="0"/>
                <w:sz w:val="18"/>
                <w:szCs w:val="18"/>
              </w:rPr>
              <w:br/>
              <w:t>②</w:t>
            </w:r>
            <w:r>
              <w:rPr>
                <w:rFonts w:eastAsia="仿宋_GB2312"/>
                <w:color w:val="000000"/>
                <w:kern w:val="0"/>
                <w:sz w:val="18"/>
                <w:szCs w:val="18"/>
              </w:rPr>
              <w:t>项目调整及支出调整手续是否完备；</w:t>
            </w:r>
            <w:r>
              <w:rPr>
                <w:rFonts w:eastAsia="仿宋_GB2312"/>
                <w:color w:val="000000"/>
                <w:kern w:val="0"/>
                <w:sz w:val="18"/>
                <w:szCs w:val="18"/>
              </w:rPr>
              <w:br/>
              <w:t>③</w:t>
            </w:r>
            <w:r>
              <w:rPr>
                <w:rFonts w:eastAsia="仿宋_GB2312"/>
                <w:color w:val="000000"/>
                <w:kern w:val="0"/>
                <w:sz w:val="18"/>
                <w:szCs w:val="18"/>
              </w:rPr>
              <w:t>项目合同书、验收报告、技术鉴定等资料是否齐全并及时归档；</w:t>
            </w:r>
            <w:r>
              <w:rPr>
                <w:rFonts w:eastAsia="仿宋_GB2312"/>
                <w:color w:val="000000"/>
                <w:kern w:val="0"/>
                <w:sz w:val="18"/>
                <w:szCs w:val="18"/>
              </w:rPr>
              <w:br/>
              <w:t>④</w:t>
            </w:r>
            <w:r>
              <w:rPr>
                <w:rFonts w:eastAsia="仿宋_GB2312"/>
                <w:color w:val="000000"/>
                <w:kern w:val="0"/>
                <w:sz w:val="18"/>
                <w:szCs w:val="18"/>
              </w:rPr>
              <w:t>项目实施的人员条件、场地设备、信息支撑等是否落实到位。</w:t>
            </w:r>
          </w:p>
        </w:tc>
        <w:tc>
          <w:tcPr>
            <w:tcW w:w="514" w:type="pct"/>
            <w:shd w:val="clear" w:color="000000" w:fill="FFFFFF"/>
            <w:vAlign w:val="center"/>
          </w:tcPr>
          <w:p w14:paraId="44473D5E"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60E30355"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4</w:t>
            </w:r>
          </w:p>
        </w:tc>
      </w:tr>
      <w:tr w:rsidR="000942B9" w14:paraId="2E6475BE" w14:textId="77777777">
        <w:trPr>
          <w:trHeight w:val="1917"/>
          <w:jc w:val="center"/>
        </w:trPr>
        <w:tc>
          <w:tcPr>
            <w:tcW w:w="395" w:type="pct"/>
            <w:vMerge w:val="restart"/>
            <w:shd w:val="clear" w:color="auto" w:fill="FFFFFF"/>
            <w:vAlign w:val="center"/>
          </w:tcPr>
          <w:p w14:paraId="776E2C59"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产出</w:t>
            </w:r>
          </w:p>
        </w:tc>
        <w:tc>
          <w:tcPr>
            <w:tcW w:w="394" w:type="pct"/>
            <w:shd w:val="clear" w:color="auto" w:fill="FFFFFF"/>
            <w:vAlign w:val="center"/>
          </w:tcPr>
          <w:p w14:paraId="13C7B96F"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422" w:type="pct"/>
            <w:shd w:val="clear" w:color="auto" w:fill="FFFFFF"/>
            <w:vAlign w:val="center"/>
          </w:tcPr>
          <w:p w14:paraId="17920434"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680" w:type="pct"/>
            <w:shd w:val="clear" w:color="000000" w:fill="FFFFFF"/>
            <w:vAlign w:val="center"/>
          </w:tcPr>
          <w:p w14:paraId="1A4BCC28"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2056" w:type="pct"/>
            <w:shd w:val="clear" w:color="000000" w:fill="FFFFFF"/>
            <w:vAlign w:val="center"/>
          </w:tcPr>
          <w:p w14:paraId="766B5F2D"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实际完成率</w:t>
            </w:r>
            <w:r>
              <w:rPr>
                <w:rFonts w:eastAsia="仿宋_GB2312"/>
                <w:color w:val="000000"/>
                <w:kern w:val="0"/>
                <w:sz w:val="18"/>
                <w:szCs w:val="18"/>
              </w:rPr>
              <w:t>=</w:t>
            </w:r>
            <w:r>
              <w:rPr>
                <w:rFonts w:eastAsia="仿宋_GB2312"/>
                <w:color w:val="000000"/>
                <w:kern w:val="0"/>
                <w:sz w:val="18"/>
                <w:szCs w:val="18"/>
              </w:rPr>
              <w:t>（实际产出数</w:t>
            </w:r>
            <w:r>
              <w:rPr>
                <w:rFonts w:eastAsia="仿宋_GB2312"/>
                <w:color w:val="000000"/>
                <w:kern w:val="0"/>
                <w:sz w:val="18"/>
                <w:szCs w:val="18"/>
              </w:rPr>
              <w:t>/</w:t>
            </w:r>
            <w:r>
              <w:rPr>
                <w:rFonts w:eastAsia="仿宋_GB2312"/>
                <w:color w:val="000000"/>
                <w:kern w:val="0"/>
                <w:sz w:val="18"/>
                <w:szCs w:val="18"/>
              </w:rPr>
              <w:t>计划产出数）</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r>
            <w:r>
              <w:rPr>
                <w:rFonts w:eastAsia="仿宋_GB2312"/>
                <w:color w:val="000000"/>
                <w:kern w:val="0"/>
                <w:sz w:val="18"/>
                <w:szCs w:val="18"/>
              </w:rPr>
              <w:t>计划产出数：项目绩效目标确定的在一定时期（本年度或项目期）内计划产出的产品或提供的服务数量。</w:t>
            </w:r>
          </w:p>
        </w:tc>
        <w:tc>
          <w:tcPr>
            <w:tcW w:w="514" w:type="pct"/>
            <w:shd w:val="clear" w:color="000000" w:fill="FFFFFF"/>
            <w:vAlign w:val="center"/>
          </w:tcPr>
          <w:p w14:paraId="7A502BD0"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3205D485"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793EFBDB" w14:textId="77777777">
        <w:trPr>
          <w:trHeight w:val="1718"/>
          <w:jc w:val="center"/>
        </w:trPr>
        <w:tc>
          <w:tcPr>
            <w:tcW w:w="395" w:type="pct"/>
            <w:vMerge/>
            <w:shd w:val="clear" w:color="auto" w:fill="FFFFFF"/>
            <w:vAlign w:val="center"/>
          </w:tcPr>
          <w:p w14:paraId="07FF60FF" w14:textId="77777777" w:rsidR="000942B9" w:rsidRDefault="000942B9">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6C3B5638"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422" w:type="pct"/>
            <w:shd w:val="clear" w:color="auto" w:fill="FFFFFF"/>
            <w:vAlign w:val="center"/>
          </w:tcPr>
          <w:p w14:paraId="6DC841ED"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680" w:type="pct"/>
            <w:shd w:val="clear" w:color="000000" w:fill="FFFFFF"/>
            <w:vAlign w:val="center"/>
          </w:tcPr>
          <w:p w14:paraId="61CF5FD6"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2056" w:type="pct"/>
            <w:shd w:val="clear" w:color="000000" w:fill="FFFFFF"/>
            <w:vAlign w:val="center"/>
          </w:tcPr>
          <w:p w14:paraId="5D596361"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质量达标率</w:t>
            </w:r>
            <w:r>
              <w:rPr>
                <w:rFonts w:eastAsia="仿宋_GB2312"/>
                <w:color w:val="000000"/>
                <w:kern w:val="0"/>
                <w:sz w:val="18"/>
                <w:szCs w:val="18"/>
              </w:rPr>
              <w:t>=</w:t>
            </w:r>
            <w:r>
              <w:rPr>
                <w:rFonts w:eastAsia="仿宋_GB2312"/>
                <w:color w:val="000000"/>
                <w:kern w:val="0"/>
                <w:sz w:val="18"/>
                <w:szCs w:val="18"/>
              </w:rPr>
              <w:t>（质量达标产出数</w:t>
            </w:r>
            <w:r>
              <w:rPr>
                <w:rFonts w:eastAsia="仿宋_GB2312"/>
                <w:color w:val="000000"/>
                <w:kern w:val="0"/>
                <w:sz w:val="18"/>
                <w:szCs w:val="18"/>
              </w:rPr>
              <w:t>/</w:t>
            </w:r>
            <w:r>
              <w:rPr>
                <w:rFonts w:eastAsia="仿宋_GB2312"/>
                <w:color w:val="000000"/>
                <w:kern w:val="0"/>
                <w:sz w:val="18"/>
                <w:szCs w:val="18"/>
              </w:rPr>
              <w:t>实际产出数）</w:t>
            </w:r>
            <w:r>
              <w:rPr>
                <w:rFonts w:eastAsia="仿宋_GB2312"/>
                <w:color w:val="000000"/>
                <w:kern w:val="0"/>
                <w:sz w:val="18"/>
                <w:szCs w:val="18"/>
              </w:rPr>
              <w:t>×100%</w:t>
            </w:r>
            <w:r>
              <w:rPr>
                <w:rFonts w:eastAsia="仿宋_GB2312"/>
                <w:color w:val="000000"/>
                <w:kern w:val="0"/>
                <w:sz w:val="18"/>
                <w:szCs w:val="18"/>
              </w:rPr>
              <w:t>。</w:t>
            </w:r>
          </w:p>
          <w:p w14:paraId="7C3CBBD8"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4" w:type="pct"/>
            <w:shd w:val="clear" w:color="000000" w:fill="FFFFFF"/>
            <w:vAlign w:val="center"/>
          </w:tcPr>
          <w:p w14:paraId="19C6B3B8"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76196158"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2B600688" w14:textId="77777777">
        <w:trPr>
          <w:trHeight w:val="1506"/>
          <w:jc w:val="center"/>
        </w:trPr>
        <w:tc>
          <w:tcPr>
            <w:tcW w:w="395" w:type="pct"/>
            <w:vMerge/>
            <w:shd w:val="clear" w:color="auto" w:fill="FFFFFF"/>
            <w:vAlign w:val="center"/>
          </w:tcPr>
          <w:p w14:paraId="27B1A842" w14:textId="77777777" w:rsidR="000942B9" w:rsidRDefault="000942B9">
            <w:pPr>
              <w:spacing w:line="0" w:lineRule="atLeast"/>
              <w:jc w:val="center"/>
              <w:rPr>
                <w:rFonts w:eastAsia="仿宋_GB2312"/>
                <w:color w:val="000000"/>
                <w:kern w:val="0"/>
                <w:sz w:val="18"/>
                <w:szCs w:val="18"/>
              </w:rPr>
            </w:pPr>
          </w:p>
        </w:tc>
        <w:tc>
          <w:tcPr>
            <w:tcW w:w="394" w:type="pct"/>
            <w:shd w:val="clear" w:color="auto" w:fill="FFFFFF"/>
            <w:vAlign w:val="center"/>
          </w:tcPr>
          <w:p w14:paraId="27A049C5" w14:textId="77777777" w:rsidR="000942B9" w:rsidRDefault="00DF7FB2">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422" w:type="pct"/>
            <w:shd w:val="clear" w:color="auto" w:fill="FFFFFF"/>
            <w:vAlign w:val="center"/>
          </w:tcPr>
          <w:p w14:paraId="5574CF40"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680" w:type="pct"/>
            <w:shd w:val="clear" w:color="000000" w:fill="FFFFFF"/>
            <w:vAlign w:val="center"/>
          </w:tcPr>
          <w:p w14:paraId="3B490CED"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2056" w:type="pct"/>
            <w:shd w:val="clear" w:color="000000" w:fill="FFFFFF"/>
            <w:vAlign w:val="center"/>
          </w:tcPr>
          <w:p w14:paraId="31F6D272"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r>
            <w:r>
              <w:rPr>
                <w:rFonts w:eastAsia="仿宋_GB2312"/>
                <w:color w:val="000000"/>
                <w:kern w:val="0"/>
                <w:sz w:val="18"/>
                <w:szCs w:val="18"/>
              </w:rPr>
              <w:t>计划完成时间：按照项目实施计划或相关规定完成该项目所需的时间。</w:t>
            </w:r>
          </w:p>
        </w:tc>
        <w:tc>
          <w:tcPr>
            <w:tcW w:w="514" w:type="pct"/>
            <w:shd w:val="clear" w:color="000000" w:fill="FFFFFF"/>
            <w:vAlign w:val="center"/>
          </w:tcPr>
          <w:p w14:paraId="7CE7449B"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41DAC46F"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55C1B6C4" w14:textId="77777777">
        <w:trPr>
          <w:trHeight w:val="2076"/>
          <w:jc w:val="center"/>
        </w:trPr>
        <w:tc>
          <w:tcPr>
            <w:tcW w:w="395" w:type="pct"/>
            <w:vMerge/>
            <w:shd w:val="clear" w:color="auto" w:fill="FFFFFF"/>
            <w:vAlign w:val="center"/>
          </w:tcPr>
          <w:p w14:paraId="79782184" w14:textId="77777777" w:rsidR="000942B9" w:rsidRDefault="000942B9">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6333D6AE"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422" w:type="pct"/>
            <w:shd w:val="clear" w:color="auto" w:fill="FFFFFF"/>
            <w:vAlign w:val="center"/>
          </w:tcPr>
          <w:p w14:paraId="617EB94F"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680" w:type="pct"/>
            <w:shd w:val="clear" w:color="000000" w:fill="FFFFFF"/>
            <w:vAlign w:val="center"/>
          </w:tcPr>
          <w:p w14:paraId="088B19F2"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2056" w:type="pct"/>
            <w:shd w:val="clear" w:color="000000" w:fill="FFFFFF"/>
            <w:vAlign w:val="center"/>
          </w:tcPr>
          <w:p w14:paraId="58A313F5"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br/>
            </w:r>
            <w:r>
              <w:rPr>
                <w:rFonts w:eastAsia="仿宋_GB2312"/>
                <w:color w:val="000000"/>
                <w:kern w:val="0"/>
                <w:sz w:val="18"/>
                <w:szCs w:val="18"/>
              </w:rPr>
              <w:t>成本节约率</w:t>
            </w:r>
            <w:r>
              <w:rPr>
                <w:rFonts w:eastAsia="仿宋_GB2312"/>
                <w:color w:val="000000"/>
                <w:kern w:val="0"/>
                <w:sz w:val="18"/>
                <w:szCs w:val="18"/>
              </w:rPr>
              <w:t>=[</w:t>
            </w:r>
            <w:r>
              <w:rPr>
                <w:rFonts w:eastAsia="仿宋_GB2312"/>
                <w:color w:val="000000"/>
                <w:kern w:val="0"/>
                <w:sz w:val="18"/>
                <w:szCs w:val="18"/>
              </w:rPr>
              <w:t>（计划成本</w:t>
            </w:r>
            <w:r>
              <w:rPr>
                <w:rFonts w:eastAsia="仿宋_GB2312"/>
                <w:color w:val="000000"/>
                <w:kern w:val="0"/>
                <w:sz w:val="18"/>
                <w:szCs w:val="18"/>
              </w:rPr>
              <w:t>-</w:t>
            </w:r>
            <w:r>
              <w:rPr>
                <w:rFonts w:eastAsia="仿宋_GB2312"/>
                <w:color w:val="000000"/>
                <w:kern w:val="0"/>
                <w:sz w:val="18"/>
                <w:szCs w:val="18"/>
              </w:rPr>
              <w:t>实际成本）</w:t>
            </w:r>
            <w:r>
              <w:rPr>
                <w:rFonts w:eastAsia="仿宋_GB2312"/>
                <w:color w:val="000000"/>
                <w:kern w:val="0"/>
                <w:sz w:val="18"/>
                <w:szCs w:val="18"/>
              </w:rPr>
              <w:t>/</w:t>
            </w:r>
            <w:r>
              <w:rPr>
                <w:rFonts w:eastAsia="仿宋_GB2312"/>
                <w:color w:val="000000"/>
                <w:kern w:val="0"/>
                <w:sz w:val="18"/>
                <w:szCs w:val="18"/>
              </w:rPr>
              <w:t>计划成本</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r>
            <w:r>
              <w:rPr>
                <w:rFonts w:eastAsia="仿宋_GB2312"/>
                <w:color w:val="000000"/>
                <w:kern w:val="0"/>
                <w:sz w:val="18"/>
                <w:szCs w:val="18"/>
              </w:rPr>
              <w:t>计划成本：项目实施单位为完成工作目标计划安排的支出，一般以项目预算为参考。</w:t>
            </w:r>
          </w:p>
        </w:tc>
        <w:tc>
          <w:tcPr>
            <w:tcW w:w="514" w:type="pct"/>
            <w:shd w:val="clear" w:color="000000" w:fill="FFFFFF"/>
            <w:vAlign w:val="center"/>
          </w:tcPr>
          <w:p w14:paraId="1AA66710"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5AA989E3"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2D57DBF0" w14:textId="77777777">
        <w:trPr>
          <w:trHeight w:val="889"/>
          <w:jc w:val="center"/>
        </w:trPr>
        <w:tc>
          <w:tcPr>
            <w:tcW w:w="395" w:type="pct"/>
            <w:vMerge w:val="restart"/>
            <w:shd w:val="clear" w:color="auto" w:fill="FFFFFF"/>
            <w:vAlign w:val="center"/>
          </w:tcPr>
          <w:p w14:paraId="407A8436"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 xml:space="preserve">效益　</w:t>
            </w:r>
          </w:p>
        </w:tc>
        <w:tc>
          <w:tcPr>
            <w:tcW w:w="394" w:type="pct"/>
            <w:vMerge w:val="restart"/>
            <w:shd w:val="clear" w:color="auto" w:fill="FFFFFF"/>
            <w:vAlign w:val="center"/>
          </w:tcPr>
          <w:p w14:paraId="21FCFCD8"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项目效益　</w:t>
            </w:r>
          </w:p>
        </w:tc>
        <w:tc>
          <w:tcPr>
            <w:tcW w:w="422" w:type="pct"/>
            <w:shd w:val="clear" w:color="auto" w:fill="FFFFFF"/>
            <w:vAlign w:val="center"/>
          </w:tcPr>
          <w:p w14:paraId="6E48256B"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680" w:type="pct"/>
            <w:shd w:val="clear" w:color="auto" w:fill="FFFFFF"/>
            <w:vAlign w:val="center"/>
          </w:tcPr>
          <w:p w14:paraId="795E0B36" w14:textId="77777777" w:rsidR="000942B9" w:rsidRDefault="00DF7FB2">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2056" w:type="pct"/>
            <w:shd w:val="clear" w:color="auto" w:fill="FFFFFF"/>
            <w:vAlign w:val="center"/>
          </w:tcPr>
          <w:p w14:paraId="153D9E8C"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514" w:type="pct"/>
            <w:shd w:val="clear" w:color="auto" w:fill="FFFFFF"/>
            <w:vAlign w:val="center"/>
          </w:tcPr>
          <w:p w14:paraId="7EAE660F"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auto" w:fill="FFFFFF"/>
            <w:vAlign w:val="center"/>
          </w:tcPr>
          <w:p w14:paraId="0267F851"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0CDD7AD7" w14:textId="77777777">
        <w:trPr>
          <w:trHeight w:val="1137"/>
          <w:jc w:val="center"/>
        </w:trPr>
        <w:tc>
          <w:tcPr>
            <w:tcW w:w="395" w:type="pct"/>
            <w:vMerge/>
            <w:shd w:val="clear" w:color="auto" w:fill="FFFFFF"/>
            <w:vAlign w:val="center"/>
          </w:tcPr>
          <w:p w14:paraId="6122E626" w14:textId="77777777" w:rsidR="000942B9" w:rsidRDefault="000942B9">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4981F3CC" w14:textId="77777777" w:rsidR="000942B9" w:rsidRDefault="000942B9">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44F2D309" w14:textId="77777777" w:rsidR="000942B9" w:rsidRDefault="00DF7FB2">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680" w:type="pct"/>
            <w:shd w:val="clear" w:color="000000" w:fill="FFFFFF"/>
            <w:vAlign w:val="center"/>
          </w:tcPr>
          <w:p w14:paraId="47FAA55F"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2056" w:type="pct"/>
            <w:shd w:val="clear" w:color="000000" w:fill="FFFFFF"/>
            <w:vAlign w:val="center"/>
          </w:tcPr>
          <w:p w14:paraId="00C88B87" w14:textId="77777777" w:rsidR="000942B9" w:rsidRDefault="00DF7FB2">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514" w:type="pct"/>
            <w:shd w:val="clear" w:color="000000" w:fill="FFFFFF"/>
            <w:vAlign w:val="center"/>
          </w:tcPr>
          <w:p w14:paraId="40EDE37F"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6EF7EC98"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w:t>
            </w:r>
          </w:p>
        </w:tc>
      </w:tr>
      <w:tr w:rsidR="000942B9" w14:paraId="2F2D7E97" w14:textId="77777777">
        <w:trPr>
          <w:trHeight w:val="393"/>
          <w:jc w:val="center"/>
        </w:trPr>
        <w:tc>
          <w:tcPr>
            <w:tcW w:w="3949" w:type="pct"/>
            <w:gridSpan w:val="5"/>
            <w:shd w:val="clear" w:color="auto" w:fill="FFFFFF"/>
            <w:vAlign w:val="center"/>
          </w:tcPr>
          <w:p w14:paraId="2B863E0F"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合计</w:t>
            </w:r>
          </w:p>
        </w:tc>
        <w:tc>
          <w:tcPr>
            <w:tcW w:w="512" w:type="pct"/>
            <w:shd w:val="clear" w:color="000000" w:fill="FFFFFF"/>
            <w:vAlign w:val="center"/>
          </w:tcPr>
          <w:p w14:paraId="4E95BD9D" w14:textId="77777777" w:rsidR="000942B9" w:rsidRDefault="00DF7FB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fldChar w:fldCharType="begin"/>
            </w:r>
            <w:r>
              <w:rPr>
                <w:rFonts w:eastAsia="仿宋_GB2312"/>
                <w:b/>
                <w:bCs/>
                <w:color w:val="000000"/>
                <w:kern w:val="0"/>
                <w:sz w:val="18"/>
                <w:szCs w:val="18"/>
              </w:rPr>
              <w:instrText xml:space="preserve"> = sum(F2:F18) \* MERGEFORMAT </w:instrText>
            </w:r>
            <w:r>
              <w:rPr>
                <w:rFonts w:eastAsia="仿宋_GB2312"/>
                <w:b/>
                <w:bCs/>
                <w:color w:val="000000"/>
                <w:kern w:val="0"/>
                <w:sz w:val="18"/>
                <w:szCs w:val="18"/>
              </w:rPr>
              <w:fldChar w:fldCharType="separate"/>
            </w:r>
            <w:r>
              <w:rPr>
                <w:rFonts w:eastAsia="仿宋_GB2312"/>
                <w:b/>
                <w:bCs/>
                <w:color w:val="000000"/>
                <w:kern w:val="0"/>
                <w:sz w:val="18"/>
                <w:szCs w:val="18"/>
              </w:rPr>
              <w:t>100</w:t>
            </w:r>
            <w:r>
              <w:rPr>
                <w:rFonts w:eastAsia="仿宋_GB2312"/>
                <w:b/>
                <w:bCs/>
                <w:color w:val="000000"/>
                <w:kern w:val="0"/>
                <w:sz w:val="18"/>
                <w:szCs w:val="18"/>
              </w:rPr>
              <w:fldChar w:fldCharType="end"/>
            </w:r>
          </w:p>
        </w:tc>
        <w:tc>
          <w:tcPr>
            <w:tcW w:w="538" w:type="pct"/>
            <w:shd w:val="clear" w:color="000000" w:fill="FFFFFF"/>
            <w:vAlign w:val="center"/>
          </w:tcPr>
          <w:p w14:paraId="33BB8A15" w14:textId="77777777" w:rsidR="000942B9" w:rsidRDefault="00DF7FB2">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100</w:t>
            </w:r>
          </w:p>
        </w:tc>
      </w:tr>
    </w:tbl>
    <w:p w14:paraId="6D728D58" w14:textId="77777777" w:rsidR="000942B9" w:rsidRDefault="000942B9">
      <w:pPr>
        <w:sectPr w:rsidR="000942B9">
          <w:pgSz w:w="16838" w:h="11906" w:orient="landscape"/>
          <w:pgMar w:top="1800" w:right="1440" w:bottom="1558" w:left="1440" w:header="851" w:footer="992" w:gutter="0"/>
          <w:cols w:space="425"/>
          <w:docGrid w:type="lines" w:linePitch="312"/>
        </w:sectPr>
      </w:pPr>
    </w:p>
    <w:p w14:paraId="32B738EE" w14:textId="77777777" w:rsidR="000942B9" w:rsidRDefault="00DF7FB2">
      <w:pPr>
        <w:spacing w:line="600" w:lineRule="exact"/>
        <w:rPr>
          <w:rFonts w:eastAsia="黑体"/>
          <w:sz w:val="32"/>
          <w:szCs w:val="32"/>
        </w:rPr>
      </w:pPr>
      <w:r>
        <w:rPr>
          <w:rFonts w:eastAsia="黑体" w:hint="eastAsia"/>
          <w:sz w:val="32"/>
          <w:szCs w:val="32"/>
        </w:rPr>
        <w:lastRenderedPageBreak/>
        <w:t>附件</w:t>
      </w:r>
      <w:r>
        <w:rPr>
          <w:rFonts w:eastAsia="黑体" w:hint="eastAsia"/>
          <w:sz w:val="32"/>
          <w:szCs w:val="32"/>
        </w:rPr>
        <w:t>2</w:t>
      </w:r>
    </w:p>
    <w:p w14:paraId="6CCEF6D1" w14:textId="77777777" w:rsidR="000942B9" w:rsidRDefault="00DF7FB2">
      <w:pPr>
        <w:spacing w:line="240" w:lineRule="atLeast"/>
        <w:jc w:val="center"/>
        <w:rPr>
          <w:rFonts w:ascii="仿宋_GB2312" w:eastAsia="仿宋_GB2312" w:hAnsi="仿宋_GB2312" w:cs="仿宋_GB2312"/>
          <w:b/>
          <w:bCs/>
          <w:color w:val="000000"/>
          <w:kern w:val="0"/>
          <w:sz w:val="28"/>
          <w:szCs w:val="28"/>
          <w:lang w:bidi="ar"/>
        </w:rPr>
      </w:pPr>
      <w:r>
        <w:rPr>
          <w:rFonts w:ascii="仿宋_GB2312" w:eastAsia="仿宋_GB2312" w:hAnsi="仿宋_GB2312" w:cs="仿宋_GB2312" w:hint="eastAsia"/>
          <w:b/>
          <w:bCs/>
          <w:color w:val="000000"/>
          <w:kern w:val="0"/>
          <w:sz w:val="28"/>
          <w:szCs w:val="28"/>
          <w:lang w:bidi="ar"/>
        </w:rPr>
        <w:t>项目支出绩效自评表</w:t>
      </w:r>
    </w:p>
    <w:p w14:paraId="3CD63C43" w14:textId="77777777" w:rsidR="000942B9" w:rsidRDefault="00DF7FB2">
      <w:pPr>
        <w:spacing w:line="240" w:lineRule="atLeast"/>
        <w:jc w:val="center"/>
        <w:rPr>
          <w:rFonts w:eastAsia="仿宋_GB2312"/>
          <w:b/>
          <w:bCs/>
          <w:color w:val="000000"/>
          <w:kern w:val="0"/>
          <w:sz w:val="22"/>
          <w:szCs w:val="22"/>
          <w:lang w:bidi="ar"/>
        </w:rPr>
      </w:pPr>
      <w:r>
        <w:rPr>
          <w:rFonts w:eastAsia="仿宋_GB2312"/>
          <w:b/>
          <w:bCs/>
          <w:color w:val="000000"/>
          <w:kern w:val="0"/>
          <w:sz w:val="22"/>
          <w:szCs w:val="22"/>
          <w:lang w:bidi="ar"/>
        </w:rPr>
        <w:t>（</w:t>
      </w:r>
      <w:r>
        <w:rPr>
          <w:rFonts w:eastAsia="仿宋_GB2312"/>
          <w:b/>
          <w:bCs/>
          <w:color w:val="000000"/>
          <w:kern w:val="0"/>
          <w:sz w:val="22"/>
          <w:szCs w:val="22"/>
          <w:lang w:bidi="ar"/>
        </w:rPr>
        <w:t xml:space="preserve"> 2024</w:t>
      </w:r>
      <w:r>
        <w:rPr>
          <w:rFonts w:eastAsia="仿宋_GB2312"/>
          <w:b/>
          <w:bCs/>
          <w:color w:val="000000"/>
          <w:kern w:val="0"/>
          <w:sz w:val="22"/>
          <w:szCs w:val="22"/>
          <w:lang w:bidi="ar"/>
        </w:rPr>
        <w:t>年度）</w:t>
      </w:r>
    </w:p>
    <w:tbl>
      <w:tblPr>
        <w:tblW w:w="5000" w:type="pct"/>
        <w:tblLook w:val="04A0" w:firstRow="1" w:lastRow="0" w:firstColumn="1" w:lastColumn="0" w:noHBand="0" w:noVBand="1"/>
      </w:tblPr>
      <w:tblGrid>
        <w:gridCol w:w="591"/>
        <w:gridCol w:w="591"/>
        <w:gridCol w:w="591"/>
        <w:gridCol w:w="1327"/>
        <w:gridCol w:w="938"/>
        <w:gridCol w:w="938"/>
        <w:gridCol w:w="950"/>
        <w:gridCol w:w="938"/>
        <w:gridCol w:w="941"/>
        <w:gridCol w:w="938"/>
        <w:gridCol w:w="941"/>
        <w:gridCol w:w="1128"/>
        <w:gridCol w:w="1006"/>
        <w:gridCol w:w="2356"/>
      </w:tblGrid>
      <w:tr w:rsidR="000942B9" w14:paraId="201DA8A6" w14:textId="77777777">
        <w:trPr>
          <w:trHeight w:val="380"/>
        </w:trPr>
        <w:tc>
          <w:tcPr>
            <w:tcW w:w="41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12AA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项目名称</w:t>
            </w:r>
          </w:p>
        </w:tc>
        <w:tc>
          <w:tcPr>
            <w:tcW w:w="4583" w:type="pct"/>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945803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城镇燃气安全整治专项</w:t>
            </w:r>
          </w:p>
        </w:tc>
      </w:tr>
      <w:tr w:rsidR="000942B9" w14:paraId="4323036E" w14:textId="77777777">
        <w:trPr>
          <w:trHeight w:val="380"/>
        </w:trPr>
        <w:tc>
          <w:tcPr>
            <w:tcW w:w="41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A13A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主管部门</w:t>
            </w:r>
          </w:p>
        </w:tc>
        <w:tc>
          <w:tcPr>
            <w:tcW w:w="1673"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0D041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新疆维吾尔自治区产品质量监督检验研究院</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5EAC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实施单位</w:t>
            </w:r>
          </w:p>
        </w:tc>
        <w:tc>
          <w:tcPr>
            <w:tcW w:w="224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9998D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新疆维吾尔自治区产品质量监督检验研究院</w:t>
            </w:r>
          </w:p>
        </w:tc>
      </w:tr>
      <w:tr w:rsidR="000942B9" w14:paraId="2ACB520C" w14:textId="77777777">
        <w:trPr>
          <w:trHeight w:val="380"/>
        </w:trPr>
        <w:tc>
          <w:tcPr>
            <w:tcW w:w="41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D0CFCD"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项目资金</w:t>
            </w:r>
            <w:r>
              <w:rPr>
                <w:rFonts w:ascii="仿宋_GB2312" w:eastAsia="仿宋_GB2312" w:hAnsi="仿宋_GB2312" w:cs="仿宋_GB2312" w:hint="eastAsia"/>
                <w:color w:val="000000"/>
                <w:kern w:val="0"/>
                <w:sz w:val="18"/>
                <w:szCs w:val="18"/>
                <w:lang w:bidi="ar"/>
              </w:rPr>
              <w:br/>
            </w:r>
            <w:r>
              <w:rPr>
                <w:rFonts w:ascii="仿宋_GB2312" w:eastAsia="仿宋_GB2312" w:hAnsi="仿宋_GB2312" w:cs="仿宋_GB2312" w:hint="eastAsia"/>
                <w:color w:val="000000"/>
                <w:kern w:val="0"/>
                <w:sz w:val="18"/>
                <w:szCs w:val="18"/>
                <w:lang w:bidi="ar"/>
              </w:rPr>
              <w:t>（万元）</w:t>
            </w:r>
          </w:p>
        </w:tc>
        <w:tc>
          <w:tcPr>
            <w:tcW w:w="6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7295D"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C7EC8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年初预算数</w:t>
            </w:r>
          </w:p>
        </w:tc>
        <w:tc>
          <w:tcPr>
            <w:tcW w:w="6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207D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全年预算数</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C1D2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全年执行数</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0F07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分值</w:t>
            </w:r>
          </w:p>
        </w:tc>
        <w:tc>
          <w:tcPr>
            <w:tcW w:w="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70213"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执行率</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265E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得分</w:t>
            </w:r>
          </w:p>
        </w:tc>
      </w:tr>
      <w:tr w:rsidR="000942B9" w14:paraId="235BDCB2" w14:textId="77777777">
        <w:trPr>
          <w:trHeight w:val="380"/>
        </w:trPr>
        <w:tc>
          <w:tcPr>
            <w:tcW w:w="41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9B97E" w14:textId="77777777" w:rsidR="000942B9" w:rsidRDefault="000942B9">
            <w:pPr>
              <w:jc w:val="center"/>
              <w:rPr>
                <w:rFonts w:ascii="仿宋_GB2312" w:eastAsia="仿宋_GB2312" w:hAnsi="仿宋_GB2312" w:cs="仿宋_GB2312"/>
                <w:color w:val="000000"/>
                <w:sz w:val="18"/>
                <w:szCs w:val="18"/>
              </w:rPr>
            </w:pPr>
          </w:p>
        </w:tc>
        <w:tc>
          <w:tcPr>
            <w:tcW w:w="6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6282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年度资金总额</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BAF0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D683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BB88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1D1A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2C32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100.00%</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B4478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10.00</w:t>
            </w:r>
            <w:r>
              <w:rPr>
                <w:rFonts w:ascii="仿宋_GB2312" w:eastAsia="仿宋_GB2312" w:hAnsi="仿宋_GB2312" w:cs="仿宋_GB2312" w:hint="eastAsia"/>
                <w:color w:val="000000"/>
                <w:kern w:val="0"/>
                <w:sz w:val="18"/>
                <w:szCs w:val="18"/>
                <w:lang w:bidi="ar"/>
              </w:rPr>
              <w:t>分</w:t>
            </w:r>
          </w:p>
        </w:tc>
      </w:tr>
      <w:tr w:rsidR="000942B9" w14:paraId="617F7E7E" w14:textId="77777777">
        <w:trPr>
          <w:trHeight w:val="380"/>
        </w:trPr>
        <w:tc>
          <w:tcPr>
            <w:tcW w:w="41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CAEF8" w14:textId="77777777" w:rsidR="000942B9" w:rsidRDefault="000942B9">
            <w:pPr>
              <w:jc w:val="center"/>
              <w:rPr>
                <w:rFonts w:ascii="仿宋_GB2312" w:eastAsia="仿宋_GB2312" w:hAnsi="仿宋_GB2312" w:cs="仿宋_GB2312"/>
                <w:color w:val="000000"/>
                <w:sz w:val="18"/>
                <w:szCs w:val="18"/>
              </w:rPr>
            </w:pPr>
          </w:p>
        </w:tc>
        <w:tc>
          <w:tcPr>
            <w:tcW w:w="6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8EB7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其中：当年财政拨款</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D467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7096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FB3E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791.60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12585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c>
          <w:tcPr>
            <w:tcW w:w="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2889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CE85F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r>
      <w:tr w:rsidR="000942B9" w14:paraId="494CBD86" w14:textId="77777777">
        <w:trPr>
          <w:trHeight w:val="380"/>
        </w:trPr>
        <w:tc>
          <w:tcPr>
            <w:tcW w:w="41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0BDC2" w14:textId="77777777" w:rsidR="000942B9" w:rsidRDefault="000942B9">
            <w:pPr>
              <w:jc w:val="center"/>
              <w:rPr>
                <w:rFonts w:ascii="仿宋_GB2312" w:eastAsia="仿宋_GB2312" w:hAnsi="仿宋_GB2312" w:cs="仿宋_GB2312"/>
                <w:color w:val="000000"/>
                <w:sz w:val="18"/>
                <w:szCs w:val="18"/>
              </w:rPr>
            </w:pPr>
          </w:p>
        </w:tc>
        <w:tc>
          <w:tcPr>
            <w:tcW w:w="6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7F83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 xml:space="preserve">  </w:t>
            </w:r>
            <w:r>
              <w:rPr>
                <w:rFonts w:ascii="仿宋_GB2312" w:eastAsia="仿宋_GB2312" w:hAnsi="仿宋_GB2312" w:cs="仿宋_GB2312" w:hint="eastAsia"/>
                <w:color w:val="000000"/>
                <w:kern w:val="0"/>
                <w:sz w:val="18"/>
                <w:szCs w:val="18"/>
                <w:lang w:bidi="ar"/>
              </w:rPr>
              <w:t>其他资金</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E1BD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0.00</w:t>
            </w:r>
          </w:p>
        </w:tc>
        <w:tc>
          <w:tcPr>
            <w:tcW w:w="6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EBFC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0.00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41D6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0.00</w:t>
            </w:r>
          </w:p>
        </w:tc>
        <w:tc>
          <w:tcPr>
            <w:tcW w:w="6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7DA3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c>
          <w:tcPr>
            <w:tcW w:w="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4873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D76B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w:t>
            </w:r>
          </w:p>
        </w:tc>
      </w:tr>
      <w:tr w:rsidR="000942B9" w14:paraId="1ACA7119" w14:textId="77777777">
        <w:trPr>
          <w:trHeight w:val="380"/>
        </w:trPr>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7AA254"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年度总体目标</w:t>
            </w:r>
          </w:p>
        </w:tc>
        <w:tc>
          <w:tcPr>
            <w:tcW w:w="1881"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F9F3A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预期目标</w:t>
            </w:r>
          </w:p>
        </w:tc>
        <w:tc>
          <w:tcPr>
            <w:tcW w:w="291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FD74FC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实际完成情况</w:t>
            </w:r>
          </w:p>
        </w:tc>
      </w:tr>
      <w:tr w:rsidR="000942B9" w14:paraId="7927D6C6" w14:textId="77777777">
        <w:trPr>
          <w:trHeight w:val="70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E2FDB" w14:textId="77777777" w:rsidR="000942B9" w:rsidRDefault="000942B9">
            <w:pPr>
              <w:jc w:val="center"/>
              <w:rPr>
                <w:rFonts w:ascii="仿宋_GB2312" w:eastAsia="仿宋_GB2312" w:hAnsi="仿宋_GB2312" w:cs="仿宋_GB2312"/>
                <w:color w:val="000000"/>
                <w:sz w:val="18"/>
                <w:szCs w:val="18"/>
              </w:rPr>
            </w:pPr>
          </w:p>
        </w:tc>
        <w:tc>
          <w:tcPr>
            <w:tcW w:w="1881"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D84E11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w:t>
            </w:r>
            <w:r>
              <w:rPr>
                <w:rFonts w:ascii="仿宋_GB2312" w:eastAsia="仿宋_GB2312" w:hAnsi="仿宋_GB2312" w:cs="仿宋_GB2312" w:hint="eastAsia"/>
                <w:color w:val="000000"/>
                <w:kern w:val="0"/>
                <w:sz w:val="18"/>
                <w:szCs w:val="18"/>
                <w:lang w:bidi="ar"/>
              </w:rPr>
              <w:t>、开展燃气类产品检验和出具检验报告和质量分析报告；</w:t>
            </w:r>
            <w:r>
              <w:rPr>
                <w:rFonts w:ascii="仿宋_GB2312" w:eastAsia="仿宋_GB2312" w:hAnsi="仿宋_GB2312" w:cs="仿宋_GB2312" w:hint="eastAsia"/>
                <w:color w:val="000000"/>
                <w:kern w:val="0"/>
                <w:sz w:val="18"/>
                <w:szCs w:val="18"/>
                <w:lang w:bidi="ar"/>
              </w:rPr>
              <w:br/>
              <w:t>2</w:t>
            </w:r>
            <w:r>
              <w:rPr>
                <w:rFonts w:ascii="仿宋_GB2312" w:eastAsia="仿宋_GB2312" w:hAnsi="仿宋_GB2312" w:cs="仿宋_GB2312" w:hint="eastAsia"/>
                <w:color w:val="000000"/>
                <w:kern w:val="0"/>
                <w:sz w:val="18"/>
                <w:szCs w:val="18"/>
                <w:lang w:bidi="ar"/>
              </w:rPr>
              <w:t>、严格按照自治区市场监管</w:t>
            </w:r>
            <w:proofErr w:type="gramStart"/>
            <w:r>
              <w:rPr>
                <w:rFonts w:ascii="仿宋_GB2312" w:eastAsia="仿宋_GB2312" w:hAnsi="仿宋_GB2312" w:cs="仿宋_GB2312" w:hint="eastAsia"/>
                <w:color w:val="000000"/>
                <w:kern w:val="0"/>
                <w:sz w:val="18"/>
                <w:szCs w:val="18"/>
                <w:lang w:bidi="ar"/>
              </w:rPr>
              <w:t>局相关</w:t>
            </w:r>
            <w:proofErr w:type="gramEnd"/>
            <w:r>
              <w:rPr>
                <w:rFonts w:ascii="仿宋_GB2312" w:eastAsia="仿宋_GB2312" w:hAnsi="仿宋_GB2312" w:cs="仿宋_GB2312" w:hint="eastAsia"/>
                <w:color w:val="000000"/>
                <w:kern w:val="0"/>
                <w:sz w:val="18"/>
                <w:szCs w:val="18"/>
                <w:lang w:bidi="ar"/>
              </w:rPr>
              <w:t>要求，规范抽样行为、高效完成自治区产品质量监督抽查工作任务；</w:t>
            </w:r>
            <w:r>
              <w:rPr>
                <w:rFonts w:ascii="仿宋_GB2312" w:eastAsia="仿宋_GB2312" w:hAnsi="仿宋_GB2312" w:cs="仿宋_GB2312" w:hint="eastAsia"/>
                <w:color w:val="000000"/>
                <w:kern w:val="0"/>
                <w:sz w:val="18"/>
                <w:szCs w:val="18"/>
                <w:lang w:bidi="ar"/>
              </w:rPr>
              <w:br/>
            </w:r>
            <w:r>
              <w:rPr>
                <w:rFonts w:ascii="仿宋_GB2312" w:eastAsia="仿宋_GB2312" w:hAnsi="仿宋_GB2312" w:cs="仿宋_GB2312" w:hint="eastAsia"/>
                <w:color w:val="000000"/>
                <w:kern w:val="0"/>
                <w:sz w:val="18"/>
                <w:szCs w:val="18"/>
                <w:lang w:bidi="ar"/>
              </w:rPr>
              <w:t>3</w:t>
            </w:r>
            <w:r>
              <w:rPr>
                <w:rFonts w:ascii="仿宋_GB2312" w:eastAsia="仿宋_GB2312" w:hAnsi="仿宋_GB2312" w:cs="仿宋_GB2312" w:hint="eastAsia"/>
                <w:color w:val="000000"/>
                <w:kern w:val="0"/>
                <w:sz w:val="18"/>
                <w:szCs w:val="18"/>
                <w:lang w:bidi="ar"/>
              </w:rPr>
              <w:t>、抽查批次≥</w:t>
            </w:r>
            <w:r>
              <w:rPr>
                <w:rFonts w:ascii="仿宋_GB2312" w:eastAsia="仿宋_GB2312" w:hAnsi="仿宋_GB2312" w:cs="仿宋_GB2312" w:hint="eastAsia"/>
                <w:color w:val="000000"/>
                <w:kern w:val="0"/>
                <w:sz w:val="18"/>
                <w:szCs w:val="18"/>
                <w:lang w:bidi="ar"/>
              </w:rPr>
              <w:t>1900</w:t>
            </w:r>
            <w:r>
              <w:rPr>
                <w:rFonts w:ascii="仿宋_GB2312" w:eastAsia="仿宋_GB2312" w:hAnsi="仿宋_GB2312" w:cs="仿宋_GB2312" w:hint="eastAsia"/>
                <w:color w:val="000000"/>
                <w:kern w:val="0"/>
                <w:sz w:val="18"/>
                <w:szCs w:val="18"/>
                <w:lang w:bidi="ar"/>
              </w:rPr>
              <w:t>批次、检验报告准确率</w:t>
            </w:r>
            <w:r>
              <w:rPr>
                <w:rFonts w:ascii="仿宋_GB2312" w:eastAsia="仿宋_GB2312" w:hAnsi="仿宋_GB2312" w:cs="仿宋_GB2312" w:hint="eastAsia"/>
                <w:color w:val="000000"/>
                <w:kern w:val="0"/>
                <w:sz w:val="18"/>
                <w:szCs w:val="18"/>
                <w:lang w:bidi="ar"/>
              </w:rPr>
              <w:t>=100%</w:t>
            </w:r>
            <w:r>
              <w:rPr>
                <w:rFonts w:ascii="仿宋_GB2312" w:eastAsia="仿宋_GB2312" w:hAnsi="仿宋_GB2312" w:cs="仿宋_GB2312" w:hint="eastAsia"/>
                <w:color w:val="000000"/>
                <w:kern w:val="0"/>
                <w:sz w:val="18"/>
                <w:szCs w:val="18"/>
                <w:lang w:bidi="ar"/>
              </w:rPr>
              <w:t>、受检企业满意度≥</w:t>
            </w:r>
            <w:r>
              <w:rPr>
                <w:rFonts w:ascii="仿宋_GB2312" w:eastAsia="仿宋_GB2312" w:hAnsi="仿宋_GB2312" w:cs="仿宋_GB2312" w:hint="eastAsia"/>
                <w:color w:val="000000"/>
                <w:kern w:val="0"/>
                <w:sz w:val="18"/>
                <w:szCs w:val="18"/>
                <w:lang w:bidi="ar"/>
              </w:rPr>
              <w:t>90%</w:t>
            </w:r>
            <w:r>
              <w:rPr>
                <w:rFonts w:ascii="仿宋_GB2312" w:eastAsia="仿宋_GB2312" w:hAnsi="仿宋_GB2312" w:cs="仿宋_GB2312" w:hint="eastAsia"/>
                <w:color w:val="000000"/>
                <w:kern w:val="0"/>
                <w:sz w:val="18"/>
                <w:szCs w:val="18"/>
                <w:lang w:bidi="ar"/>
              </w:rPr>
              <w:t>。</w:t>
            </w:r>
          </w:p>
        </w:tc>
        <w:tc>
          <w:tcPr>
            <w:tcW w:w="291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5F5271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完成液化石油气、家用燃气灶具、燃气调压阀、燃气软管、家用燃气快速热水器、可燃性气体报警器、车用压缩天然气、商用燃气灶具</w:t>
            </w:r>
            <w:r>
              <w:rPr>
                <w:rFonts w:ascii="仿宋_GB2312" w:eastAsia="仿宋_GB2312" w:hAnsi="仿宋_GB2312" w:cs="仿宋_GB2312" w:hint="eastAsia"/>
                <w:color w:val="000000"/>
                <w:kern w:val="0"/>
                <w:sz w:val="18"/>
                <w:szCs w:val="18"/>
                <w:lang w:bidi="ar"/>
              </w:rPr>
              <w:t>1900</w:t>
            </w:r>
            <w:r>
              <w:rPr>
                <w:rFonts w:ascii="仿宋_GB2312" w:eastAsia="仿宋_GB2312" w:hAnsi="仿宋_GB2312" w:cs="仿宋_GB2312" w:hint="eastAsia"/>
                <w:color w:val="000000"/>
                <w:kern w:val="0"/>
                <w:sz w:val="18"/>
                <w:szCs w:val="18"/>
                <w:lang w:bidi="ar"/>
              </w:rPr>
              <w:t>批次的自治区监督抽查，分别形成了：《监督抽查结果汇总表》、《监督抽查工作报告》和检验报告，通过以上整治工作，进一步保障了我区的燃气安全，对我区城镇燃气安全整治起到了良好的效益</w:t>
            </w:r>
          </w:p>
        </w:tc>
      </w:tr>
      <w:tr w:rsidR="000942B9" w14:paraId="41B4465D" w14:textId="77777777">
        <w:trPr>
          <w:trHeight w:val="312"/>
        </w:trPr>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471211" w14:textId="77777777" w:rsidR="000942B9" w:rsidRDefault="000942B9">
            <w:pPr>
              <w:jc w:val="center"/>
              <w:rPr>
                <w:rFonts w:ascii="仿宋_GB2312" w:eastAsia="仿宋_GB2312" w:hAnsi="仿宋_GB2312" w:cs="仿宋_GB2312"/>
                <w:color w:val="000000"/>
                <w:sz w:val="18"/>
                <w:szCs w:val="18"/>
              </w:rPr>
            </w:pPr>
          </w:p>
        </w:tc>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40CE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一级指标</w:t>
            </w:r>
          </w:p>
        </w:tc>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81A4D"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二级指标</w:t>
            </w:r>
          </w:p>
        </w:tc>
        <w:tc>
          <w:tcPr>
            <w:tcW w:w="4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A9033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三级指标</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CC31DD"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权重</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8D6C1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目标值</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B7463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业绩值</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BEAF8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完成率</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4C4B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指标得分</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89A3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指标值设定依据</w:t>
            </w:r>
          </w:p>
        </w:tc>
        <w:tc>
          <w:tcPr>
            <w:tcW w:w="3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3C138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上年完成情况</w:t>
            </w:r>
          </w:p>
        </w:tc>
        <w:tc>
          <w:tcPr>
            <w:tcW w:w="3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448AB3" w14:textId="77777777" w:rsidR="000942B9" w:rsidRDefault="00DF7FB2">
            <w:pPr>
              <w:widowControl/>
              <w:jc w:val="center"/>
              <w:textAlignment w:val="center"/>
              <w:rPr>
                <w:rFonts w:ascii="仿宋_GB2312" w:eastAsia="仿宋_GB2312" w:hAnsi="仿宋_GB2312" w:cs="仿宋_GB2312"/>
                <w:color w:val="000000"/>
                <w:sz w:val="18"/>
                <w:szCs w:val="18"/>
              </w:rPr>
            </w:pPr>
            <w:proofErr w:type="gramStart"/>
            <w:r>
              <w:rPr>
                <w:rFonts w:ascii="仿宋_GB2312" w:eastAsia="仿宋_GB2312" w:hAnsi="仿宋_GB2312" w:cs="仿宋_GB2312" w:hint="eastAsia"/>
                <w:color w:val="000000"/>
                <w:kern w:val="0"/>
                <w:sz w:val="18"/>
                <w:szCs w:val="18"/>
                <w:lang w:bidi="ar"/>
              </w:rPr>
              <w:t>赋分规则</w:t>
            </w:r>
            <w:proofErr w:type="gramEnd"/>
          </w:p>
        </w:tc>
        <w:tc>
          <w:tcPr>
            <w:tcW w:w="3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43684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佐证资料</w:t>
            </w:r>
          </w:p>
        </w:tc>
        <w:tc>
          <w:tcPr>
            <w:tcW w:w="82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79CF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偏差原因分析及改进措施</w:t>
            </w:r>
          </w:p>
        </w:tc>
      </w:tr>
      <w:tr w:rsidR="000942B9" w14:paraId="4D985969" w14:textId="77777777">
        <w:trPr>
          <w:trHeight w:val="312"/>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EC53B"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51887"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8CDAF3" w14:textId="77777777" w:rsidR="000942B9" w:rsidRDefault="000942B9">
            <w:pPr>
              <w:jc w:val="center"/>
              <w:rPr>
                <w:rFonts w:ascii="仿宋_GB2312" w:eastAsia="仿宋_GB2312" w:hAnsi="仿宋_GB2312" w:cs="仿宋_GB2312"/>
                <w:color w:val="000000"/>
                <w:sz w:val="18"/>
                <w:szCs w:val="18"/>
              </w:rPr>
            </w:pPr>
          </w:p>
        </w:tc>
        <w:tc>
          <w:tcPr>
            <w:tcW w:w="46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BEA4F"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DDD43"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FE0086" w14:textId="77777777" w:rsidR="000942B9" w:rsidRDefault="000942B9">
            <w:pPr>
              <w:jc w:val="center"/>
              <w:rPr>
                <w:rFonts w:ascii="仿宋_GB2312" w:eastAsia="仿宋_GB2312" w:hAnsi="仿宋_GB2312" w:cs="仿宋_GB2312"/>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8B529"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1958B"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AE9AC"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1F2F5" w14:textId="77777777" w:rsidR="000942B9" w:rsidRDefault="000942B9">
            <w:pPr>
              <w:jc w:val="center"/>
              <w:rPr>
                <w:rFonts w:ascii="仿宋_GB2312" w:eastAsia="仿宋_GB2312" w:hAnsi="仿宋_GB2312" w:cs="仿宋_GB2312"/>
                <w:color w:val="000000"/>
                <w:sz w:val="18"/>
                <w:szCs w:val="18"/>
              </w:rPr>
            </w:pPr>
          </w:p>
        </w:tc>
        <w:tc>
          <w:tcPr>
            <w:tcW w:w="3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CA958" w14:textId="77777777" w:rsidR="000942B9" w:rsidRDefault="000942B9">
            <w:pPr>
              <w:jc w:val="center"/>
              <w:rPr>
                <w:rFonts w:ascii="仿宋_GB2312" w:eastAsia="仿宋_GB2312" w:hAnsi="仿宋_GB2312" w:cs="仿宋_GB2312"/>
                <w:color w:val="000000"/>
                <w:sz w:val="18"/>
                <w:szCs w:val="18"/>
              </w:rPr>
            </w:pPr>
          </w:p>
        </w:tc>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910240" w14:textId="77777777" w:rsidR="000942B9" w:rsidRDefault="000942B9">
            <w:pPr>
              <w:jc w:val="center"/>
              <w:rPr>
                <w:rFonts w:ascii="仿宋_GB2312" w:eastAsia="仿宋_GB2312" w:hAnsi="仿宋_GB2312" w:cs="仿宋_GB2312"/>
                <w:color w:val="000000"/>
                <w:sz w:val="18"/>
                <w:szCs w:val="18"/>
              </w:rPr>
            </w:pPr>
          </w:p>
        </w:tc>
        <w:tc>
          <w:tcPr>
            <w:tcW w:w="3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0D57C" w14:textId="77777777" w:rsidR="000942B9" w:rsidRDefault="000942B9">
            <w:pPr>
              <w:jc w:val="center"/>
              <w:rPr>
                <w:rFonts w:ascii="仿宋_GB2312" w:eastAsia="仿宋_GB2312" w:hAnsi="仿宋_GB2312" w:cs="仿宋_GB2312"/>
                <w:color w:val="000000"/>
                <w:sz w:val="18"/>
                <w:szCs w:val="18"/>
              </w:rPr>
            </w:pPr>
          </w:p>
        </w:tc>
        <w:tc>
          <w:tcPr>
            <w:tcW w:w="82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D304C" w14:textId="77777777" w:rsidR="000942B9" w:rsidRDefault="000942B9">
            <w:pPr>
              <w:jc w:val="center"/>
              <w:rPr>
                <w:rFonts w:ascii="仿宋_GB2312" w:eastAsia="仿宋_GB2312" w:hAnsi="仿宋_GB2312" w:cs="仿宋_GB2312"/>
                <w:color w:val="000000"/>
                <w:sz w:val="18"/>
                <w:szCs w:val="18"/>
              </w:rPr>
            </w:pPr>
          </w:p>
        </w:tc>
      </w:tr>
      <w:tr w:rsidR="000942B9" w14:paraId="28BC1AE0" w14:textId="77777777">
        <w:trPr>
          <w:trHeight w:val="380"/>
        </w:trPr>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3A259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年度绩效指标完成情况</w:t>
            </w:r>
          </w:p>
        </w:tc>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B9166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产出指标</w:t>
            </w: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C4B3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数量指标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4FC3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监督抽查批次</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3A03B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E75C3"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&gt;=1900</w:t>
            </w:r>
            <w:r>
              <w:rPr>
                <w:rFonts w:ascii="仿宋_GB2312" w:eastAsia="仿宋_GB2312" w:hAnsi="仿宋_GB2312" w:cs="仿宋_GB2312" w:hint="eastAsia"/>
                <w:color w:val="000000"/>
                <w:kern w:val="0"/>
                <w:sz w:val="18"/>
                <w:szCs w:val="18"/>
                <w:lang w:bidi="ar"/>
              </w:rPr>
              <w:t>批次</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B41034"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=1900</w:t>
            </w:r>
            <w:r>
              <w:rPr>
                <w:rFonts w:ascii="仿宋_GB2312" w:eastAsia="仿宋_GB2312" w:hAnsi="仿宋_GB2312" w:cs="仿宋_GB2312" w:hint="eastAsia"/>
                <w:color w:val="000000"/>
                <w:kern w:val="0"/>
                <w:sz w:val="18"/>
                <w:szCs w:val="18"/>
                <w:lang w:bidi="ar"/>
              </w:rPr>
              <w:t>批次</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CF1B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1F31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20086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A4784A"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CD981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13BC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92275" w14:textId="77777777" w:rsidR="000942B9" w:rsidRDefault="000942B9">
            <w:pPr>
              <w:jc w:val="center"/>
              <w:rPr>
                <w:rFonts w:ascii="仿宋_GB2312" w:eastAsia="仿宋_GB2312" w:hAnsi="仿宋_GB2312" w:cs="仿宋_GB2312"/>
                <w:color w:val="000000"/>
                <w:sz w:val="18"/>
                <w:szCs w:val="18"/>
              </w:rPr>
            </w:pPr>
          </w:p>
        </w:tc>
      </w:tr>
      <w:tr w:rsidR="000942B9" w14:paraId="25B2E1E2"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22CD1"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639C5"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D251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数量指标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4BC50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完成检验报告数量</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B923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1AE3B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&gt;=1900</w:t>
            </w:r>
            <w:r>
              <w:rPr>
                <w:rFonts w:ascii="仿宋_GB2312" w:eastAsia="仿宋_GB2312" w:hAnsi="仿宋_GB2312" w:cs="仿宋_GB2312" w:hint="eastAsia"/>
                <w:color w:val="000000"/>
                <w:kern w:val="0"/>
                <w:sz w:val="18"/>
                <w:szCs w:val="18"/>
                <w:lang w:bidi="ar"/>
              </w:rPr>
              <w:t>份</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E0E50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=1900</w:t>
            </w:r>
            <w:r>
              <w:rPr>
                <w:rFonts w:ascii="仿宋_GB2312" w:eastAsia="仿宋_GB2312" w:hAnsi="仿宋_GB2312" w:cs="仿宋_GB2312" w:hint="eastAsia"/>
                <w:color w:val="000000"/>
                <w:kern w:val="0"/>
                <w:sz w:val="18"/>
                <w:szCs w:val="18"/>
                <w:lang w:bidi="ar"/>
              </w:rPr>
              <w:t>份</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46F2D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6276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83A7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EA259"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BE01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FAE44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08D24C" w14:textId="77777777" w:rsidR="000942B9" w:rsidRDefault="000942B9">
            <w:pPr>
              <w:jc w:val="center"/>
              <w:rPr>
                <w:rFonts w:ascii="仿宋_GB2312" w:eastAsia="仿宋_GB2312" w:hAnsi="仿宋_GB2312" w:cs="仿宋_GB2312"/>
                <w:color w:val="000000"/>
                <w:sz w:val="18"/>
                <w:szCs w:val="18"/>
              </w:rPr>
            </w:pPr>
          </w:p>
        </w:tc>
      </w:tr>
      <w:tr w:rsidR="000942B9" w14:paraId="53B5DE13"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D51C2"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EACA"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F8F7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质量</w:t>
            </w:r>
            <w:r>
              <w:rPr>
                <w:rFonts w:ascii="仿宋_GB2312" w:eastAsia="仿宋_GB2312" w:hAnsi="仿宋_GB2312" w:cs="仿宋_GB2312" w:hint="eastAsia"/>
                <w:color w:val="000000"/>
                <w:kern w:val="0"/>
                <w:sz w:val="18"/>
                <w:szCs w:val="18"/>
                <w:lang w:bidi="ar"/>
              </w:rPr>
              <w:lastRenderedPageBreak/>
              <w:t>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A2E8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lastRenderedPageBreak/>
              <w:t>抽样覆盖率</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656AD"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EE66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47A1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FC60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FFF19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CC30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7E7C84"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40A73"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w:t>
            </w:r>
            <w:r>
              <w:rPr>
                <w:rFonts w:ascii="仿宋_GB2312" w:eastAsia="仿宋_GB2312" w:hAnsi="仿宋_GB2312" w:cs="仿宋_GB2312" w:hint="eastAsia"/>
                <w:color w:val="000000"/>
                <w:kern w:val="0"/>
                <w:sz w:val="18"/>
                <w:szCs w:val="18"/>
                <w:lang w:bidi="ar"/>
              </w:rPr>
              <w:lastRenderedPageBreak/>
              <w:t>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A466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lastRenderedPageBreak/>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2D0768" w14:textId="77777777" w:rsidR="000942B9" w:rsidRDefault="000942B9">
            <w:pPr>
              <w:jc w:val="center"/>
              <w:rPr>
                <w:rFonts w:ascii="仿宋_GB2312" w:eastAsia="仿宋_GB2312" w:hAnsi="仿宋_GB2312" w:cs="仿宋_GB2312"/>
                <w:color w:val="000000"/>
                <w:sz w:val="18"/>
                <w:szCs w:val="18"/>
              </w:rPr>
            </w:pPr>
          </w:p>
        </w:tc>
      </w:tr>
      <w:tr w:rsidR="000942B9" w14:paraId="0486BCAA"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991C4"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BA4FF"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6991F4"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质量指标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2EEC3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检验报告准确率</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9BC6D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AFDD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FB47C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03EFF4"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50CE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8B43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CE4BA5"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CE329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83FA7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1CEA7" w14:textId="77777777" w:rsidR="000942B9" w:rsidRDefault="000942B9">
            <w:pPr>
              <w:jc w:val="center"/>
              <w:rPr>
                <w:rFonts w:ascii="仿宋_GB2312" w:eastAsia="仿宋_GB2312" w:hAnsi="仿宋_GB2312" w:cs="仿宋_GB2312"/>
                <w:color w:val="000000"/>
                <w:sz w:val="18"/>
                <w:szCs w:val="18"/>
              </w:rPr>
            </w:pPr>
          </w:p>
        </w:tc>
      </w:tr>
      <w:tr w:rsidR="000942B9" w14:paraId="6E0A0301"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C50D9B"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F190B"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911A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时效指标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75B9C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检验报告出具及时率</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5A87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DDFA4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B0D1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DAFC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E4DB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772E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D3DB4"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4AFF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110830"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778DF5" w14:textId="77777777" w:rsidR="000942B9" w:rsidRDefault="000942B9">
            <w:pPr>
              <w:jc w:val="center"/>
              <w:rPr>
                <w:rFonts w:ascii="仿宋_GB2312" w:eastAsia="仿宋_GB2312" w:hAnsi="仿宋_GB2312" w:cs="仿宋_GB2312"/>
                <w:color w:val="000000"/>
                <w:sz w:val="18"/>
                <w:szCs w:val="18"/>
              </w:rPr>
            </w:pPr>
          </w:p>
        </w:tc>
      </w:tr>
      <w:tr w:rsidR="000942B9" w14:paraId="35CDD774"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27DC8"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B1F5E"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84AC2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时效指标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9A564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质量分析报告上报及时率</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E526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5C5A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ECC70B"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12329"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4CD1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D496BD"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77995"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1083A"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84C60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265E2" w14:textId="77777777" w:rsidR="000942B9" w:rsidRDefault="000942B9">
            <w:pPr>
              <w:jc w:val="center"/>
              <w:rPr>
                <w:rFonts w:ascii="仿宋_GB2312" w:eastAsia="仿宋_GB2312" w:hAnsi="仿宋_GB2312" w:cs="仿宋_GB2312"/>
                <w:color w:val="000000"/>
                <w:sz w:val="18"/>
                <w:szCs w:val="18"/>
              </w:rPr>
            </w:pPr>
          </w:p>
        </w:tc>
      </w:tr>
      <w:tr w:rsidR="000942B9" w14:paraId="5AFBF282"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BD99E" w14:textId="77777777" w:rsidR="000942B9" w:rsidRDefault="000942B9">
            <w:pPr>
              <w:jc w:val="center"/>
              <w:rPr>
                <w:rFonts w:ascii="仿宋_GB2312" w:eastAsia="仿宋_GB2312" w:hAnsi="仿宋_GB2312" w:cs="仿宋_GB2312"/>
                <w:color w:val="000000"/>
                <w:sz w:val="18"/>
                <w:szCs w:val="18"/>
              </w:rPr>
            </w:pPr>
          </w:p>
        </w:tc>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58AC2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成本指标</w:t>
            </w: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8A5B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经济成本指标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BC38F"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2E35C3"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40FB8" w14:textId="77777777" w:rsidR="000942B9" w:rsidRDefault="000942B9">
            <w:pPr>
              <w:jc w:val="center"/>
              <w:rPr>
                <w:rFonts w:ascii="仿宋_GB2312" w:eastAsia="仿宋_GB2312" w:hAnsi="仿宋_GB2312" w:cs="仿宋_GB2312"/>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E823F"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A8347"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594AF"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B4AB0B"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8BEB9B"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7991AB" w14:textId="77777777" w:rsidR="000942B9" w:rsidRDefault="000942B9">
            <w:pPr>
              <w:jc w:val="center"/>
              <w:rPr>
                <w:rFonts w:ascii="仿宋_GB2312" w:eastAsia="仿宋_GB2312" w:hAnsi="仿宋_GB2312" w:cs="仿宋_GB2312"/>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A3846" w14:textId="77777777" w:rsidR="000942B9" w:rsidRDefault="000942B9">
            <w:pPr>
              <w:jc w:val="center"/>
              <w:rPr>
                <w:rFonts w:ascii="仿宋_GB2312" w:eastAsia="仿宋_GB2312" w:hAnsi="仿宋_GB2312" w:cs="仿宋_GB2312"/>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8625A0" w14:textId="77777777" w:rsidR="000942B9" w:rsidRDefault="000942B9">
            <w:pPr>
              <w:jc w:val="center"/>
              <w:rPr>
                <w:rFonts w:ascii="仿宋_GB2312" w:eastAsia="仿宋_GB2312" w:hAnsi="仿宋_GB2312" w:cs="仿宋_GB2312"/>
                <w:color w:val="000000"/>
                <w:sz w:val="18"/>
                <w:szCs w:val="18"/>
              </w:rPr>
            </w:pPr>
          </w:p>
        </w:tc>
      </w:tr>
      <w:tr w:rsidR="000942B9" w14:paraId="31E034AA"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035334"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F6E23"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8E1D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社会成本指标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2C367"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1490B"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CCAE2" w14:textId="77777777" w:rsidR="000942B9" w:rsidRDefault="000942B9">
            <w:pPr>
              <w:jc w:val="center"/>
              <w:rPr>
                <w:rFonts w:ascii="仿宋_GB2312" w:eastAsia="仿宋_GB2312" w:hAnsi="仿宋_GB2312" w:cs="仿宋_GB2312"/>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04D7DF"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AFD820"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AA7B"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F7839"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200BE2"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1142A" w14:textId="77777777" w:rsidR="000942B9" w:rsidRDefault="000942B9">
            <w:pPr>
              <w:jc w:val="center"/>
              <w:rPr>
                <w:rFonts w:ascii="仿宋_GB2312" w:eastAsia="仿宋_GB2312" w:hAnsi="仿宋_GB2312" w:cs="仿宋_GB2312"/>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F6DC5" w14:textId="77777777" w:rsidR="000942B9" w:rsidRDefault="000942B9">
            <w:pPr>
              <w:jc w:val="center"/>
              <w:rPr>
                <w:rFonts w:ascii="仿宋_GB2312" w:eastAsia="仿宋_GB2312" w:hAnsi="仿宋_GB2312" w:cs="仿宋_GB2312"/>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276188" w14:textId="77777777" w:rsidR="000942B9" w:rsidRDefault="000942B9">
            <w:pPr>
              <w:jc w:val="center"/>
              <w:rPr>
                <w:rFonts w:ascii="仿宋_GB2312" w:eastAsia="仿宋_GB2312" w:hAnsi="仿宋_GB2312" w:cs="仿宋_GB2312"/>
                <w:color w:val="000000"/>
                <w:sz w:val="18"/>
                <w:szCs w:val="18"/>
              </w:rPr>
            </w:pPr>
          </w:p>
        </w:tc>
      </w:tr>
      <w:tr w:rsidR="000942B9" w14:paraId="6C6BDBEB"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959D3"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341BC5"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832F3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生态环境成本指标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F89C30"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4D4F9"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3733" w14:textId="77777777" w:rsidR="000942B9" w:rsidRDefault="000942B9">
            <w:pPr>
              <w:jc w:val="center"/>
              <w:rPr>
                <w:rFonts w:ascii="仿宋_GB2312" w:eastAsia="仿宋_GB2312" w:hAnsi="仿宋_GB2312" w:cs="仿宋_GB2312"/>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1324B6"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E4390"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481739"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4114E"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C3F75"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8EE8E" w14:textId="77777777" w:rsidR="000942B9" w:rsidRDefault="000942B9">
            <w:pPr>
              <w:jc w:val="center"/>
              <w:rPr>
                <w:rFonts w:ascii="仿宋_GB2312" w:eastAsia="仿宋_GB2312" w:hAnsi="仿宋_GB2312" w:cs="仿宋_GB2312"/>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37DE2" w14:textId="77777777" w:rsidR="000942B9" w:rsidRDefault="000942B9">
            <w:pPr>
              <w:jc w:val="center"/>
              <w:rPr>
                <w:rFonts w:ascii="仿宋_GB2312" w:eastAsia="仿宋_GB2312" w:hAnsi="仿宋_GB2312" w:cs="仿宋_GB2312"/>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FD6F2" w14:textId="77777777" w:rsidR="000942B9" w:rsidRDefault="000942B9">
            <w:pPr>
              <w:jc w:val="center"/>
              <w:rPr>
                <w:rFonts w:ascii="仿宋_GB2312" w:eastAsia="仿宋_GB2312" w:hAnsi="仿宋_GB2312" w:cs="仿宋_GB2312"/>
                <w:color w:val="000000"/>
                <w:sz w:val="18"/>
                <w:szCs w:val="18"/>
              </w:rPr>
            </w:pPr>
          </w:p>
        </w:tc>
      </w:tr>
      <w:tr w:rsidR="000942B9" w14:paraId="601AEB28"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FA4B2" w14:textId="77777777" w:rsidR="000942B9" w:rsidRDefault="000942B9">
            <w:pPr>
              <w:jc w:val="center"/>
              <w:rPr>
                <w:rFonts w:ascii="仿宋_GB2312" w:eastAsia="仿宋_GB2312" w:hAnsi="仿宋_GB2312" w:cs="仿宋_GB2312"/>
                <w:color w:val="000000"/>
                <w:sz w:val="18"/>
                <w:szCs w:val="18"/>
              </w:rPr>
            </w:pPr>
          </w:p>
        </w:tc>
        <w:tc>
          <w:tcPr>
            <w:tcW w:w="2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1AB25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效益指标</w:t>
            </w: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E61B7F"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经济效益指标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F9108"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21CA9"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D3C0B" w14:textId="77777777" w:rsidR="000942B9" w:rsidRDefault="000942B9">
            <w:pPr>
              <w:jc w:val="center"/>
              <w:rPr>
                <w:rFonts w:ascii="仿宋_GB2312" w:eastAsia="仿宋_GB2312" w:hAnsi="仿宋_GB2312" w:cs="仿宋_GB2312"/>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8F544"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9DD1B"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1CB4A8"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14902"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ADA41"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B3DD1" w14:textId="77777777" w:rsidR="000942B9" w:rsidRDefault="000942B9">
            <w:pPr>
              <w:jc w:val="center"/>
              <w:rPr>
                <w:rFonts w:ascii="仿宋_GB2312" w:eastAsia="仿宋_GB2312" w:hAnsi="仿宋_GB2312" w:cs="仿宋_GB2312"/>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730A2" w14:textId="77777777" w:rsidR="000942B9" w:rsidRDefault="000942B9">
            <w:pPr>
              <w:jc w:val="center"/>
              <w:rPr>
                <w:rFonts w:ascii="仿宋_GB2312" w:eastAsia="仿宋_GB2312" w:hAnsi="仿宋_GB2312" w:cs="仿宋_GB2312"/>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5B2A0" w14:textId="77777777" w:rsidR="000942B9" w:rsidRDefault="000942B9">
            <w:pPr>
              <w:jc w:val="center"/>
              <w:rPr>
                <w:rFonts w:ascii="仿宋_GB2312" w:eastAsia="仿宋_GB2312" w:hAnsi="仿宋_GB2312" w:cs="仿宋_GB2312"/>
                <w:color w:val="000000"/>
                <w:sz w:val="18"/>
                <w:szCs w:val="18"/>
              </w:rPr>
            </w:pPr>
          </w:p>
        </w:tc>
      </w:tr>
      <w:tr w:rsidR="000942B9" w14:paraId="0CD3A6AD"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6B960"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1BB448"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D48B3"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社会效益指标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42DDB4"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抽检结果公开数量</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CC4E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20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4AAACE"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&gt;=1900</w:t>
            </w:r>
            <w:r>
              <w:rPr>
                <w:rFonts w:ascii="仿宋_GB2312" w:eastAsia="仿宋_GB2312" w:hAnsi="仿宋_GB2312" w:cs="仿宋_GB2312" w:hint="eastAsia"/>
                <w:color w:val="000000"/>
                <w:kern w:val="0"/>
                <w:sz w:val="18"/>
                <w:szCs w:val="18"/>
                <w:lang w:bidi="ar"/>
              </w:rPr>
              <w:t>批次</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4AE9C"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=1900</w:t>
            </w:r>
            <w:r>
              <w:rPr>
                <w:rFonts w:ascii="仿宋_GB2312" w:eastAsia="仿宋_GB2312" w:hAnsi="仿宋_GB2312" w:cs="仿宋_GB2312" w:hint="eastAsia"/>
                <w:color w:val="000000"/>
                <w:kern w:val="0"/>
                <w:sz w:val="18"/>
                <w:szCs w:val="18"/>
                <w:lang w:bidi="ar"/>
              </w:rPr>
              <w:t>批次</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1239F5"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086862"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20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0B1D7"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02851"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5DCE8"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按照完成</w:t>
            </w:r>
            <w:proofErr w:type="gramStart"/>
            <w:r>
              <w:rPr>
                <w:rFonts w:ascii="仿宋_GB2312" w:eastAsia="仿宋_GB2312" w:hAnsi="仿宋_GB2312" w:cs="仿宋_GB2312" w:hint="eastAsia"/>
                <w:color w:val="000000"/>
                <w:kern w:val="0"/>
                <w:sz w:val="18"/>
                <w:szCs w:val="18"/>
                <w:lang w:bidi="ar"/>
              </w:rPr>
              <w:t>比例赋分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F1261"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969876" w14:textId="77777777" w:rsidR="000942B9" w:rsidRDefault="000942B9">
            <w:pPr>
              <w:jc w:val="center"/>
              <w:rPr>
                <w:rFonts w:ascii="仿宋_GB2312" w:eastAsia="仿宋_GB2312" w:hAnsi="仿宋_GB2312" w:cs="仿宋_GB2312"/>
                <w:color w:val="000000"/>
                <w:sz w:val="18"/>
                <w:szCs w:val="18"/>
              </w:rPr>
            </w:pPr>
          </w:p>
        </w:tc>
      </w:tr>
      <w:tr w:rsidR="000942B9" w14:paraId="2F29E328"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F2741" w14:textId="77777777" w:rsidR="000942B9" w:rsidRDefault="000942B9">
            <w:pPr>
              <w:jc w:val="center"/>
              <w:rPr>
                <w:rFonts w:ascii="仿宋_GB2312" w:eastAsia="仿宋_GB2312" w:hAnsi="仿宋_GB2312" w:cs="仿宋_GB2312"/>
                <w:color w:val="000000"/>
                <w:sz w:val="18"/>
                <w:szCs w:val="18"/>
              </w:rPr>
            </w:pPr>
          </w:p>
        </w:tc>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4DCFF" w14:textId="77777777" w:rsidR="000942B9" w:rsidRDefault="000942B9">
            <w:pPr>
              <w:jc w:val="center"/>
              <w:rPr>
                <w:rFonts w:ascii="仿宋_GB2312" w:eastAsia="仿宋_GB2312" w:hAnsi="仿宋_GB2312" w:cs="仿宋_GB2312"/>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F0DD6" w14:textId="77777777" w:rsidR="000942B9" w:rsidRDefault="00DF7FB2">
            <w:pPr>
              <w:widowControl/>
              <w:jc w:val="center"/>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lang w:bidi="ar"/>
              </w:rPr>
              <w:t>生态效益指标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F5DDD2"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BCAC62"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7755D3" w14:textId="77777777" w:rsidR="000942B9" w:rsidRDefault="000942B9">
            <w:pPr>
              <w:jc w:val="center"/>
              <w:rPr>
                <w:rFonts w:ascii="仿宋_GB2312" w:eastAsia="仿宋_GB2312" w:hAnsi="仿宋_GB2312" w:cs="仿宋_GB2312"/>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D29B1B"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9D27FC"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DDA200"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D1DF1D" w14:textId="77777777" w:rsidR="000942B9" w:rsidRDefault="000942B9">
            <w:pPr>
              <w:jc w:val="center"/>
              <w:rPr>
                <w:rFonts w:ascii="仿宋_GB2312" w:eastAsia="仿宋_GB2312" w:hAnsi="仿宋_GB2312" w:cs="仿宋_GB2312"/>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C0A17" w14:textId="77777777" w:rsidR="000942B9" w:rsidRDefault="000942B9">
            <w:pPr>
              <w:jc w:val="center"/>
              <w:rPr>
                <w:rFonts w:ascii="仿宋_GB2312" w:eastAsia="仿宋_GB2312" w:hAnsi="仿宋_GB2312" w:cs="仿宋_GB2312"/>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8CACF" w14:textId="77777777" w:rsidR="000942B9" w:rsidRDefault="000942B9">
            <w:pPr>
              <w:jc w:val="center"/>
              <w:rPr>
                <w:rFonts w:ascii="仿宋_GB2312" w:eastAsia="仿宋_GB2312" w:hAnsi="仿宋_GB2312" w:cs="仿宋_GB2312"/>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34427" w14:textId="77777777" w:rsidR="000942B9" w:rsidRDefault="000942B9">
            <w:pPr>
              <w:jc w:val="center"/>
              <w:rPr>
                <w:rFonts w:ascii="仿宋_GB2312" w:eastAsia="仿宋_GB2312" w:hAnsi="仿宋_GB2312" w:cs="仿宋_GB2312"/>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A275BB" w14:textId="77777777" w:rsidR="000942B9" w:rsidRDefault="000942B9">
            <w:pPr>
              <w:jc w:val="center"/>
              <w:rPr>
                <w:rFonts w:ascii="仿宋_GB2312" w:eastAsia="仿宋_GB2312" w:hAnsi="仿宋_GB2312" w:cs="仿宋_GB2312"/>
                <w:color w:val="000000"/>
                <w:sz w:val="18"/>
                <w:szCs w:val="18"/>
              </w:rPr>
            </w:pPr>
          </w:p>
        </w:tc>
      </w:tr>
      <w:tr w:rsidR="000942B9" w14:paraId="6FEB4112" w14:textId="77777777">
        <w:trPr>
          <w:trHeight w:val="380"/>
        </w:trPr>
        <w:tc>
          <w:tcPr>
            <w:tcW w:w="2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0C957" w14:textId="77777777" w:rsidR="000942B9" w:rsidRDefault="000942B9">
            <w:pPr>
              <w:jc w:val="center"/>
              <w:rPr>
                <w:rFonts w:ascii="宋体" w:hAnsi="宋体" w:cs="宋体"/>
                <w:color w:val="000000"/>
                <w:sz w:val="18"/>
                <w:szCs w:val="18"/>
              </w:rPr>
            </w:pP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5B23D"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F4824E"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C17BA"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受检企业满意度</w:t>
            </w:r>
            <w:r>
              <w:rPr>
                <w:rFonts w:ascii="宋体" w:hAnsi="宋体" w:cs="宋体" w:hint="eastAsia"/>
                <w:color w:val="000000"/>
                <w:kern w:val="0"/>
                <w:sz w:val="18"/>
                <w:szCs w:val="18"/>
                <w:lang w:bidi="ar"/>
              </w:rPr>
              <w:t>(%)</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0A17AB"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015E5"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4EF1A"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7B1ECE"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CA9236"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54D645"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7C8F1" w14:textId="77777777" w:rsidR="000942B9" w:rsidRDefault="000942B9">
            <w:pPr>
              <w:jc w:val="center"/>
              <w:rPr>
                <w:rFonts w:ascii="宋体" w:hAnsi="宋体" w:cs="宋体"/>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C878CD"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w:t>
            </w:r>
            <w:proofErr w:type="gramStart"/>
            <w:r>
              <w:rPr>
                <w:rFonts w:ascii="宋体" w:hAnsi="宋体" w:cs="宋体" w:hint="eastAsia"/>
                <w:color w:val="000000"/>
                <w:kern w:val="0"/>
                <w:sz w:val="18"/>
                <w:szCs w:val="18"/>
                <w:lang w:bidi="ar"/>
              </w:rPr>
              <w:t>度赋分</w:t>
            </w:r>
            <w:proofErr w:type="gramEnd"/>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6BAC4"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968AE" w14:textId="77777777" w:rsidR="000942B9" w:rsidRDefault="000942B9">
            <w:pPr>
              <w:jc w:val="center"/>
              <w:rPr>
                <w:rFonts w:ascii="宋体" w:hAnsi="宋体" w:cs="宋体"/>
                <w:color w:val="000000"/>
                <w:sz w:val="18"/>
                <w:szCs w:val="18"/>
              </w:rPr>
            </w:pPr>
          </w:p>
        </w:tc>
      </w:tr>
      <w:tr w:rsidR="000942B9" w14:paraId="26A350EC" w14:textId="77777777">
        <w:trPr>
          <w:trHeight w:val="380"/>
        </w:trPr>
        <w:tc>
          <w:tcPr>
            <w:tcW w:w="1092" w:type="pct"/>
            <w:gridSpan w:val="4"/>
            <w:tcBorders>
              <w:top w:val="single" w:sz="4" w:space="0" w:color="000000"/>
              <w:left w:val="single" w:sz="4" w:space="0" w:color="000000"/>
              <w:bottom w:val="single" w:sz="4" w:space="0" w:color="000000"/>
              <w:right w:val="nil"/>
            </w:tcBorders>
            <w:shd w:val="clear" w:color="auto" w:fill="auto"/>
            <w:vAlign w:val="center"/>
          </w:tcPr>
          <w:p w14:paraId="266F1710"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4D7075"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31" w:type="pct"/>
            <w:tcBorders>
              <w:top w:val="single" w:sz="4" w:space="0" w:color="000000"/>
              <w:left w:val="nil"/>
              <w:bottom w:val="single" w:sz="4" w:space="0" w:color="000000"/>
              <w:right w:val="single" w:sz="4" w:space="0" w:color="000000"/>
            </w:tcBorders>
            <w:shd w:val="clear" w:color="auto" w:fill="auto"/>
            <w:vAlign w:val="center"/>
          </w:tcPr>
          <w:p w14:paraId="4ECEF799" w14:textId="77777777" w:rsidR="000942B9" w:rsidRDefault="000942B9">
            <w:pPr>
              <w:rPr>
                <w:rFonts w:ascii="宋体" w:hAnsi="宋体" w:cs="宋体"/>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FD318" w14:textId="77777777" w:rsidR="000942B9" w:rsidRDefault="000942B9">
            <w:pPr>
              <w:jc w:val="center"/>
              <w:rPr>
                <w:rFonts w:ascii="宋体" w:hAnsi="宋体" w:cs="宋体"/>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C6605" w14:textId="77777777" w:rsidR="000942B9" w:rsidRDefault="000942B9">
            <w:pPr>
              <w:jc w:val="center"/>
              <w:rPr>
                <w:rFonts w:ascii="宋体" w:hAnsi="宋体" w:cs="宋体"/>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5E977" w14:textId="77777777" w:rsidR="000942B9" w:rsidRDefault="00DF7F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00F162" w14:textId="77777777" w:rsidR="000942B9" w:rsidRDefault="000942B9">
            <w:pPr>
              <w:rPr>
                <w:rFonts w:ascii="宋体" w:hAnsi="宋体" w:cs="宋体"/>
                <w:color w:val="000000"/>
                <w:sz w:val="18"/>
                <w:szCs w:val="18"/>
              </w:rPr>
            </w:pPr>
          </w:p>
        </w:tc>
        <w:tc>
          <w:tcPr>
            <w:tcW w:w="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04D9B9" w14:textId="77777777" w:rsidR="000942B9" w:rsidRDefault="000942B9">
            <w:pPr>
              <w:rPr>
                <w:rFonts w:ascii="宋体" w:hAnsi="宋体" w:cs="宋体"/>
                <w:color w:val="000000"/>
                <w:sz w:val="18"/>
                <w:szCs w:val="18"/>
              </w:rPr>
            </w:pP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18C1D5" w14:textId="77777777" w:rsidR="000942B9" w:rsidRDefault="000942B9">
            <w:pPr>
              <w:rPr>
                <w:rFonts w:ascii="宋体" w:hAnsi="宋体" w:cs="宋体"/>
                <w:color w:val="000000"/>
                <w:sz w:val="18"/>
                <w:szCs w:val="18"/>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405AE" w14:textId="77777777" w:rsidR="000942B9" w:rsidRDefault="000942B9">
            <w:pPr>
              <w:rPr>
                <w:rFonts w:ascii="宋体" w:hAnsi="宋体" w:cs="宋体"/>
                <w:color w:val="000000"/>
                <w:sz w:val="18"/>
                <w:szCs w:val="18"/>
              </w:rPr>
            </w:pPr>
          </w:p>
        </w:tc>
        <w:tc>
          <w:tcPr>
            <w:tcW w:w="82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A47277" w14:textId="77777777" w:rsidR="000942B9" w:rsidRDefault="000942B9">
            <w:pPr>
              <w:rPr>
                <w:rFonts w:ascii="宋体" w:hAnsi="宋体" w:cs="宋体"/>
                <w:color w:val="000000"/>
                <w:sz w:val="18"/>
                <w:szCs w:val="18"/>
              </w:rPr>
            </w:pPr>
          </w:p>
        </w:tc>
      </w:tr>
    </w:tbl>
    <w:p w14:paraId="22593E3A" w14:textId="77777777" w:rsidR="000942B9" w:rsidRDefault="000942B9"/>
    <w:sectPr w:rsidR="000942B9">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20ABF" w14:textId="77777777" w:rsidR="00000000" w:rsidRDefault="00DF7FB2">
      <w:r>
        <w:separator/>
      </w:r>
    </w:p>
  </w:endnote>
  <w:endnote w:type="continuationSeparator" w:id="0">
    <w:p w14:paraId="5CAA8B1B" w14:textId="77777777" w:rsidR="00000000" w:rsidRDefault="00DF7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200247B" w:usb2="00000009" w:usb3="00000000" w:csb0="200001F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68962"/>
    </w:sdtPr>
    <w:sdtEndPr/>
    <w:sdtContent>
      <w:p w14:paraId="6E9D485D" w14:textId="77777777" w:rsidR="000942B9" w:rsidRDefault="00DF7FB2">
        <w:pPr>
          <w:pStyle w:val="a7"/>
          <w:jc w:val="center"/>
        </w:pPr>
        <w:r>
          <w:fldChar w:fldCharType="begin"/>
        </w:r>
        <w:r>
          <w:instrText>PAGE   \* MERGEFORMAT</w:instrText>
        </w:r>
        <w:r>
          <w:fldChar w:fldCharType="separate"/>
        </w:r>
        <w:r w:rsidRPr="00DF7FB2">
          <w:rPr>
            <w:noProof/>
            <w:lang w:val="zh-CN"/>
          </w:rPr>
          <w:t>29</w:t>
        </w:r>
        <w:r>
          <w:fldChar w:fldCharType="end"/>
        </w:r>
      </w:p>
    </w:sdtContent>
  </w:sdt>
  <w:p w14:paraId="049FE444" w14:textId="77777777" w:rsidR="000942B9" w:rsidRDefault="000942B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BA21D" w14:textId="77777777" w:rsidR="00000000" w:rsidRDefault="00DF7FB2">
      <w:r>
        <w:separator/>
      </w:r>
    </w:p>
  </w:footnote>
  <w:footnote w:type="continuationSeparator" w:id="0">
    <w:p w14:paraId="7E9B4990" w14:textId="77777777" w:rsidR="00000000" w:rsidRDefault="00DF7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9379A8"/>
    <w:multiLevelType w:val="singleLevel"/>
    <w:tmpl w:val="FF9379A8"/>
    <w:lvl w:ilvl="0">
      <w:start w:val="2"/>
      <w:numFmt w:val="chineseCounting"/>
      <w:suff w:val="nothing"/>
      <w:lvlText w:val="（%1）"/>
      <w:lvlJc w:val="left"/>
      <w:rPr>
        <w:rFonts w:hint="eastAsia"/>
      </w:rPr>
    </w:lvl>
  </w:abstractNum>
  <w:abstractNum w:abstractNumId="1">
    <w:nsid w:val="116B29BF"/>
    <w:multiLevelType w:val="singleLevel"/>
    <w:tmpl w:val="116B29BF"/>
    <w:lvl w:ilvl="0">
      <w:start w:val="3"/>
      <w:numFmt w:val="chineseCounting"/>
      <w:suff w:val="nothing"/>
      <w:lvlText w:val="%1、"/>
      <w:lvlJc w:val="left"/>
      <w:rPr>
        <w:rFonts w:hint="eastAsia"/>
      </w:rPr>
    </w:lvl>
  </w:abstractNum>
  <w:abstractNum w:abstractNumId="2">
    <w:nsid w:val="27813159"/>
    <w:multiLevelType w:val="singleLevel"/>
    <w:tmpl w:val="27813159"/>
    <w:lvl w:ilvl="0">
      <w:start w:val="3"/>
      <w:numFmt w:val="chineseCounting"/>
      <w:suff w:val="nothing"/>
      <w:lvlText w:val="（%1）"/>
      <w:lvlJc w:val="left"/>
      <w:rPr>
        <w:rFonts w:hint="eastAsia"/>
      </w:rPr>
    </w:lvl>
  </w:abstractNum>
  <w:abstractNum w:abstractNumId="3">
    <w:nsid w:val="6FAA0AB1"/>
    <w:multiLevelType w:val="singleLevel"/>
    <w:tmpl w:val="6FAA0AB1"/>
    <w:lvl w:ilvl="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172A27"/>
    <w:rsid w:val="CF2A1ABD"/>
    <w:rsid w:val="DA7D3CD9"/>
    <w:rsid w:val="DBDC0ADA"/>
    <w:rsid w:val="DEDE2B06"/>
    <w:rsid w:val="EBFA31C2"/>
    <w:rsid w:val="F3F4A11B"/>
    <w:rsid w:val="F9FD7907"/>
    <w:rsid w:val="FAEF933D"/>
    <w:rsid w:val="FB3A4A6A"/>
    <w:rsid w:val="FF6C4049"/>
    <w:rsid w:val="FF78F63F"/>
    <w:rsid w:val="FF8D2000"/>
    <w:rsid w:val="000942B9"/>
    <w:rsid w:val="00172A27"/>
    <w:rsid w:val="006F7242"/>
    <w:rsid w:val="007B168A"/>
    <w:rsid w:val="008A2F92"/>
    <w:rsid w:val="008B2CFE"/>
    <w:rsid w:val="00DF7FB2"/>
    <w:rsid w:val="00F26FF6"/>
    <w:rsid w:val="01610122"/>
    <w:rsid w:val="02510197"/>
    <w:rsid w:val="03EC461B"/>
    <w:rsid w:val="07397B77"/>
    <w:rsid w:val="077E3AB5"/>
    <w:rsid w:val="09FB55B8"/>
    <w:rsid w:val="0A03621B"/>
    <w:rsid w:val="0A4C7BC2"/>
    <w:rsid w:val="0AAF7EEF"/>
    <w:rsid w:val="0AD007F3"/>
    <w:rsid w:val="0AE61DC4"/>
    <w:rsid w:val="0D7D62E4"/>
    <w:rsid w:val="0DC00CF9"/>
    <w:rsid w:val="0E3C619F"/>
    <w:rsid w:val="0F6273CA"/>
    <w:rsid w:val="0F8C0A60"/>
    <w:rsid w:val="100F38EC"/>
    <w:rsid w:val="1035373E"/>
    <w:rsid w:val="11170296"/>
    <w:rsid w:val="117A3266"/>
    <w:rsid w:val="12C66037"/>
    <w:rsid w:val="12CD1ABC"/>
    <w:rsid w:val="13471461"/>
    <w:rsid w:val="13B90F01"/>
    <w:rsid w:val="14537D9F"/>
    <w:rsid w:val="14C972AD"/>
    <w:rsid w:val="155E4C4D"/>
    <w:rsid w:val="16247C45"/>
    <w:rsid w:val="181066D2"/>
    <w:rsid w:val="18E67433"/>
    <w:rsid w:val="1A004525"/>
    <w:rsid w:val="1C671E73"/>
    <w:rsid w:val="1D322C47"/>
    <w:rsid w:val="1DA43419"/>
    <w:rsid w:val="1DFE6FCD"/>
    <w:rsid w:val="207812B9"/>
    <w:rsid w:val="214B42D7"/>
    <w:rsid w:val="23616034"/>
    <w:rsid w:val="23696C97"/>
    <w:rsid w:val="24480FA2"/>
    <w:rsid w:val="24DE5462"/>
    <w:rsid w:val="25227A45"/>
    <w:rsid w:val="252512E3"/>
    <w:rsid w:val="268B161A"/>
    <w:rsid w:val="26AC3A6A"/>
    <w:rsid w:val="293164A9"/>
    <w:rsid w:val="2B9D7E25"/>
    <w:rsid w:val="2C7C7A3B"/>
    <w:rsid w:val="2E756E38"/>
    <w:rsid w:val="2F0B154A"/>
    <w:rsid w:val="2F364819"/>
    <w:rsid w:val="2FC357E2"/>
    <w:rsid w:val="2FD63906"/>
    <w:rsid w:val="318F1FBE"/>
    <w:rsid w:val="31A83080"/>
    <w:rsid w:val="34790D04"/>
    <w:rsid w:val="35C01EF6"/>
    <w:rsid w:val="37215DAE"/>
    <w:rsid w:val="38A26A7B"/>
    <w:rsid w:val="38CA40DD"/>
    <w:rsid w:val="395F2B56"/>
    <w:rsid w:val="39761CB6"/>
    <w:rsid w:val="39E36AA1"/>
    <w:rsid w:val="3B2C3CE7"/>
    <w:rsid w:val="3BBA0580"/>
    <w:rsid w:val="3BECE841"/>
    <w:rsid w:val="3CDE204C"/>
    <w:rsid w:val="3D363C36"/>
    <w:rsid w:val="3E9C3F6D"/>
    <w:rsid w:val="3FF7797D"/>
    <w:rsid w:val="41C225B8"/>
    <w:rsid w:val="42703746"/>
    <w:rsid w:val="443A16C8"/>
    <w:rsid w:val="45E32481"/>
    <w:rsid w:val="463F1DAD"/>
    <w:rsid w:val="46690BD8"/>
    <w:rsid w:val="499441BE"/>
    <w:rsid w:val="49F70BF1"/>
    <w:rsid w:val="4B4340EE"/>
    <w:rsid w:val="4DA4497B"/>
    <w:rsid w:val="4DBE1610"/>
    <w:rsid w:val="503D507A"/>
    <w:rsid w:val="51FA74D0"/>
    <w:rsid w:val="52AA4A52"/>
    <w:rsid w:val="539D3AD1"/>
    <w:rsid w:val="558E2409"/>
    <w:rsid w:val="59943D66"/>
    <w:rsid w:val="59E051FD"/>
    <w:rsid w:val="59E6355E"/>
    <w:rsid w:val="5B0B39E2"/>
    <w:rsid w:val="5B821531"/>
    <w:rsid w:val="5BFF6039"/>
    <w:rsid w:val="5D76A616"/>
    <w:rsid w:val="5D7F20B9"/>
    <w:rsid w:val="5D83037A"/>
    <w:rsid w:val="5D98312E"/>
    <w:rsid w:val="5DAC7D0E"/>
    <w:rsid w:val="5F98B5AF"/>
    <w:rsid w:val="5FFE018B"/>
    <w:rsid w:val="5FFE8511"/>
    <w:rsid w:val="5FFEACE2"/>
    <w:rsid w:val="609D5BF6"/>
    <w:rsid w:val="61073070"/>
    <w:rsid w:val="61B9080E"/>
    <w:rsid w:val="61DF3FED"/>
    <w:rsid w:val="62830E1C"/>
    <w:rsid w:val="642B176B"/>
    <w:rsid w:val="643EE26D"/>
    <w:rsid w:val="64B82FFF"/>
    <w:rsid w:val="656019A0"/>
    <w:rsid w:val="65F242EE"/>
    <w:rsid w:val="666D7E19"/>
    <w:rsid w:val="68376930"/>
    <w:rsid w:val="68F91E38"/>
    <w:rsid w:val="6A4313B9"/>
    <w:rsid w:val="6A7C687C"/>
    <w:rsid w:val="6AF16879"/>
    <w:rsid w:val="6B3158B9"/>
    <w:rsid w:val="6BA02A3F"/>
    <w:rsid w:val="6C105349"/>
    <w:rsid w:val="6C1E5A53"/>
    <w:rsid w:val="6C727F37"/>
    <w:rsid w:val="6F062BB9"/>
    <w:rsid w:val="6F5C41AC"/>
    <w:rsid w:val="6FAF6C78"/>
    <w:rsid w:val="70B30B1E"/>
    <w:rsid w:val="716167CC"/>
    <w:rsid w:val="718A7AD1"/>
    <w:rsid w:val="72A44BC2"/>
    <w:rsid w:val="7317C656"/>
    <w:rsid w:val="734ED73F"/>
    <w:rsid w:val="7366567D"/>
    <w:rsid w:val="73C82B32"/>
    <w:rsid w:val="73F94DAE"/>
    <w:rsid w:val="74220495"/>
    <w:rsid w:val="747D1B6F"/>
    <w:rsid w:val="749E5641"/>
    <w:rsid w:val="74DB2EA9"/>
    <w:rsid w:val="76271066"/>
    <w:rsid w:val="778E52FD"/>
    <w:rsid w:val="77FD8BE9"/>
    <w:rsid w:val="78000AED"/>
    <w:rsid w:val="79A9BD3F"/>
    <w:rsid w:val="7AC878BC"/>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3"/>
    <w:next w:val="a3"/>
    <w:link w:val="Char2"/>
    <w:qFormat/>
    <w:rPr>
      <w:b/>
      <w:bCs/>
    </w:rPr>
  </w:style>
  <w:style w:type="paragraph" w:styleId="ac">
    <w:name w:val="Body Text First Indent"/>
    <w:basedOn w:val="a4"/>
    <w:qFormat/>
    <w:pPr>
      <w:spacing w:after="0"/>
      <w:ind w:firstLineChars="200" w:firstLine="200"/>
    </w:pPr>
  </w:style>
  <w:style w:type="paragraph" w:styleId="2">
    <w:name w:val="Body Text First Indent 2"/>
    <w:basedOn w:val="a5"/>
    <w:qFormat/>
    <w:pPr>
      <w:ind w:firstLineChars="200" w:firstLine="42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3"/>
    <w:next w:val="a3"/>
    <w:link w:val="Char2"/>
    <w:qFormat/>
    <w:rPr>
      <w:b/>
      <w:bCs/>
    </w:rPr>
  </w:style>
  <w:style w:type="paragraph" w:styleId="ac">
    <w:name w:val="Body Text First Indent"/>
    <w:basedOn w:val="a4"/>
    <w:qFormat/>
    <w:pPr>
      <w:spacing w:after="0"/>
      <w:ind w:firstLineChars="200" w:firstLine="200"/>
    </w:pPr>
  </w:style>
  <w:style w:type="paragraph" w:styleId="2">
    <w:name w:val="Body Text First Indent 2"/>
    <w:basedOn w:val="a5"/>
    <w:qFormat/>
    <w:pPr>
      <w:ind w:firstLineChars="200" w:firstLine="42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29</Pages>
  <Words>13175</Words>
  <Characters>1360</Characters>
  <Application>Microsoft Office Word</Application>
  <DocSecurity>0</DocSecurity>
  <Lines>11</Lines>
  <Paragraphs>29</Paragraphs>
  <ScaleCrop>false</ScaleCrop>
  <Company>Microsoft</Company>
  <LinksUpToDate>false</LinksUpToDate>
  <CharactersWithSpaces>14506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cw</cp:lastModifiedBy>
  <cp:revision>4</cp:revision>
  <dcterms:created xsi:type="dcterms:W3CDTF">2023-03-08T13:13:00Z</dcterms:created>
  <dcterms:modified xsi:type="dcterms:W3CDTF">2024-12-31T10:36:00Z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80A742C2EA7944D8B5FBD610A63399F7_13</vt:lpwstr>
  </property>
  <property fmtid="{D5CDD505-2E9C-101B-9397-08002B2CF9AE}" pid="4" name="KSOTemplateDocerSaveRecord">
    <vt:lpwstr>eyJoZGlkIjoiNjY2NzEwZWVhMWZlNDZlMTE3NDBlNzBjOTU5NDMxNTEiLCJ1c2VySWQiOiI2NTM1MTIyMzEifQ==</vt:lpwstr>
  </property>
</Properties>
</file>