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0952" w14:textId="77777777" w:rsidR="003109A7" w:rsidRDefault="00000000">
      <w:pPr>
        <w:spacing w:line="540" w:lineRule="exact"/>
        <w:jc w:val="left"/>
        <w:rPr>
          <w:rFonts w:ascii="黑体" w:eastAsia="黑体" w:hAnsi="黑体" w:cs="黑体"/>
          <w:bCs/>
          <w:kern w:val="0"/>
          <w:sz w:val="32"/>
          <w:szCs w:val="32"/>
        </w:rPr>
      </w:pPr>
      <w:r>
        <w:rPr>
          <w:rFonts w:ascii="黑体" w:eastAsia="黑体" w:hAnsi="黑体" w:cs="黑体" w:hint="eastAsia"/>
          <w:bCs/>
          <w:kern w:val="0"/>
          <w:sz w:val="32"/>
          <w:szCs w:val="32"/>
        </w:rPr>
        <w:t>附件2：</w:t>
      </w:r>
    </w:p>
    <w:p w14:paraId="30576EC6" w14:textId="77777777" w:rsidR="003109A7" w:rsidRDefault="003109A7">
      <w:pPr>
        <w:spacing w:line="540" w:lineRule="exact"/>
        <w:rPr>
          <w:rFonts w:eastAsia="华文中宋"/>
          <w:b/>
          <w:kern w:val="0"/>
          <w:sz w:val="72"/>
          <w:szCs w:val="72"/>
        </w:rPr>
      </w:pPr>
    </w:p>
    <w:p w14:paraId="25416F8F" w14:textId="77777777" w:rsidR="003109A7" w:rsidRDefault="003109A7">
      <w:pPr>
        <w:spacing w:line="540" w:lineRule="exact"/>
        <w:jc w:val="center"/>
        <w:rPr>
          <w:rFonts w:eastAsia="华文中宋"/>
          <w:b/>
          <w:kern w:val="0"/>
          <w:sz w:val="52"/>
          <w:szCs w:val="52"/>
        </w:rPr>
      </w:pPr>
    </w:p>
    <w:p w14:paraId="5A617B51" w14:textId="77777777" w:rsidR="003109A7" w:rsidRDefault="003109A7">
      <w:pPr>
        <w:spacing w:line="540" w:lineRule="exact"/>
        <w:jc w:val="center"/>
        <w:rPr>
          <w:rFonts w:eastAsia="华文中宋"/>
          <w:b/>
          <w:kern w:val="0"/>
          <w:sz w:val="52"/>
          <w:szCs w:val="52"/>
        </w:rPr>
      </w:pPr>
    </w:p>
    <w:p w14:paraId="68C4BF5F" w14:textId="77777777" w:rsidR="003109A7" w:rsidRDefault="00000000">
      <w:pPr>
        <w:spacing w:line="540" w:lineRule="exact"/>
        <w:jc w:val="center"/>
        <w:rPr>
          <w:rFonts w:eastAsia="方正小标宋_GBK"/>
          <w:kern w:val="0"/>
          <w:sz w:val="48"/>
          <w:szCs w:val="48"/>
        </w:rPr>
      </w:pPr>
      <w:r>
        <w:rPr>
          <w:rFonts w:eastAsia="方正小标宋_GBK" w:hint="eastAsia"/>
          <w:kern w:val="0"/>
          <w:sz w:val="48"/>
          <w:szCs w:val="48"/>
        </w:rPr>
        <w:t>食品监督管理项目</w:t>
      </w:r>
      <w:r>
        <w:rPr>
          <w:rFonts w:eastAsia="方正小标宋_GBK"/>
          <w:kern w:val="0"/>
          <w:sz w:val="48"/>
          <w:szCs w:val="48"/>
        </w:rPr>
        <w:t>资金项目支出</w:t>
      </w:r>
    </w:p>
    <w:p w14:paraId="5EEE7D65" w14:textId="77777777" w:rsidR="003109A7" w:rsidRDefault="00000000">
      <w:pPr>
        <w:spacing w:line="540" w:lineRule="exact"/>
        <w:jc w:val="center"/>
        <w:rPr>
          <w:rFonts w:eastAsia="方正小标宋_GBK"/>
          <w:kern w:val="0"/>
          <w:sz w:val="48"/>
          <w:szCs w:val="48"/>
        </w:rPr>
      </w:pPr>
      <w:r>
        <w:rPr>
          <w:rFonts w:eastAsia="方正小标宋_GBK"/>
          <w:kern w:val="0"/>
          <w:sz w:val="48"/>
          <w:szCs w:val="48"/>
        </w:rPr>
        <w:t>绩效评价报告</w:t>
      </w:r>
    </w:p>
    <w:p w14:paraId="7E4D7C61" w14:textId="77777777" w:rsidR="003109A7" w:rsidRDefault="003109A7">
      <w:pPr>
        <w:spacing w:line="540" w:lineRule="exact"/>
        <w:jc w:val="center"/>
        <w:rPr>
          <w:rFonts w:eastAsia="华文中宋"/>
          <w:b/>
          <w:kern w:val="0"/>
          <w:sz w:val="52"/>
          <w:szCs w:val="52"/>
        </w:rPr>
      </w:pPr>
    </w:p>
    <w:p w14:paraId="7DA99CA1" w14:textId="77777777" w:rsidR="003109A7" w:rsidRDefault="00000000">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2</w:t>
      </w:r>
      <w:r>
        <w:rPr>
          <w:rFonts w:eastAsia="仿宋_GB2312"/>
          <w:kern w:val="0"/>
          <w:sz w:val="36"/>
          <w:szCs w:val="36"/>
        </w:rPr>
        <w:t>年度）</w:t>
      </w:r>
    </w:p>
    <w:p w14:paraId="6EEAD561" w14:textId="77777777" w:rsidR="003109A7" w:rsidRDefault="003109A7">
      <w:pPr>
        <w:spacing w:line="540" w:lineRule="exact"/>
        <w:jc w:val="center"/>
        <w:rPr>
          <w:rFonts w:eastAsia="仿宋_GB2312"/>
          <w:kern w:val="0"/>
          <w:sz w:val="30"/>
          <w:szCs w:val="30"/>
        </w:rPr>
      </w:pPr>
    </w:p>
    <w:p w14:paraId="4208E50C" w14:textId="77777777" w:rsidR="003109A7" w:rsidRDefault="003109A7">
      <w:pPr>
        <w:spacing w:line="540" w:lineRule="exact"/>
        <w:jc w:val="center"/>
        <w:rPr>
          <w:rFonts w:eastAsia="仿宋_GB2312"/>
          <w:kern w:val="0"/>
          <w:sz w:val="30"/>
          <w:szCs w:val="30"/>
        </w:rPr>
      </w:pPr>
    </w:p>
    <w:p w14:paraId="6A47CC1B" w14:textId="77777777" w:rsidR="003109A7" w:rsidRDefault="003109A7">
      <w:pPr>
        <w:spacing w:line="540" w:lineRule="exact"/>
        <w:jc w:val="center"/>
        <w:rPr>
          <w:rFonts w:eastAsia="仿宋_GB2312"/>
          <w:kern w:val="0"/>
          <w:sz w:val="30"/>
          <w:szCs w:val="30"/>
        </w:rPr>
      </w:pPr>
    </w:p>
    <w:p w14:paraId="5F6E2456" w14:textId="77777777" w:rsidR="003109A7" w:rsidRDefault="003109A7">
      <w:pPr>
        <w:spacing w:line="540" w:lineRule="exact"/>
        <w:jc w:val="center"/>
        <w:rPr>
          <w:rFonts w:eastAsia="仿宋_GB2312"/>
          <w:kern w:val="0"/>
          <w:sz w:val="30"/>
          <w:szCs w:val="30"/>
        </w:rPr>
      </w:pPr>
    </w:p>
    <w:p w14:paraId="1F74F31A" w14:textId="77777777" w:rsidR="003109A7" w:rsidRDefault="003109A7">
      <w:pPr>
        <w:spacing w:line="540" w:lineRule="exact"/>
        <w:rPr>
          <w:rFonts w:eastAsia="仿宋_GB2312"/>
          <w:kern w:val="0"/>
          <w:sz w:val="30"/>
          <w:szCs w:val="30"/>
        </w:rPr>
      </w:pPr>
    </w:p>
    <w:p w14:paraId="649EE996" w14:textId="77777777" w:rsidR="003109A7" w:rsidRDefault="00000000">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食品监督管理项目</w:t>
      </w:r>
    </w:p>
    <w:p w14:paraId="3F7401B9" w14:textId="77777777" w:rsidR="003109A7" w:rsidRDefault="00000000">
      <w:pPr>
        <w:spacing w:line="700" w:lineRule="exact"/>
        <w:ind w:firstLineChars="400" w:firstLine="1440"/>
        <w:jc w:val="left"/>
        <w:rPr>
          <w:rFonts w:eastAsia="仿宋_GB2312"/>
          <w:kern w:val="0"/>
          <w:sz w:val="36"/>
          <w:szCs w:val="36"/>
        </w:rPr>
      </w:pPr>
      <w:r>
        <w:rPr>
          <w:rFonts w:eastAsia="仿宋_GB2312" w:hint="eastAsia"/>
          <w:kern w:val="0"/>
          <w:sz w:val="36"/>
          <w:szCs w:val="36"/>
        </w:rPr>
        <w:t>实施单位（公章）：</w:t>
      </w:r>
      <w:r>
        <w:rPr>
          <w:rFonts w:eastAsia="仿宋_GB2312"/>
          <w:kern w:val="0"/>
          <w:sz w:val="36"/>
          <w:szCs w:val="36"/>
        </w:rPr>
        <w:t>食品</w:t>
      </w:r>
      <w:r>
        <w:rPr>
          <w:rFonts w:eastAsia="仿宋_GB2312" w:hint="eastAsia"/>
          <w:kern w:val="0"/>
          <w:sz w:val="36"/>
          <w:szCs w:val="36"/>
        </w:rPr>
        <w:t>安全</w:t>
      </w:r>
      <w:r>
        <w:rPr>
          <w:rFonts w:eastAsia="仿宋_GB2312"/>
          <w:kern w:val="0"/>
          <w:sz w:val="36"/>
          <w:szCs w:val="36"/>
        </w:rPr>
        <w:t>抽检</w:t>
      </w:r>
      <w:r>
        <w:rPr>
          <w:rFonts w:eastAsia="仿宋_GB2312" w:hint="eastAsia"/>
          <w:kern w:val="0"/>
          <w:sz w:val="36"/>
          <w:szCs w:val="36"/>
        </w:rPr>
        <w:t>监测</w:t>
      </w:r>
      <w:r>
        <w:rPr>
          <w:rFonts w:eastAsia="仿宋_GB2312"/>
          <w:kern w:val="0"/>
          <w:sz w:val="36"/>
          <w:szCs w:val="36"/>
        </w:rPr>
        <w:t>处</w:t>
      </w:r>
      <w:r>
        <w:rPr>
          <w:rFonts w:eastAsia="仿宋_GB2312" w:hint="eastAsia"/>
          <w:kern w:val="0"/>
          <w:sz w:val="36"/>
          <w:szCs w:val="36"/>
        </w:rPr>
        <w:t>、食品生产安全监督管理处、食品经营安全监管处、食品安全协调处</w:t>
      </w:r>
    </w:p>
    <w:p w14:paraId="6072F511" w14:textId="77777777" w:rsidR="003109A7" w:rsidRDefault="00000000">
      <w:pPr>
        <w:spacing w:line="700" w:lineRule="exact"/>
        <w:ind w:firstLineChars="400" w:firstLine="1440"/>
        <w:jc w:val="left"/>
        <w:rPr>
          <w:rFonts w:eastAsia="方正仿宋_GB2312"/>
          <w:sz w:val="32"/>
          <w:szCs w:val="32"/>
        </w:rPr>
      </w:pPr>
      <w:r>
        <w:rPr>
          <w:rFonts w:eastAsia="仿宋_GB2312"/>
          <w:kern w:val="0"/>
          <w:sz w:val="36"/>
          <w:szCs w:val="36"/>
        </w:rPr>
        <w:t>主管部门（公章）：</w:t>
      </w:r>
      <w:r>
        <w:rPr>
          <w:rFonts w:eastAsia="方正仿宋_GB2312"/>
          <w:sz w:val="32"/>
          <w:szCs w:val="32"/>
        </w:rPr>
        <w:t>自治区市场监管局</w:t>
      </w:r>
    </w:p>
    <w:p w14:paraId="3530655E" w14:textId="77777777" w:rsidR="003109A7" w:rsidRDefault="00000000">
      <w:pPr>
        <w:spacing w:line="52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方正仿宋_GB2312"/>
          <w:sz w:val="32"/>
          <w:szCs w:val="32"/>
        </w:rPr>
        <w:t>阿布都许库尔</w:t>
      </w:r>
      <w:r>
        <w:rPr>
          <w:rFonts w:eastAsia="方正仿宋_GB2312" w:hint="eastAsia"/>
          <w:sz w:val="32"/>
          <w:szCs w:val="32"/>
        </w:rPr>
        <w:t>、郭福占、郭新武、平文吉</w:t>
      </w:r>
    </w:p>
    <w:p w14:paraId="1CAD98F9" w14:textId="77777777" w:rsidR="003109A7" w:rsidRDefault="00000000">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2023</w:t>
      </w:r>
      <w:r>
        <w:rPr>
          <w:rFonts w:eastAsia="仿宋_GB2312"/>
          <w:kern w:val="0"/>
          <w:sz w:val="36"/>
          <w:szCs w:val="36"/>
        </w:rPr>
        <w:t>年</w:t>
      </w:r>
      <w:r>
        <w:rPr>
          <w:rFonts w:eastAsia="仿宋_GB2312" w:hint="eastAsia"/>
          <w:kern w:val="0"/>
          <w:sz w:val="36"/>
          <w:szCs w:val="36"/>
        </w:rPr>
        <w:t>3</w:t>
      </w:r>
      <w:r>
        <w:rPr>
          <w:rFonts w:eastAsia="仿宋_GB2312"/>
          <w:kern w:val="0"/>
          <w:sz w:val="36"/>
          <w:szCs w:val="36"/>
        </w:rPr>
        <w:t>月</w:t>
      </w:r>
      <w:r>
        <w:rPr>
          <w:rFonts w:eastAsia="仿宋_GB2312" w:hint="eastAsia"/>
          <w:kern w:val="0"/>
          <w:sz w:val="36"/>
          <w:szCs w:val="36"/>
        </w:rPr>
        <w:t>27</w:t>
      </w:r>
      <w:r>
        <w:rPr>
          <w:rFonts w:eastAsia="仿宋_GB2312"/>
          <w:kern w:val="0"/>
          <w:sz w:val="36"/>
          <w:szCs w:val="36"/>
        </w:rPr>
        <w:t>日</w:t>
      </w:r>
    </w:p>
    <w:p w14:paraId="4AD2496B" w14:textId="77777777" w:rsidR="003109A7" w:rsidRDefault="003109A7">
      <w:pPr>
        <w:spacing w:line="540" w:lineRule="exact"/>
        <w:jc w:val="center"/>
        <w:rPr>
          <w:rFonts w:eastAsia="仿宋_GB2312"/>
          <w:kern w:val="0"/>
          <w:sz w:val="30"/>
          <w:szCs w:val="30"/>
        </w:rPr>
      </w:pPr>
    </w:p>
    <w:p w14:paraId="00577A39" w14:textId="77777777" w:rsidR="003109A7" w:rsidRDefault="003109A7">
      <w:pPr>
        <w:spacing w:line="540" w:lineRule="exact"/>
        <w:rPr>
          <w:rStyle w:val="af0"/>
          <w:rFonts w:eastAsia="黑体"/>
          <w:b w:val="0"/>
          <w:spacing w:val="-4"/>
          <w:sz w:val="32"/>
          <w:szCs w:val="32"/>
        </w:rPr>
      </w:pPr>
    </w:p>
    <w:p w14:paraId="36F882D9" w14:textId="77777777" w:rsidR="003109A7" w:rsidRDefault="003109A7">
      <w:pPr>
        <w:spacing w:line="540" w:lineRule="exact"/>
        <w:ind w:firstLine="640"/>
        <w:rPr>
          <w:rStyle w:val="af0"/>
          <w:rFonts w:eastAsia="黑体"/>
          <w:b w:val="0"/>
          <w:spacing w:val="-4"/>
          <w:sz w:val="32"/>
          <w:szCs w:val="32"/>
        </w:rPr>
      </w:pPr>
    </w:p>
    <w:p w14:paraId="76C083C4" w14:textId="77777777" w:rsidR="003109A7" w:rsidRDefault="003109A7">
      <w:pPr>
        <w:spacing w:line="540" w:lineRule="exact"/>
        <w:rPr>
          <w:rStyle w:val="af0"/>
          <w:rFonts w:eastAsia="黑体"/>
          <w:b w:val="0"/>
          <w:spacing w:val="-4"/>
          <w:sz w:val="32"/>
          <w:szCs w:val="32"/>
        </w:rPr>
      </w:pPr>
    </w:p>
    <w:p w14:paraId="528BE2A0" w14:textId="77777777" w:rsidR="003109A7" w:rsidRDefault="003109A7">
      <w:pPr>
        <w:spacing w:line="600" w:lineRule="exact"/>
        <w:jc w:val="center"/>
        <w:rPr>
          <w:rFonts w:eastAsia="黑体"/>
          <w:bCs/>
          <w:sz w:val="32"/>
          <w:szCs w:val="32"/>
        </w:rPr>
      </w:pPr>
    </w:p>
    <w:p w14:paraId="5B81E7AB" w14:textId="77777777" w:rsidR="003109A7" w:rsidRDefault="003109A7">
      <w:pPr>
        <w:spacing w:line="600" w:lineRule="exact"/>
        <w:rPr>
          <w:rFonts w:eastAsia="黑体"/>
          <w:bCs/>
          <w:sz w:val="32"/>
          <w:szCs w:val="32"/>
        </w:rPr>
      </w:pPr>
    </w:p>
    <w:p w14:paraId="21A17945" w14:textId="77777777" w:rsidR="003109A7" w:rsidRDefault="00000000">
      <w:pPr>
        <w:spacing w:line="600" w:lineRule="exact"/>
        <w:rPr>
          <w:rFonts w:eastAsia="黑体"/>
          <w:bCs/>
          <w:sz w:val="32"/>
          <w:szCs w:val="32"/>
        </w:rPr>
      </w:pPr>
      <w:r>
        <w:rPr>
          <w:rFonts w:eastAsia="黑体"/>
          <w:bCs/>
          <w:sz w:val="32"/>
          <w:szCs w:val="32"/>
        </w:rPr>
        <w:t>一、基本情况</w:t>
      </w:r>
    </w:p>
    <w:p w14:paraId="4AB5FFFE" w14:textId="77777777" w:rsidR="003109A7" w:rsidRDefault="00000000">
      <w:pPr>
        <w:spacing w:line="600" w:lineRule="exact"/>
        <w:ind w:firstLine="641"/>
        <w:rPr>
          <w:rFonts w:eastAsia="楷体_GB2312"/>
          <w:b/>
          <w:bCs/>
          <w:sz w:val="32"/>
          <w:szCs w:val="32"/>
        </w:rPr>
      </w:pPr>
      <w:r>
        <w:rPr>
          <w:rFonts w:eastAsia="楷体_GB2312"/>
          <w:b/>
          <w:bCs/>
          <w:sz w:val="32"/>
          <w:szCs w:val="32"/>
        </w:rPr>
        <w:t>（一）项目概况</w:t>
      </w:r>
    </w:p>
    <w:p w14:paraId="432A8864" w14:textId="77777777" w:rsidR="003109A7" w:rsidRDefault="00000000">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14:paraId="51BF4B5B" w14:textId="77777777" w:rsidR="003109A7" w:rsidRDefault="00000000">
      <w:pPr>
        <w:spacing w:line="600" w:lineRule="exact"/>
        <w:ind w:firstLineChars="200" w:firstLine="640"/>
        <w:rPr>
          <w:rFonts w:eastAsia="方正仿宋_GBK"/>
        </w:rPr>
      </w:pPr>
      <w:r>
        <w:rPr>
          <w:rFonts w:eastAsia="仿宋_GB2312"/>
          <w:sz w:val="32"/>
          <w:szCs w:val="32"/>
        </w:rPr>
        <w:t>贯彻落实自治区食品安全委员会</w:t>
      </w:r>
      <w:r>
        <w:rPr>
          <w:rFonts w:eastAsia="仿宋_GB2312"/>
          <w:sz w:val="32"/>
          <w:szCs w:val="32"/>
        </w:rPr>
        <w:t>2022</w:t>
      </w:r>
      <w:r>
        <w:rPr>
          <w:rFonts w:eastAsia="仿宋_GB2312"/>
          <w:sz w:val="32"/>
          <w:szCs w:val="32"/>
        </w:rPr>
        <w:t>年食品安全重点工作部署，保障党的二十大胜利召开和北京冬奥会成功举办，依法、科学、规范做好食品安全抽检监测工作，根据市场监管总局工作部署，结合我区食品安全监管工作实际，自治区市场监督管理局组织开展了</w:t>
      </w:r>
      <w:r>
        <w:rPr>
          <w:rFonts w:eastAsia="仿宋_GB2312"/>
          <w:sz w:val="32"/>
          <w:szCs w:val="32"/>
        </w:rPr>
        <w:t>2022</w:t>
      </w:r>
      <w:r>
        <w:rPr>
          <w:rFonts w:eastAsia="仿宋_GB2312"/>
          <w:sz w:val="32"/>
          <w:szCs w:val="32"/>
        </w:rPr>
        <w:t>年食品安全抽检监测工作。</w:t>
      </w:r>
      <w:r>
        <w:rPr>
          <w:rFonts w:eastAsia="仿宋_GB2312" w:hint="eastAsia"/>
          <w:sz w:val="32"/>
          <w:szCs w:val="32"/>
        </w:rPr>
        <w:t>根据自治区党委、人民政府和国家市场监管总局食品安全工作部署，结合全区市场监督管理工作需要，亟需通过开展体系检查和飞行检查，进一步规范食品生产者行为，及时发现和解决食品生产安全风险隐患，保障食品安全水平。</w:t>
      </w:r>
      <w:r>
        <w:rPr>
          <w:rFonts w:eastAsia="仿宋_GB2312"/>
          <w:sz w:val="32"/>
          <w:szCs w:val="32"/>
        </w:rPr>
        <w:t>为贯彻党的十九大精神，落实党中央国务院关于食品安全监管的决策部署，根据总局食品经营安全监管工作总体安排</w:t>
      </w:r>
      <w:r>
        <w:rPr>
          <w:rFonts w:eastAsia="仿宋_GB2312" w:hint="eastAsia"/>
          <w:sz w:val="32"/>
          <w:szCs w:val="32"/>
        </w:rPr>
        <w:t>和自治区和自治区食安办有关要求</w:t>
      </w:r>
      <w:r>
        <w:rPr>
          <w:rFonts w:eastAsia="仿宋_GB2312"/>
          <w:sz w:val="32"/>
          <w:szCs w:val="32"/>
        </w:rPr>
        <w:t>，为</w:t>
      </w:r>
      <w:r>
        <w:rPr>
          <w:rFonts w:eastAsia="仿宋_GB2312" w:hint="eastAsia"/>
          <w:sz w:val="32"/>
          <w:szCs w:val="32"/>
        </w:rPr>
        <w:t>有效</w:t>
      </w:r>
      <w:r>
        <w:rPr>
          <w:rFonts w:eastAsia="仿宋_GB2312"/>
          <w:sz w:val="32"/>
          <w:szCs w:val="32"/>
        </w:rPr>
        <w:t>分析掌握我区食品经营环节食品安全状况，</w:t>
      </w:r>
      <w:r>
        <w:rPr>
          <w:rFonts w:eastAsia="仿宋_GB2312" w:hint="eastAsia"/>
          <w:sz w:val="32"/>
          <w:szCs w:val="32"/>
        </w:rPr>
        <w:t>进一步</w:t>
      </w:r>
      <w:r>
        <w:rPr>
          <w:rFonts w:eastAsia="仿宋_GB2312"/>
          <w:sz w:val="32"/>
          <w:szCs w:val="32"/>
        </w:rPr>
        <w:t>为开展日常监管工作提供数据支撑，计划对食用农产品、食品销售及餐饮服务环节的</w:t>
      </w:r>
      <w:r>
        <w:rPr>
          <w:rFonts w:hint="eastAsia"/>
          <w:sz w:val="32"/>
          <w:szCs w:val="32"/>
        </w:rPr>
        <w:t>食品</w:t>
      </w:r>
      <w:r>
        <w:rPr>
          <w:rFonts w:eastAsia="仿宋_GB2312"/>
          <w:sz w:val="32"/>
          <w:szCs w:val="32"/>
        </w:rPr>
        <w:t>重点品种进行监督抽检</w:t>
      </w:r>
      <w:r>
        <w:rPr>
          <w:rFonts w:hint="eastAsia"/>
          <w:sz w:val="32"/>
          <w:szCs w:val="32"/>
        </w:rPr>
        <w:t>。</w:t>
      </w:r>
      <w:r>
        <w:rPr>
          <w:rFonts w:eastAsia="仿宋_GB2312"/>
          <w:sz w:val="32"/>
          <w:szCs w:val="32"/>
        </w:rPr>
        <w:t>通过开展食品经营专项监督抽检工作，</w:t>
      </w:r>
      <w:r>
        <w:rPr>
          <w:rFonts w:eastAsia="仿宋_GB2312" w:hint="eastAsia"/>
          <w:sz w:val="32"/>
          <w:szCs w:val="32"/>
        </w:rPr>
        <w:t>确保</w:t>
      </w:r>
      <w:r>
        <w:rPr>
          <w:rFonts w:eastAsia="仿宋_GB2312"/>
          <w:sz w:val="32"/>
          <w:szCs w:val="32"/>
        </w:rPr>
        <w:t>落实食品经营安全监管责任，全面</w:t>
      </w:r>
      <w:r>
        <w:rPr>
          <w:rFonts w:eastAsia="仿宋_GB2312" w:hint="eastAsia"/>
          <w:sz w:val="32"/>
          <w:szCs w:val="32"/>
        </w:rPr>
        <w:t>提升</w:t>
      </w:r>
      <w:r>
        <w:rPr>
          <w:rFonts w:eastAsia="仿宋_GB2312"/>
          <w:sz w:val="32"/>
          <w:szCs w:val="32"/>
        </w:rPr>
        <w:t>我区食品经营环节食品安全</w:t>
      </w:r>
      <w:r>
        <w:rPr>
          <w:rFonts w:eastAsia="仿宋_GB2312" w:hint="eastAsia"/>
          <w:sz w:val="32"/>
          <w:szCs w:val="32"/>
        </w:rPr>
        <w:t>监管工作</w:t>
      </w:r>
      <w:r>
        <w:rPr>
          <w:rFonts w:eastAsia="仿宋_GB2312"/>
          <w:sz w:val="32"/>
          <w:szCs w:val="32"/>
        </w:rPr>
        <w:t>整体水平，</w:t>
      </w:r>
      <w:r>
        <w:rPr>
          <w:rFonts w:eastAsia="仿宋_GB2312" w:hint="eastAsia"/>
          <w:sz w:val="32"/>
          <w:szCs w:val="32"/>
        </w:rPr>
        <w:t>有效</w:t>
      </w:r>
      <w:r>
        <w:rPr>
          <w:rFonts w:eastAsia="仿宋_GB2312"/>
          <w:sz w:val="32"/>
          <w:szCs w:val="32"/>
        </w:rPr>
        <w:t>保障各族人民群众</w:t>
      </w:r>
      <w:r>
        <w:rPr>
          <w:rFonts w:eastAsia="仿宋_GB2312"/>
          <w:sz w:val="32"/>
          <w:szCs w:val="32"/>
        </w:rPr>
        <w:t>“</w:t>
      </w:r>
      <w:r>
        <w:rPr>
          <w:rFonts w:eastAsia="仿宋_GB2312"/>
          <w:sz w:val="32"/>
          <w:szCs w:val="32"/>
        </w:rPr>
        <w:t>舌尖上的安全</w:t>
      </w:r>
      <w:r>
        <w:rPr>
          <w:rFonts w:eastAsia="仿宋_GB2312"/>
          <w:sz w:val="32"/>
          <w:szCs w:val="32"/>
        </w:rPr>
        <w:t>”</w:t>
      </w:r>
      <w:r>
        <w:rPr>
          <w:rFonts w:eastAsia="仿宋_GB2312"/>
          <w:sz w:val="32"/>
          <w:szCs w:val="32"/>
        </w:rPr>
        <w:t>。</w:t>
      </w:r>
    </w:p>
    <w:p w14:paraId="32BAB288" w14:textId="77777777" w:rsidR="003109A7" w:rsidRDefault="00000000">
      <w:pPr>
        <w:pStyle w:val="a0"/>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lastRenderedPageBreak/>
        <w:t>项目主要内容：</w:t>
      </w:r>
    </w:p>
    <w:p w14:paraId="3F5FE865" w14:textId="77777777" w:rsidR="003109A7" w:rsidRDefault="00000000">
      <w:pPr>
        <w:spacing w:line="600" w:lineRule="exact"/>
        <w:ind w:firstLineChars="200" w:firstLine="620"/>
        <w:rPr>
          <w:rFonts w:eastAsia="仿宋_GB2312"/>
          <w:sz w:val="32"/>
          <w:szCs w:val="32"/>
        </w:rPr>
      </w:pPr>
      <w:r>
        <w:rPr>
          <w:rFonts w:eastAsia="方正仿宋_GBK"/>
          <w:color w:val="000000"/>
          <w:sz w:val="31"/>
          <w:szCs w:val="31"/>
        </w:rPr>
        <w:t>为进一步加强食品安全监管、全面掌握我区食品安全总体状况，以发现食品安全问题为导向，及时发现苗头性、系统性、区域性食品安全风险和问题，有效预防食品安全事故发生，确保公众饮食安全，根据《市场监管总局关于</w:t>
      </w:r>
      <w:r>
        <w:rPr>
          <w:rFonts w:eastAsia="方正仿宋_GBK"/>
          <w:color w:val="000000"/>
          <w:sz w:val="31"/>
          <w:szCs w:val="31"/>
        </w:rPr>
        <w:t>2022</w:t>
      </w:r>
      <w:r>
        <w:rPr>
          <w:rFonts w:eastAsia="方正仿宋_GBK"/>
          <w:color w:val="000000"/>
          <w:sz w:val="31"/>
          <w:szCs w:val="31"/>
        </w:rPr>
        <w:t>年全国食品安全抽检监测计划的通知》等文件精神，依据《中华人民共和国食品安全法》及其实施条例、《食品安全抽样检验管理办法》《食用农产品抽样检验和核查处置规定》等有关规定，自治区市场监督管理局安排部署区配套监督抽检任务</w:t>
      </w:r>
      <w:r>
        <w:rPr>
          <w:rFonts w:eastAsia="方正仿宋_GBK"/>
          <w:color w:val="000000"/>
          <w:sz w:val="31"/>
          <w:szCs w:val="31"/>
        </w:rPr>
        <w:t>18021</w:t>
      </w:r>
      <w:r>
        <w:rPr>
          <w:rFonts w:eastAsia="方正仿宋_GBK"/>
          <w:color w:val="000000"/>
          <w:sz w:val="31"/>
          <w:szCs w:val="31"/>
        </w:rPr>
        <w:t>批次。</w:t>
      </w:r>
      <w:r>
        <w:rPr>
          <w:rFonts w:eastAsia="仿宋_GB2312" w:hint="eastAsia"/>
          <w:sz w:val="32"/>
          <w:szCs w:val="32"/>
        </w:rPr>
        <w:t>通过投诉举报、抽检监测等途径，发现辖区食品生产者涉嫌存在严重违反食品安全法律法规及标准规范要求等五种情形，组织开展飞行检查；为有针对性的解决我区重点问题，防范食品安全风险隐患，组织对保健食品等重点食品生产企业开展体系检查。</w:t>
      </w:r>
      <w:r>
        <w:rPr>
          <w:rFonts w:eastAsia="仿宋_GB2312"/>
          <w:sz w:val="32"/>
          <w:szCs w:val="32"/>
        </w:rPr>
        <w:t>按照年度自治区食品经营环节专项抽检工作方案，计划对食用农产品、食品销售及餐饮服务环节的调味面制品、发酵面制品、豆制品、</w:t>
      </w:r>
      <w:r>
        <w:rPr>
          <w:rFonts w:eastAsia="仿宋_GB2312" w:hint="eastAsia"/>
          <w:sz w:val="32"/>
          <w:szCs w:val="32"/>
        </w:rPr>
        <w:t>水产品</w:t>
      </w:r>
      <w:r>
        <w:rPr>
          <w:rFonts w:eastAsia="仿宋_GB2312"/>
          <w:sz w:val="32"/>
          <w:szCs w:val="32"/>
        </w:rPr>
        <w:t>等重点品种进行监督抽检</w:t>
      </w:r>
      <w:r>
        <w:rPr>
          <w:rFonts w:hint="eastAsia"/>
          <w:sz w:val="32"/>
          <w:szCs w:val="32"/>
        </w:rPr>
        <w:t>。</w:t>
      </w:r>
      <w:r>
        <w:rPr>
          <w:rFonts w:ascii="仿宋_GB2312" w:eastAsia="仿宋_GB2312" w:hint="eastAsia"/>
          <w:sz w:val="32"/>
          <w:szCs w:val="32"/>
        </w:rPr>
        <w:t>食品经营环节</w:t>
      </w:r>
      <w:r>
        <w:rPr>
          <w:rFonts w:ascii="仿宋_GB2312" w:hint="eastAsia"/>
          <w:sz w:val="32"/>
          <w:szCs w:val="32"/>
        </w:rPr>
        <w:t>计划</w:t>
      </w:r>
      <w:r>
        <w:rPr>
          <w:rFonts w:ascii="仿宋_GB2312" w:eastAsia="仿宋_GB2312" w:hint="eastAsia"/>
          <w:sz w:val="32"/>
          <w:szCs w:val="32"/>
        </w:rPr>
        <w:t>抽检</w:t>
      </w:r>
      <w:r>
        <w:rPr>
          <w:rFonts w:ascii="仿宋_GB2312" w:hint="eastAsia"/>
          <w:sz w:val="32"/>
          <w:szCs w:val="32"/>
        </w:rPr>
        <w:t>784</w:t>
      </w:r>
      <w:r>
        <w:rPr>
          <w:rFonts w:ascii="仿宋_GB2312" w:eastAsia="仿宋_GB2312" w:hint="eastAsia"/>
          <w:sz w:val="32"/>
          <w:szCs w:val="32"/>
        </w:rPr>
        <w:t>批次，</w:t>
      </w:r>
      <w:r>
        <w:rPr>
          <w:rFonts w:ascii="仿宋_GB2312" w:hint="eastAsia"/>
          <w:sz w:val="32"/>
          <w:szCs w:val="32"/>
        </w:rPr>
        <w:t>其中</w:t>
      </w:r>
      <w:r>
        <w:rPr>
          <w:rFonts w:ascii="仿宋_GB2312" w:eastAsia="仿宋_GB2312" w:hint="eastAsia"/>
          <w:sz w:val="32"/>
          <w:szCs w:val="32"/>
        </w:rPr>
        <w:t>涉及食品销售环节</w:t>
      </w:r>
      <w:r>
        <w:rPr>
          <w:rFonts w:ascii="仿宋_GB2312" w:hint="eastAsia"/>
          <w:sz w:val="32"/>
          <w:szCs w:val="32"/>
        </w:rPr>
        <w:t>313</w:t>
      </w:r>
      <w:r>
        <w:rPr>
          <w:rFonts w:ascii="仿宋_GB2312" w:eastAsia="仿宋_GB2312" w:hint="eastAsia"/>
          <w:sz w:val="32"/>
          <w:szCs w:val="32"/>
        </w:rPr>
        <w:t>批次、餐饮服务环节</w:t>
      </w:r>
      <w:r>
        <w:rPr>
          <w:rFonts w:ascii="仿宋_GB2312" w:hint="eastAsia"/>
          <w:sz w:val="32"/>
          <w:szCs w:val="32"/>
        </w:rPr>
        <w:t>211</w:t>
      </w:r>
      <w:r>
        <w:rPr>
          <w:rFonts w:ascii="仿宋_GB2312" w:eastAsia="仿宋_GB2312" w:hint="eastAsia"/>
          <w:sz w:val="32"/>
          <w:szCs w:val="32"/>
        </w:rPr>
        <w:t>批次、食用农产品</w:t>
      </w:r>
      <w:r>
        <w:rPr>
          <w:rFonts w:ascii="仿宋_GB2312" w:eastAsia="仿宋_GB2312"/>
          <w:sz w:val="32"/>
          <w:szCs w:val="32"/>
        </w:rPr>
        <w:t>2</w:t>
      </w:r>
      <w:r>
        <w:rPr>
          <w:rFonts w:ascii="仿宋_GB2312" w:hint="eastAsia"/>
          <w:sz w:val="32"/>
          <w:szCs w:val="32"/>
        </w:rPr>
        <w:t>60</w:t>
      </w:r>
      <w:r>
        <w:rPr>
          <w:rFonts w:ascii="仿宋_GB2312" w:eastAsia="仿宋_GB2312" w:hint="eastAsia"/>
          <w:sz w:val="32"/>
          <w:szCs w:val="32"/>
        </w:rPr>
        <w:t>批次</w:t>
      </w:r>
      <w:r>
        <w:rPr>
          <w:rFonts w:ascii="仿宋_GB2312" w:hint="eastAsia"/>
          <w:sz w:val="32"/>
          <w:szCs w:val="32"/>
        </w:rPr>
        <w:t>。</w:t>
      </w:r>
    </w:p>
    <w:p w14:paraId="5D632E20" w14:textId="77777777" w:rsidR="003109A7" w:rsidRDefault="00000000">
      <w:pPr>
        <w:spacing w:line="60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40ED6DBF" w14:textId="77777777" w:rsidR="003109A7" w:rsidRDefault="00000000">
      <w:pPr>
        <w:spacing w:line="60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606.5</w:t>
      </w:r>
      <w:r>
        <w:rPr>
          <w:rFonts w:eastAsia="仿宋_GB2312"/>
          <w:sz w:val="32"/>
          <w:szCs w:val="32"/>
        </w:rPr>
        <w:t>万元，其中：财政本级资金</w:t>
      </w:r>
      <w:r>
        <w:rPr>
          <w:rFonts w:eastAsia="仿宋_GB2312" w:hint="eastAsia"/>
          <w:sz w:val="32"/>
          <w:szCs w:val="32"/>
        </w:rPr>
        <w:t>606.5</w:t>
      </w:r>
      <w:r>
        <w:rPr>
          <w:rFonts w:eastAsia="仿宋_GB2312"/>
          <w:sz w:val="32"/>
          <w:szCs w:val="32"/>
        </w:rPr>
        <w:t>万</w:t>
      </w:r>
      <w:r>
        <w:rPr>
          <w:rFonts w:eastAsia="仿宋_GB2312"/>
          <w:sz w:val="32"/>
          <w:szCs w:val="32"/>
        </w:rPr>
        <w:lastRenderedPageBreak/>
        <w:t>元。项目实际支出</w:t>
      </w:r>
      <w:r>
        <w:rPr>
          <w:rFonts w:eastAsia="仿宋_GB2312" w:hint="eastAsia"/>
          <w:sz w:val="32"/>
          <w:szCs w:val="32"/>
        </w:rPr>
        <w:t>599.7455</w:t>
      </w:r>
      <w:r>
        <w:rPr>
          <w:rFonts w:eastAsia="仿宋_GB2312"/>
          <w:sz w:val="32"/>
          <w:szCs w:val="32"/>
        </w:rPr>
        <w:t>万元，支出率为</w:t>
      </w:r>
      <w:r>
        <w:rPr>
          <w:rFonts w:eastAsia="仿宋_GB2312" w:hint="eastAsia"/>
          <w:sz w:val="32"/>
          <w:szCs w:val="32"/>
        </w:rPr>
        <w:t>98.89</w:t>
      </w:r>
      <w:r>
        <w:rPr>
          <w:rFonts w:eastAsia="仿宋_GB2312"/>
          <w:sz w:val="32"/>
          <w:szCs w:val="32"/>
        </w:rPr>
        <w:t>%</w:t>
      </w:r>
      <w:r>
        <w:rPr>
          <w:rFonts w:eastAsia="仿宋_GB2312"/>
          <w:sz w:val="32"/>
          <w:szCs w:val="32"/>
        </w:rPr>
        <w:t>。</w:t>
      </w:r>
    </w:p>
    <w:p w14:paraId="6F981658" w14:textId="77777777" w:rsidR="003109A7" w:rsidRDefault="00000000">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389E25A1" w14:textId="22BF2D3E" w:rsidR="003109A7" w:rsidRDefault="00000000">
      <w:pPr>
        <w:spacing w:line="600" w:lineRule="exact"/>
        <w:ind w:firstLineChars="200" w:firstLine="640"/>
        <w:rPr>
          <w:rFonts w:eastAsia="仿宋_GB2312" w:hint="eastAsia"/>
          <w:sz w:val="20"/>
          <w:szCs w:val="20"/>
        </w:rPr>
      </w:pPr>
      <w:r>
        <w:rPr>
          <w:rFonts w:eastAsia="仿宋_GB2312"/>
          <w:sz w:val="32"/>
          <w:szCs w:val="32"/>
        </w:rPr>
        <w:t>（</w:t>
      </w:r>
      <w:r>
        <w:rPr>
          <w:rFonts w:eastAsia="仿宋_GB2312"/>
          <w:sz w:val="32"/>
          <w:szCs w:val="32"/>
        </w:rPr>
        <w:t>1</w:t>
      </w:r>
      <w:r>
        <w:rPr>
          <w:rFonts w:eastAsia="仿宋_GB2312"/>
          <w:sz w:val="32"/>
          <w:szCs w:val="32"/>
        </w:rPr>
        <w:t>）资金</w:t>
      </w:r>
      <w:r w:rsidR="0005286C">
        <w:rPr>
          <w:rFonts w:eastAsia="仿宋_GB2312" w:hint="eastAsia"/>
          <w:sz w:val="32"/>
          <w:szCs w:val="32"/>
        </w:rPr>
        <w:t>投入情况</w:t>
      </w:r>
    </w:p>
    <w:p w14:paraId="292CEDB2" w14:textId="69984ED4" w:rsidR="00F71C28" w:rsidRDefault="00F71C28" w:rsidP="00F71C28">
      <w:pPr>
        <w:spacing w:line="600" w:lineRule="exact"/>
        <w:ind w:firstLineChars="200" w:firstLine="640"/>
        <w:outlineLvl w:val="0"/>
        <w:rPr>
          <w:rFonts w:ascii="仿宋_GB2312" w:eastAsia="仿宋_GB2312" w:hAnsi="仿宋_GB2312" w:cs="仿宋_GB2312"/>
          <w:sz w:val="32"/>
          <w:szCs w:val="32"/>
        </w:rPr>
      </w:pPr>
      <w:bookmarkStart w:id="0" w:name="_Hlk131156966"/>
      <w:r>
        <w:rPr>
          <w:rFonts w:ascii="仿宋_GB2312" w:eastAsia="仿宋_GB2312" w:hAnsi="仿宋_GB2312" w:cs="仿宋_GB2312" w:hint="eastAsia"/>
          <w:sz w:val="32"/>
          <w:szCs w:val="32"/>
        </w:rPr>
        <w:t>该项目年初预算数</w:t>
      </w:r>
      <w:r w:rsidRPr="00F71C28">
        <w:rPr>
          <w:rFonts w:ascii="仿宋_GB2312" w:eastAsia="仿宋_GB2312" w:hAnsi="仿宋_GB2312" w:cs="仿宋_GB2312"/>
          <w:sz w:val="32"/>
          <w:szCs w:val="32"/>
        </w:rPr>
        <w:t>606.5</w:t>
      </w:r>
      <w:r>
        <w:rPr>
          <w:rFonts w:ascii="仿宋_GB2312" w:eastAsia="仿宋_GB2312" w:hAnsi="仿宋_GB2312" w:cs="仿宋_GB2312" w:hint="eastAsia"/>
          <w:sz w:val="32"/>
          <w:szCs w:val="32"/>
        </w:rPr>
        <w:t>万元，全年预算数</w:t>
      </w:r>
      <w:r w:rsidRPr="00F71C28">
        <w:rPr>
          <w:rFonts w:ascii="仿宋_GB2312" w:eastAsia="仿宋_GB2312" w:hAnsi="仿宋_GB2312" w:cs="仿宋_GB2312"/>
          <w:sz w:val="32"/>
          <w:szCs w:val="32"/>
        </w:rPr>
        <w:t>606.5</w:t>
      </w:r>
      <w:r>
        <w:rPr>
          <w:rFonts w:ascii="仿宋_GB2312" w:eastAsia="仿宋_GB2312" w:hAnsi="仿宋_GB2312" w:cs="仿宋_GB2312" w:hint="eastAsia"/>
          <w:sz w:val="32"/>
          <w:szCs w:val="32"/>
        </w:rPr>
        <w:t>万元，实际总投入</w:t>
      </w:r>
      <w:r w:rsidRPr="00F71C28">
        <w:rPr>
          <w:rFonts w:ascii="仿宋_GB2312" w:eastAsia="仿宋_GB2312" w:hAnsi="仿宋_GB2312" w:cs="仿宋_GB2312"/>
          <w:sz w:val="32"/>
          <w:szCs w:val="32"/>
        </w:rPr>
        <w:t>606.5</w:t>
      </w:r>
      <w:r>
        <w:rPr>
          <w:rFonts w:ascii="仿宋_GB2312" w:eastAsia="仿宋_GB2312" w:hAnsi="仿宋_GB2312" w:cs="仿宋_GB2312" w:hint="eastAsia"/>
          <w:sz w:val="32"/>
          <w:szCs w:val="32"/>
        </w:rPr>
        <w:t>万元，该项目资金已全部落实到位，资金来源</w:t>
      </w:r>
      <w:r w:rsidRPr="004E7A06">
        <w:rPr>
          <w:rFonts w:ascii="仿宋_GB2312" w:eastAsia="仿宋_GB2312" w:hAnsi="仿宋_GB2312" w:cs="仿宋_GB2312" w:hint="eastAsia"/>
          <w:sz w:val="32"/>
          <w:szCs w:val="32"/>
        </w:rPr>
        <w:t>为</w:t>
      </w:r>
      <w:r w:rsidRPr="004E7A06">
        <w:rPr>
          <w:rFonts w:ascii="仿宋_GB2312" w:eastAsia="仿宋_GB2312" w:hAnsi="仿宋_GB2312" w:cs="仿宋_GB2312" w:hint="eastAsia"/>
          <w:sz w:val="32"/>
          <w:szCs w:val="32"/>
        </w:rPr>
        <w:t>财政拨款</w:t>
      </w:r>
      <w:r w:rsidRPr="004E7A06">
        <w:rPr>
          <w:rFonts w:ascii="仿宋_GB2312" w:eastAsia="仿宋_GB2312" w:hAnsi="仿宋_GB2312" w:cs="仿宋_GB2312" w:hint="eastAsia"/>
          <w:sz w:val="32"/>
          <w:szCs w:val="32"/>
        </w:rPr>
        <w:t>。</w:t>
      </w:r>
    </w:p>
    <w:bookmarkEnd w:id="0"/>
    <w:p w14:paraId="459901C1" w14:textId="37ECF677" w:rsidR="003109A7"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）资金使用情况</w:t>
      </w:r>
      <w:bookmarkStart w:id="1" w:name="page10"/>
      <w:bookmarkEnd w:id="1"/>
    </w:p>
    <w:p w14:paraId="19E5353D" w14:textId="7EBCCCD3" w:rsidR="003109A7" w:rsidRDefault="0011131F">
      <w:pPr>
        <w:spacing w:line="700" w:lineRule="exact"/>
        <w:ind w:firstLineChars="200" w:firstLine="640"/>
        <w:jc w:val="left"/>
        <w:rPr>
          <w:rFonts w:eastAsia="仿宋_GB2312"/>
          <w:kern w:val="0"/>
          <w:sz w:val="36"/>
          <w:szCs w:val="36"/>
        </w:rPr>
      </w:pPr>
      <w:r>
        <w:rPr>
          <w:rFonts w:ascii="仿宋_GB2312" w:eastAsia="仿宋_GB2312" w:hAnsi="仿宋_GB2312" w:cs="仿宋_GB2312" w:hint="eastAsia"/>
          <w:sz w:val="32"/>
          <w:szCs w:val="32"/>
        </w:rPr>
        <w:t>该项目年初预算数</w:t>
      </w:r>
      <w:r w:rsidR="00F37769" w:rsidRPr="00F37769">
        <w:rPr>
          <w:rFonts w:ascii="仿宋_GB2312" w:eastAsia="仿宋_GB2312" w:hAnsi="仿宋_GB2312" w:cs="仿宋_GB2312"/>
          <w:sz w:val="32"/>
          <w:szCs w:val="32"/>
        </w:rPr>
        <w:t>606.5</w:t>
      </w:r>
      <w:r>
        <w:rPr>
          <w:rFonts w:ascii="仿宋_GB2312" w:eastAsia="仿宋_GB2312" w:hAnsi="仿宋_GB2312" w:cs="仿宋_GB2312" w:hint="eastAsia"/>
          <w:sz w:val="32"/>
          <w:szCs w:val="32"/>
        </w:rPr>
        <w:t>万元</w:t>
      </w:r>
      <w:r w:rsidR="00000000">
        <w:rPr>
          <w:rFonts w:eastAsia="仿宋_GB2312"/>
          <w:sz w:val="32"/>
          <w:szCs w:val="32"/>
        </w:rPr>
        <w:t>，项目资金到位</w:t>
      </w:r>
      <w:r w:rsidR="00000000">
        <w:rPr>
          <w:rFonts w:eastAsia="仿宋_GB2312" w:hint="eastAsia"/>
          <w:sz w:val="32"/>
          <w:szCs w:val="32"/>
        </w:rPr>
        <w:t>599.7455</w:t>
      </w:r>
      <w:r w:rsidR="00000000">
        <w:rPr>
          <w:rFonts w:eastAsia="仿宋_GB2312"/>
          <w:sz w:val="32"/>
          <w:szCs w:val="32"/>
        </w:rPr>
        <w:t>万元，</w:t>
      </w:r>
      <w:r w:rsidR="00000000">
        <w:rPr>
          <w:rFonts w:eastAsia="仿宋_GB2312" w:hint="eastAsia"/>
          <w:sz w:val="32"/>
          <w:szCs w:val="32"/>
        </w:rPr>
        <w:t>全年执行</w:t>
      </w:r>
      <w:r w:rsidR="00000000">
        <w:rPr>
          <w:rFonts w:eastAsia="仿宋_GB2312" w:hint="eastAsia"/>
          <w:sz w:val="32"/>
          <w:szCs w:val="32"/>
        </w:rPr>
        <w:t>599.7455</w:t>
      </w:r>
      <w:r w:rsidR="00000000">
        <w:rPr>
          <w:rFonts w:eastAsia="仿宋_GB2312" w:hint="eastAsia"/>
          <w:sz w:val="32"/>
          <w:szCs w:val="32"/>
        </w:rPr>
        <w:t>万元，预算执行率为</w:t>
      </w:r>
      <w:r w:rsidR="00000000">
        <w:rPr>
          <w:rFonts w:eastAsia="仿宋_GB2312" w:hint="eastAsia"/>
          <w:sz w:val="32"/>
          <w:szCs w:val="32"/>
        </w:rPr>
        <w:t>98.89</w:t>
      </w:r>
      <w:r w:rsidR="00000000">
        <w:rPr>
          <w:rFonts w:eastAsia="仿宋_GB2312"/>
          <w:sz w:val="32"/>
          <w:szCs w:val="32"/>
        </w:rPr>
        <w:t>%,</w:t>
      </w:r>
      <w:r w:rsidR="00000000">
        <w:rPr>
          <w:rFonts w:eastAsia="仿宋_GB2312" w:hint="eastAsia"/>
          <w:sz w:val="32"/>
          <w:szCs w:val="32"/>
        </w:rPr>
        <w:t>主要</w:t>
      </w:r>
      <w:r w:rsidR="00000000">
        <w:rPr>
          <w:rFonts w:eastAsia="仿宋_GB2312"/>
          <w:sz w:val="32"/>
          <w:szCs w:val="32"/>
        </w:rPr>
        <w:t>用于支付项目实施进程中的各项费用。食品</w:t>
      </w:r>
      <w:r w:rsidR="00000000">
        <w:rPr>
          <w:rFonts w:eastAsia="仿宋_GB2312" w:hint="eastAsia"/>
          <w:sz w:val="32"/>
          <w:szCs w:val="32"/>
        </w:rPr>
        <w:t>安全</w:t>
      </w:r>
      <w:r w:rsidR="00000000">
        <w:rPr>
          <w:rFonts w:eastAsia="仿宋_GB2312"/>
          <w:sz w:val="32"/>
          <w:szCs w:val="32"/>
        </w:rPr>
        <w:t>抽检</w:t>
      </w:r>
      <w:r w:rsidR="00000000">
        <w:rPr>
          <w:rFonts w:eastAsia="仿宋_GB2312" w:hint="eastAsia"/>
          <w:sz w:val="32"/>
          <w:szCs w:val="32"/>
        </w:rPr>
        <w:t>监测</w:t>
      </w:r>
      <w:r w:rsidR="00000000">
        <w:rPr>
          <w:rFonts w:eastAsia="仿宋_GB2312"/>
          <w:sz w:val="32"/>
          <w:szCs w:val="32"/>
        </w:rPr>
        <w:t>处</w:t>
      </w:r>
      <w:r w:rsidR="00000000">
        <w:rPr>
          <w:rFonts w:eastAsia="仿宋_GB2312" w:hint="eastAsia"/>
          <w:sz w:val="32"/>
          <w:szCs w:val="32"/>
        </w:rPr>
        <w:t>332.5</w:t>
      </w:r>
      <w:r w:rsidR="00000000">
        <w:rPr>
          <w:rFonts w:eastAsia="仿宋_GB2312" w:hint="eastAsia"/>
          <w:sz w:val="32"/>
          <w:szCs w:val="32"/>
        </w:rPr>
        <w:t>万元，食品生产安全监督管理处</w:t>
      </w:r>
      <w:r w:rsidR="00000000">
        <w:rPr>
          <w:rFonts w:eastAsia="仿宋_GB2312" w:hint="eastAsia"/>
          <w:sz w:val="32"/>
          <w:szCs w:val="32"/>
        </w:rPr>
        <w:t>90</w:t>
      </w:r>
      <w:r w:rsidR="00000000">
        <w:rPr>
          <w:rFonts w:eastAsia="仿宋_GB2312" w:hint="eastAsia"/>
          <w:sz w:val="32"/>
          <w:szCs w:val="32"/>
        </w:rPr>
        <w:t>万元，食品经营安全监管处</w:t>
      </w:r>
      <w:r w:rsidR="00000000">
        <w:rPr>
          <w:rFonts w:eastAsia="仿宋_GB2312" w:hint="eastAsia"/>
          <w:sz w:val="32"/>
          <w:szCs w:val="32"/>
        </w:rPr>
        <w:t>140</w:t>
      </w:r>
      <w:r w:rsidR="00000000">
        <w:rPr>
          <w:rFonts w:eastAsia="仿宋_GB2312" w:hint="eastAsia"/>
          <w:sz w:val="32"/>
          <w:szCs w:val="32"/>
        </w:rPr>
        <w:t>万元，食品安全协调处</w:t>
      </w:r>
      <w:r w:rsidR="00000000">
        <w:rPr>
          <w:rFonts w:eastAsia="仿宋_GB2312" w:hint="eastAsia"/>
          <w:sz w:val="32"/>
          <w:szCs w:val="32"/>
        </w:rPr>
        <w:t>37.5</w:t>
      </w:r>
      <w:r w:rsidR="00000000">
        <w:rPr>
          <w:rFonts w:eastAsia="仿宋_GB2312" w:hint="eastAsia"/>
          <w:sz w:val="32"/>
          <w:szCs w:val="32"/>
        </w:rPr>
        <w:t>万元。</w:t>
      </w:r>
    </w:p>
    <w:p w14:paraId="09381CC3" w14:textId="77777777" w:rsidR="003109A7" w:rsidRDefault="003109A7">
      <w:pPr>
        <w:pStyle w:val="a0"/>
        <w:spacing w:before="0" w:after="0" w:line="600" w:lineRule="exact"/>
        <w:ind w:firstLineChars="200" w:firstLine="640"/>
        <w:jc w:val="both"/>
        <w:rPr>
          <w:rFonts w:ascii="Times New Roman" w:eastAsia="仿宋_GB2312" w:hAnsi="Times New Roman"/>
          <w:b w:val="0"/>
          <w:bCs w:val="0"/>
          <w:kern w:val="2"/>
        </w:rPr>
      </w:pPr>
    </w:p>
    <w:p w14:paraId="48B40FC6" w14:textId="77777777" w:rsidR="003109A7" w:rsidRDefault="00000000">
      <w:pPr>
        <w:spacing w:line="600" w:lineRule="exact"/>
        <w:ind w:firstLineChars="200" w:firstLine="643"/>
        <w:rPr>
          <w:rFonts w:eastAsia="楷体_GB2312"/>
          <w:b/>
          <w:bCs/>
          <w:sz w:val="32"/>
          <w:szCs w:val="32"/>
        </w:rPr>
      </w:pPr>
      <w:r>
        <w:rPr>
          <w:rFonts w:eastAsia="楷体_GB2312"/>
          <w:b/>
          <w:bCs/>
          <w:sz w:val="32"/>
          <w:szCs w:val="32"/>
        </w:rPr>
        <w:t>（二）项目绩效目标</w:t>
      </w:r>
    </w:p>
    <w:p w14:paraId="1E3AFE1E" w14:textId="3CE3EAB5" w:rsidR="00EA24F1" w:rsidRDefault="00000000" w:rsidP="00EA24F1">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14:paraId="0D5FC9E8" w14:textId="1BFD9BC0" w:rsidR="00EA24F1" w:rsidRPr="00EA24F1" w:rsidRDefault="00EA24F1" w:rsidP="00412511">
      <w:pPr>
        <w:pStyle w:val="a0"/>
        <w:spacing w:before="0" w:after="0" w:line="600" w:lineRule="exact"/>
        <w:ind w:firstLineChars="200" w:firstLine="640"/>
        <w:jc w:val="both"/>
        <w:outlineLvl w:val="9"/>
        <w:rPr>
          <w:rFonts w:ascii="Times New Roman" w:eastAsia="仿宋_GB2312" w:hAnsi="Times New Roman" w:hint="eastAsia"/>
          <w:b w:val="0"/>
          <w:bCs w:val="0"/>
          <w:kern w:val="2"/>
        </w:rPr>
      </w:pPr>
      <w:r w:rsidRPr="00EA24F1">
        <w:rPr>
          <w:rFonts w:ascii="Times New Roman" w:eastAsia="仿宋_GB2312" w:hAnsi="Times New Roman" w:hint="eastAsia"/>
          <w:b w:val="0"/>
          <w:bCs w:val="0"/>
          <w:kern w:val="2"/>
        </w:rPr>
        <w:t>根据《中共中央</w:t>
      </w:r>
      <w:r w:rsidRPr="00EA24F1">
        <w:rPr>
          <w:rFonts w:ascii="Times New Roman" w:eastAsia="仿宋_GB2312" w:hAnsi="Times New Roman" w:hint="eastAsia"/>
          <w:b w:val="0"/>
          <w:bCs w:val="0"/>
          <w:kern w:val="2"/>
        </w:rPr>
        <w:t xml:space="preserve"> </w:t>
      </w:r>
      <w:r w:rsidRPr="00EA24F1">
        <w:rPr>
          <w:rFonts w:ascii="Times New Roman" w:eastAsia="仿宋_GB2312" w:hAnsi="Times New Roman" w:hint="eastAsia"/>
          <w:b w:val="0"/>
          <w:bCs w:val="0"/>
          <w:kern w:val="2"/>
        </w:rPr>
        <w:t>国务院关于深化改革加强食品安全工作的意见》推进食品安全社会共治；加强风险交流，主动发布权威信息，及时开展风险解读，鼓励研究机构、高校、协会、媒体等参与食品安全风险交流，科学解疑释惑。鼓励企业通过新闻媒体、网络平台等方式直接回应消费者咨询。建立谣言抓取、识别、分析、处置智能化平台，依法坚决打击造谣传谣、欺诈和虚假宣传行为；鼓励社会监督。依法公开行政监管和处罚的</w:t>
      </w:r>
      <w:r w:rsidRPr="00EA24F1">
        <w:rPr>
          <w:rFonts w:ascii="Times New Roman" w:eastAsia="仿宋_GB2312" w:hAnsi="Times New Roman" w:hint="eastAsia"/>
          <w:b w:val="0"/>
          <w:bCs w:val="0"/>
          <w:kern w:val="2"/>
        </w:rPr>
        <w:lastRenderedPageBreak/>
        <w:t>标准、依据、结果，接受社会监督。支持行业协会建立行规行约和奖惩机制，强化行业自律。鼓励新闻媒体准确客观报道食品安全问题，有序开展食品安全舆论监督。</w:t>
      </w:r>
    </w:p>
    <w:p w14:paraId="7F4349EF" w14:textId="77777777" w:rsidR="003109A7" w:rsidRDefault="00000000">
      <w:pPr>
        <w:spacing w:line="480" w:lineRule="exact"/>
        <w:ind w:firstLineChars="200" w:firstLine="640"/>
        <w:rPr>
          <w:rFonts w:eastAsia="仿宋_GB2312"/>
          <w:sz w:val="32"/>
          <w:szCs w:val="32"/>
        </w:rPr>
      </w:pPr>
      <w:r>
        <w:rPr>
          <w:rFonts w:eastAsia="仿宋_GB2312" w:hint="eastAsia"/>
          <w:sz w:val="32"/>
          <w:szCs w:val="32"/>
        </w:rPr>
        <w:t>通过开展体系检查和飞行检查，及时发现并消除食品生产安全风险隐患，督促食品生产企业、小作坊合法合规生产，提升我区食品质量安全水平。本年度，计划抽检食品经营环节重点品种</w:t>
      </w:r>
      <w:r>
        <w:rPr>
          <w:rFonts w:eastAsia="仿宋_GB2312" w:hint="eastAsia"/>
          <w:sz w:val="32"/>
          <w:szCs w:val="32"/>
        </w:rPr>
        <w:t>784</w:t>
      </w:r>
      <w:r>
        <w:rPr>
          <w:rFonts w:eastAsia="仿宋_GB2312" w:hint="eastAsia"/>
          <w:sz w:val="32"/>
          <w:szCs w:val="32"/>
        </w:rPr>
        <w:t>批次，其中涉及食品销售环节</w:t>
      </w:r>
      <w:r>
        <w:rPr>
          <w:rFonts w:eastAsia="仿宋_GB2312" w:hint="eastAsia"/>
          <w:sz w:val="32"/>
          <w:szCs w:val="32"/>
        </w:rPr>
        <w:t>313</w:t>
      </w:r>
      <w:r>
        <w:rPr>
          <w:rFonts w:eastAsia="仿宋_GB2312" w:hint="eastAsia"/>
          <w:sz w:val="32"/>
          <w:szCs w:val="32"/>
        </w:rPr>
        <w:t>批次、餐饮服务环节</w:t>
      </w:r>
      <w:r>
        <w:rPr>
          <w:rFonts w:eastAsia="仿宋_GB2312" w:hint="eastAsia"/>
          <w:sz w:val="32"/>
          <w:szCs w:val="32"/>
        </w:rPr>
        <w:t>211</w:t>
      </w:r>
      <w:r>
        <w:rPr>
          <w:rFonts w:eastAsia="仿宋_GB2312" w:hint="eastAsia"/>
          <w:sz w:val="32"/>
          <w:szCs w:val="32"/>
        </w:rPr>
        <w:t>批次、食用农产品</w:t>
      </w:r>
      <w:r>
        <w:rPr>
          <w:rFonts w:eastAsia="仿宋_GB2312" w:hint="eastAsia"/>
          <w:sz w:val="32"/>
          <w:szCs w:val="32"/>
        </w:rPr>
        <w:t>260</w:t>
      </w:r>
      <w:r>
        <w:rPr>
          <w:rFonts w:eastAsia="仿宋_GB2312" w:hint="eastAsia"/>
          <w:sz w:val="32"/>
          <w:szCs w:val="32"/>
        </w:rPr>
        <w:t>批次。</w:t>
      </w:r>
    </w:p>
    <w:p w14:paraId="53784611" w14:textId="77777777" w:rsidR="003109A7" w:rsidRDefault="00000000">
      <w:pPr>
        <w:spacing w:line="600" w:lineRule="exact"/>
        <w:ind w:firstLineChars="200" w:firstLine="640"/>
      </w:pPr>
      <w:r>
        <w:rPr>
          <w:rFonts w:eastAsia="仿宋_GB2312"/>
          <w:sz w:val="32"/>
          <w:szCs w:val="32"/>
        </w:rPr>
        <w:t>2</w:t>
      </w:r>
      <w:r>
        <w:rPr>
          <w:rFonts w:eastAsia="仿宋_GB2312"/>
          <w:sz w:val="32"/>
          <w:szCs w:val="32"/>
        </w:rPr>
        <w:t>、阶段性目标</w:t>
      </w:r>
    </w:p>
    <w:p w14:paraId="4824D7E9" w14:textId="77777777" w:rsidR="003109A7"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14:paraId="487BE866" w14:textId="77777777" w:rsidR="003109A7"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14:paraId="548F7A54" w14:textId="77777777" w:rsidR="003109A7" w:rsidRDefault="00000000">
      <w:pPr>
        <w:spacing w:line="600" w:lineRule="exact"/>
        <w:ind w:firstLineChars="200" w:firstLine="640"/>
        <w:rPr>
          <w:rFonts w:eastAsia="黑体"/>
          <w:sz w:val="32"/>
          <w:szCs w:val="32"/>
        </w:rPr>
      </w:pPr>
      <w:r>
        <w:rPr>
          <w:rFonts w:eastAsia="黑体"/>
          <w:sz w:val="32"/>
          <w:szCs w:val="32"/>
        </w:rPr>
        <w:t>二、绩效评价工作开展情况</w:t>
      </w:r>
    </w:p>
    <w:p w14:paraId="1F54CA39" w14:textId="77777777" w:rsidR="003109A7" w:rsidRDefault="00000000">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14:paraId="12DEC128"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55CE0606" w14:textId="77777777" w:rsidR="00735C12" w:rsidRDefault="00735C12" w:rsidP="00735C12">
      <w:pPr>
        <w:pStyle w:val="-"/>
        <w:spacing w:line="560" w:lineRule="exact"/>
        <w:ind w:firstLineChars="200" w:firstLine="640"/>
        <w:rPr>
          <w:rFonts w:eastAsia="方正仿宋_GBK" w:cs="方正仿宋_GBK"/>
          <w:sz w:val="32"/>
          <w:szCs w:val="32"/>
        </w:rPr>
      </w:pPr>
      <w:bookmarkStart w:id="2" w:name="_Hlk131157269"/>
      <w:r>
        <w:rPr>
          <w:rFonts w:eastAsia="仿宋_GB2312"/>
          <w:sz w:val="32"/>
          <w:szCs w:val="32"/>
        </w:rPr>
        <w:t>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bookmarkEnd w:id="2"/>
    <w:p w14:paraId="11CDC35A"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2</w:t>
      </w:r>
      <w:r>
        <w:rPr>
          <w:rFonts w:ascii="Times New Roman" w:eastAsia="仿宋_GB2312" w:hAnsi="Times New Roman"/>
          <w:b w:val="0"/>
          <w:bCs w:val="0"/>
        </w:rPr>
        <w:t>、绩效评价的对象</w:t>
      </w:r>
    </w:p>
    <w:p w14:paraId="64372107" w14:textId="2680E095" w:rsidR="003109A7" w:rsidRPr="007D38F8" w:rsidRDefault="00000000" w:rsidP="007D38F8">
      <w:pPr>
        <w:spacing w:line="576" w:lineRule="exact"/>
        <w:ind w:firstLineChars="200" w:firstLine="640"/>
        <w:rPr>
          <w:rFonts w:ascii="仿宋_GB2312" w:eastAsia="仿宋_GB2312" w:hAnsi="仿宋_GB2312" w:cs="仿宋_GB2312" w:hint="eastAsia"/>
          <w:sz w:val="32"/>
          <w:szCs w:val="32"/>
        </w:rPr>
      </w:pPr>
      <w:r>
        <w:rPr>
          <w:rFonts w:eastAsia="仿宋_GB2312"/>
          <w:sz w:val="32"/>
          <w:szCs w:val="32"/>
        </w:rPr>
        <w:t>2022</w:t>
      </w:r>
      <w:r>
        <w:rPr>
          <w:rFonts w:eastAsia="仿宋_GB2312"/>
          <w:sz w:val="32"/>
          <w:szCs w:val="32"/>
        </w:rPr>
        <w:t>年</w:t>
      </w:r>
      <w:r w:rsidR="00D87C60" w:rsidRPr="00D87C60">
        <w:rPr>
          <w:rFonts w:eastAsia="仿宋_GB2312" w:hint="eastAsia"/>
          <w:sz w:val="32"/>
          <w:szCs w:val="32"/>
        </w:rPr>
        <w:t>食品监督管理</w:t>
      </w:r>
      <w:r>
        <w:rPr>
          <w:rFonts w:eastAsia="仿宋_GB2312"/>
          <w:sz w:val="32"/>
          <w:szCs w:val="32"/>
        </w:rPr>
        <w:t>项目所包含的全部项目建设内容</w:t>
      </w:r>
      <w:r>
        <w:rPr>
          <w:rFonts w:eastAsia="仿宋_GB2312" w:hint="eastAsia"/>
          <w:sz w:val="32"/>
          <w:szCs w:val="32"/>
        </w:rPr>
        <w:t>；本次绩效评价的对象为</w:t>
      </w:r>
      <w:r>
        <w:rPr>
          <w:rFonts w:eastAsia="仿宋_GB2312" w:hint="eastAsia"/>
          <w:sz w:val="32"/>
          <w:szCs w:val="32"/>
        </w:rPr>
        <w:t>2022</w:t>
      </w:r>
      <w:r>
        <w:rPr>
          <w:rFonts w:eastAsia="仿宋_GB2312" w:hint="eastAsia"/>
          <w:sz w:val="32"/>
          <w:szCs w:val="32"/>
        </w:rPr>
        <w:t>年食品生产安全规范体系检查、飞行检查经费；</w:t>
      </w:r>
      <w:r>
        <w:rPr>
          <w:rFonts w:ascii="仿宋_GB2312" w:eastAsia="仿宋_GB2312" w:hAnsi="仿宋_GB2312" w:cs="仿宋_GB2312" w:hint="eastAsia"/>
          <w:sz w:val="32"/>
          <w:szCs w:val="32"/>
        </w:rPr>
        <w:t>食品经营环节专项监督抽检项目所包含的全部项目建设内容。</w:t>
      </w:r>
    </w:p>
    <w:p w14:paraId="31FAE4CF"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012895D2" w14:textId="129FDF6B" w:rsidR="003109A7" w:rsidRDefault="00000000">
      <w:pPr>
        <w:spacing w:line="576" w:lineRule="exact"/>
        <w:ind w:firstLineChars="200" w:firstLine="640"/>
        <w:rPr>
          <w:rFonts w:ascii="仿宋_GB2312" w:eastAsia="仿宋_GB2312" w:hAnsi="仿宋_GB2312" w:cs="仿宋_GB2312"/>
          <w:sz w:val="32"/>
          <w:szCs w:val="32"/>
          <w:highlight w:val="yellow"/>
        </w:rPr>
      </w:pPr>
      <w:r>
        <w:rPr>
          <w:rFonts w:eastAsia="仿宋_GB2312"/>
          <w:sz w:val="32"/>
          <w:szCs w:val="32"/>
        </w:rPr>
        <w:t>2022</w:t>
      </w:r>
      <w:r>
        <w:rPr>
          <w:rFonts w:eastAsia="仿宋_GB2312"/>
          <w:sz w:val="32"/>
          <w:szCs w:val="32"/>
        </w:rPr>
        <w:t>年</w:t>
      </w:r>
      <w:r w:rsidR="001123B4" w:rsidRPr="00D87C60">
        <w:rPr>
          <w:rFonts w:eastAsia="仿宋_GB2312" w:hint="eastAsia"/>
          <w:sz w:val="32"/>
          <w:szCs w:val="32"/>
        </w:rPr>
        <w:t>食品监督管理</w:t>
      </w:r>
      <w:r>
        <w:rPr>
          <w:rFonts w:eastAsia="仿宋_GB2312"/>
          <w:sz w:val="32"/>
          <w:szCs w:val="32"/>
        </w:rPr>
        <w:t>项目的决策、过程、产出、效益等</w:t>
      </w:r>
      <w:r>
        <w:rPr>
          <w:rFonts w:eastAsia="仿宋_GB2312" w:hint="eastAsia"/>
          <w:sz w:val="32"/>
          <w:szCs w:val="32"/>
        </w:rPr>
        <w:t>；本</w:t>
      </w:r>
      <w:r>
        <w:rPr>
          <w:rFonts w:ascii="仿宋_GB2312" w:eastAsia="仿宋_GB2312" w:hAnsi="仿宋_GB2312" w:cs="仿宋_GB2312" w:hint="eastAsia"/>
          <w:sz w:val="32"/>
          <w:szCs w:val="32"/>
        </w:rPr>
        <w:t>次评价从项目决策（包括绩效目标、决策过程）、项目管理（包括项目资金、项目实施）、项目产出（包括项目产出数量、产出质量、产出时效和产出成本）项目效益四个维度对2022年食品生产安全规范体系检查、飞行检查经费进行评价，评价核心为专项资金的支出完成情况和效果；食品经营环节专项监督抽检项目的决策、过程、产出、效益等。</w:t>
      </w:r>
    </w:p>
    <w:p w14:paraId="0D084ABF" w14:textId="77777777" w:rsidR="003109A7" w:rsidRDefault="00000000">
      <w:pPr>
        <w:spacing w:line="576"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1228305F"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2AD46738" w14:textId="77777777" w:rsidR="003109A7" w:rsidRDefault="00000000">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3188A21A" w14:textId="77777777" w:rsidR="003109A7"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61BF9DF7" w14:textId="77777777" w:rsidR="003109A7"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0F1BFF1D" w14:textId="77777777" w:rsidR="003109A7"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4016A665" w14:textId="77777777" w:rsidR="003109A7"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3FFA46A2"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7F749BCD" w14:textId="77777777" w:rsidR="003109A7" w:rsidRDefault="00000000">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789F757"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42E2A5CA"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BFF006A"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50BFA7AA" w14:textId="62B3020E"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sidR="0012347E">
        <w:rPr>
          <w:rFonts w:eastAsia="仿宋_GB2312"/>
          <w:color w:val="000000"/>
          <w:spacing w:val="17"/>
          <w:sz w:val="32"/>
          <w:szCs w:val="32"/>
        </w:rPr>
        <w:t>20</w:t>
      </w:r>
      <w:r>
        <w:rPr>
          <w:rFonts w:eastAsia="仿宋_GB2312"/>
          <w:color w:val="000000"/>
          <w:spacing w:val="17"/>
          <w:sz w:val="32"/>
          <w:szCs w:val="32"/>
        </w:rPr>
        <w:t>分，项目过程权重为</w:t>
      </w:r>
      <w:r w:rsidR="0012347E">
        <w:rPr>
          <w:rFonts w:eastAsia="仿宋_GB2312"/>
          <w:color w:val="000000"/>
          <w:spacing w:val="17"/>
          <w:sz w:val="32"/>
          <w:szCs w:val="32"/>
        </w:rPr>
        <w:t>20</w:t>
      </w:r>
      <w:r>
        <w:rPr>
          <w:rFonts w:eastAsia="仿宋_GB2312"/>
          <w:color w:val="000000"/>
          <w:spacing w:val="17"/>
          <w:sz w:val="32"/>
          <w:szCs w:val="32"/>
        </w:rPr>
        <w:t>分，项目产出权重为</w:t>
      </w:r>
      <w:r w:rsidR="0012347E">
        <w:rPr>
          <w:rFonts w:eastAsia="仿宋_GB2312"/>
          <w:color w:val="000000"/>
          <w:spacing w:val="17"/>
          <w:sz w:val="32"/>
          <w:szCs w:val="32"/>
        </w:rPr>
        <w:t>4</w:t>
      </w:r>
      <w:r>
        <w:rPr>
          <w:rFonts w:eastAsia="仿宋_GB2312"/>
          <w:color w:val="000000"/>
          <w:spacing w:val="17"/>
          <w:sz w:val="32"/>
          <w:szCs w:val="32"/>
        </w:rPr>
        <w:t>0</w:t>
      </w:r>
      <w:r>
        <w:rPr>
          <w:rFonts w:eastAsia="仿宋_GB2312"/>
          <w:color w:val="000000"/>
          <w:spacing w:val="17"/>
          <w:sz w:val="32"/>
          <w:szCs w:val="32"/>
        </w:rPr>
        <w:t>分，项目效益权重为</w:t>
      </w:r>
      <w:r w:rsidR="0012347E">
        <w:rPr>
          <w:rFonts w:eastAsia="仿宋_GB2312"/>
          <w:color w:val="000000"/>
          <w:spacing w:val="17"/>
          <w:sz w:val="32"/>
          <w:szCs w:val="32"/>
        </w:rPr>
        <w:t>2</w:t>
      </w:r>
      <w:r>
        <w:rPr>
          <w:rFonts w:eastAsia="仿宋_GB2312"/>
          <w:color w:val="000000"/>
          <w:spacing w:val="17"/>
          <w:sz w:val="32"/>
          <w:szCs w:val="32"/>
        </w:rPr>
        <w:t>0</w:t>
      </w:r>
      <w:r>
        <w:rPr>
          <w:rFonts w:eastAsia="仿宋_GB2312"/>
          <w:color w:val="000000"/>
          <w:spacing w:val="17"/>
          <w:sz w:val="32"/>
          <w:szCs w:val="32"/>
        </w:rPr>
        <w:t>分。</w:t>
      </w:r>
    </w:p>
    <w:p w14:paraId="639017B2"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29E9F9EE"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1025F961" w14:textId="77777777" w:rsidR="003109A7" w:rsidRDefault="00000000">
      <w:pPr>
        <w:pStyle w:val="a0"/>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lastRenderedPageBreak/>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1BDCB085" w14:textId="77777777" w:rsidR="003109A7" w:rsidRDefault="00000000">
      <w:pPr>
        <w:pStyle w:val="a0"/>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7C6C8D38"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6B72924E"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2563A902"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B577023"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6475FAAE"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1D1ECABE"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41549338"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w:t>
      </w:r>
      <w:r>
        <w:rPr>
          <w:rFonts w:eastAsia="仿宋_GB2312"/>
          <w:color w:val="000000"/>
          <w:spacing w:val="17"/>
          <w:sz w:val="32"/>
          <w:szCs w:val="32"/>
        </w:rPr>
        <w:lastRenderedPageBreak/>
        <w:t>现的影响。</w:t>
      </w:r>
    </w:p>
    <w:p w14:paraId="64A0AE06"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0340FE7D" w14:textId="77777777" w:rsidR="003109A7"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6F6FC0DF" w14:textId="77777777" w:rsidR="003109A7" w:rsidRDefault="00000000">
      <w:pPr>
        <w:pStyle w:val="a0"/>
        <w:numPr>
          <w:ilvl w:val="0"/>
          <w:numId w:val="3"/>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2D472573" w14:textId="77777777" w:rsidR="003109A7" w:rsidRDefault="00000000">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1D746FB1" w14:textId="77777777" w:rsidR="003109A7" w:rsidRDefault="00000000">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6ED94A6" w14:textId="77777777" w:rsidR="003109A7" w:rsidRDefault="00000000">
      <w:pPr>
        <w:numPr>
          <w:ilvl w:val="0"/>
          <w:numId w:val="4"/>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336C5263" w14:textId="77777777" w:rsidR="003109A7" w:rsidRDefault="00000000">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14:paraId="5DA16EA3" w14:textId="77777777" w:rsidR="003109A7" w:rsidRDefault="00000000">
      <w:pPr>
        <w:pStyle w:val="a0"/>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b w:val="0"/>
          <w:bCs w:val="0"/>
        </w:rPr>
        <w:t>对</w:t>
      </w:r>
      <w:r>
        <w:rPr>
          <w:rFonts w:ascii="Times New Roman" w:eastAsia="仿宋_GB2312" w:hAnsi="Times New Roman" w:hint="eastAsia"/>
          <w:b w:val="0"/>
          <w:bCs w:val="0"/>
        </w:rPr>
        <w:t>食品监督管理</w:t>
      </w:r>
      <w:r>
        <w:rPr>
          <w:rFonts w:ascii="Times New Roman" w:eastAsia="仿宋_GB2312" w:hAnsi="Times New Roman"/>
          <w:b w:val="0"/>
          <w:bCs w:val="0"/>
        </w:rPr>
        <w:t>项目进行客观评价，最终评分结果：总得分为</w:t>
      </w:r>
      <w:r>
        <w:rPr>
          <w:rFonts w:ascii="Times New Roman" w:eastAsia="仿宋_GB2312" w:hAnsi="Times New Roman" w:hint="eastAsia"/>
          <w:b w:val="0"/>
          <w:bCs w:val="0"/>
        </w:rPr>
        <w:t>99.16</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19.96</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99.8</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lastRenderedPageBreak/>
        <w:t>分，得分为</w:t>
      </w:r>
      <w:r>
        <w:rPr>
          <w:rFonts w:ascii="Times New Roman" w:eastAsia="仿宋_GB2312" w:hAnsi="Times New Roman" w:hint="eastAsia"/>
          <w:b w:val="0"/>
          <w:bCs w:val="0"/>
        </w:rPr>
        <w:t>39.2</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98</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14:paraId="151E58C8" w14:textId="77777777" w:rsidR="003109A7" w:rsidRDefault="00000000">
      <w:pPr>
        <w:pStyle w:val="a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14:paraId="4840A3E8" w14:textId="77777777" w:rsidR="003109A7" w:rsidRDefault="003109A7"/>
    <w:p w14:paraId="72DCDE69" w14:textId="77777777" w:rsidR="003109A7" w:rsidRDefault="003109A7"/>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3109A7" w14:paraId="788409E8" w14:textId="77777777">
        <w:trPr>
          <w:trHeight w:val="380"/>
          <w:tblHeader/>
        </w:trPr>
        <w:tc>
          <w:tcPr>
            <w:tcW w:w="1104" w:type="dxa"/>
            <w:shd w:val="clear" w:color="auto" w:fill="BFBFBF"/>
            <w:vAlign w:val="center"/>
          </w:tcPr>
          <w:p w14:paraId="1E4D47E6" w14:textId="77777777" w:rsidR="003109A7" w:rsidRDefault="00000000">
            <w:pPr>
              <w:widowControl/>
              <w:spacing w:line="0" w:lineRule="atLeas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14:paraId="15CC0FCF" w14:textId="77777777" w:rsidR="003109A7" w:rsidRDefault="00000000">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50873617" w14:textId="77777777" w:rsidR="003109A7"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6E32EB8A" w14:textId="77777777" w:rsidR="003109A7"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32830F82" w14:textId="77777777" w:rsidR="003109A7"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68F6CA29" w14:textId="77777777" w:rsidR="003109A7"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5EB6823A" w14:textId="77777777" w:rsidR="003109A7"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1AAEC42A" w14:textId="77777777" w:rsidR="003109A7"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3DA8319C" w14:textId="77777777" w:rsidR="003109A7"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3109A7" w14:paraId="40D02450" w14:textId="77777777">
        <w:trPr>
          <w:trHeight w:val="567"/>
        </w:trPr>
        <w:tc>
          <w:tcPr>
            <w:tcW w:w="1104" w:type="dxa"/>
            <w:vMerge w:val="restart"/>
            <w:shd w:val="clear" w:color="auto" w:fill="FFFFFF"/>
            <w:vAlign w:val="center"/>
          </w:tcPr>
          <w:p w14:paraId="7C7CFA1F" w14:textId="77777777" w:rsidR="003109A7" w:rsidRDefault="00000000">
            <w:pPr>
              <w:widowControl/>
              <w:spacing w:line="0" w:lineRule="atLeast"/>
              <w:jc w:val="center"/>
              <w:rPr>
                <w:color w:val="000000"/>
                <w:kern w:val="0"/>
                <w:sz w:val="22"/>
                <w:szCs w:val="22"/>
              </w:rPr>
            </w:pPr>
            <w:r>
              <w:rPr>
                <w:color w:val="000000"/>
                <w:kern w:val="0"/>
                <w:sz w:val="22"/>
                <w:szCs w:val="22"/>
              </w:rPr>
              <w:t xml:space="preserve">决策　</w:t>
            </w:r>
          </w:p>
          <w:p w14:paraId="61946661" w14:textId="77777777" w:rsidR="003109A7" w:rsidRDefault="00000000">
            <w:pPr>
              <w:widowControl/>
              <w:spacing w:line="0" w:lineRule="atLeast"/>
              <w:jc w:val="center"/>
              <w:rPr>
                <w:color w:val="000000"/>
                <w:kern w:val="0"/>
                <w:sz w:val="22"/>
                <w:szCs w:val="22"/>
              </w:rPr>
            </w:pPr>
            <w:r>
              <w:rPr>
                <w:color w:val="000000"/>
                <w:kern w:val="0"/>
                <w:sz w:val="22"/>
                <w:szCs w:val="22"/>
              </w:rPr>
              <w:t xml:space="preserve">　</w:t>
            </w:r>
          </w:p>
          <w:p w14:paraId="15287F77" w14:textId="77777777" w:rsidR="003109A7" w:rsidRDefault="00000000">
            <w:pPr>
              <w:spacing w:line="0" w:lineRule="atLeast"/>
              <w:jc w:val="center"/>
              <w:rPr>
                <w:color w:val="000000"/>
                <w:kern w:val="0"/>
                <w:sz w:val="22"/>
                <w:szCs w:val="22"/>
              </w:rPr>
            </w:pPr>
            <w:r>
              <w:rPr>
                <w:color w:val="000000"/>
                <w:kern w:val="0"/>
                <w:sz w:val="22"/>
                <w:szCs w:val="22"/>
              </w:rPr>
              <w:t xml:space="preserve">　</w:t>
            </w:r>
          </w:p>
          <w:p w14:paraId="4DAEC51B" w14:textId="77777777" w:rsidR="003109A7" w:rsidRDefault="00000000">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44CC8496" w14:textId="77777777" w:rsidR="003109A7"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750737EB" w14:textId="77777777" w:rsidR="003109A7"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14:paraId="30F932E0" w14:textId="77777777" w:rsidR="003109A7" w:rsidRDefault="00000000">
            <w:pPr>
              <w:widowControl/>
              <w:spacing w:line="0" w:lineRule="atLeast"/>
              <w:jc w:val="center"/>
              <w:rPr>
                <w:color w:val="000000"/>
                <w:kern w:val="0"/>
                <w:sz w:val="22"/>
                <w:szCs w:val="22"/>
              </w:rPr>
            </w:pPr>
            <w:r>
              <w:rPr>
                <w:color w:val="000000"/>
                <w:kern w:val="0"/>
                <w:sz w:val="22"/>
                <w:szCs w:val="22"/>
              </w:rPr>
              <w:t>立项依据</w:t>
            </w:r>
          </w:p>
          <w:p w14:paraId="632182A1" w14:textId="77777777" w:rsidR="003109A7" w:rsidRDefault="0000000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179D50BA"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092EBB2D" w14:textId="77777777" w:rsidR="003109A7" w:rsidRDefault="00000000">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60CF6B63" w14:textId="77777777" w:rsidR="003109A7" w:rsidRDefault="00000000">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10579E18"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C58AC21"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3109A7" w14:paraId="4C3957D8" w14:textId="77777777">
        <w:trPr>
          <w:trHeight w:val="567"/>
        </w:trPr>
        <w:tc>
          <w:tcPr>
            <w:tcW w:w="1104" w:type="dxa"/>
            <w:vMerge/>
            <w:shd w:val="clear" w:color="auto" w:fill="FFFFFF"/>
            <w:vAlign w:val="center"/>
          </w:tcPr>
          <w:p w14:paraId="0C0DDEFE"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0B306628" w14:textId="77777777" w:rsidR="003109A7" w:rsidRDefault="003109A7">
            <w:pPr>
              <w:widowControl/>
              <w:spacing w:line="0" w:lineRule="atLeast"/>
              <w:jc w:val="center"/>
              <w:rPr>
                <w:color w:val="000000"/>
                <w:kern w:val="0"/>
                <w:sz w:val="22"/>
                <w:szCs w:val="22"/>
              </w:rPr>
            </w:pPr>
          </w:p>
        </w:tc>
        <w:tc>
          <w:tcPr>
            <w:tcW w:w="1283" w:type="dxa"/>
            <w:vMerge/>
            <w:shd w:val="clear" w:color="auto" w:fill="FFFFFF"/>
            <w:vAlign w:val="center"/>
          </w:tcPr>
          <w:p w14:paraId="5ACBC2A1" w14:textId="77777777" w:rsidR="003109A7" w:rsidRDefault="003109A7">
            <w:pPr>
              <w:widowControl/>
              <w:spacing w:line="0" w:lineRule="atLeast"/>
              <w:jc w:val="center"/>
              <w:rPr>
                <w:color w:val="000000"/>
                <w:kern w:val="0"/>
                <w:sz w:val="22"/>
                <w:szCs w:val="22"/>
              </w:rPr>
            </w:pPr>
          </w:p>
        </w:tc>
        <w:tc>
          <w:tcPr>
            <w:tcW w:w="1707" w:type="dxa"/>
            <w:shd w:val="clear" w:color="auto" w:fill="FFFFFF"/>
            <w:vAlign w:val="center"/>
          </w:tcPr>
          <w:p w14:paraId="55F679DF" w14:textId="77777777" w:rsidR="003109A7" w:rsidRDefault="00000000">
            <w:pPr>
              <w:widowControl/>
              <w:spacing w:line="0" w:lineRule="atLeast"/>
              <w:jc w:val="center"/>
              <w:rPr>
                <w:color w:val="000000"/>
                <w:kern w:val="0"/>
                <w:sz w:val="22"/>
                <w:szCs w:val="22"/>
              </w:rPr>
            </w:pPr>
            <w:r>
              <w:rPr>
                <w:color w:val="000000"/>
                <w:kern w:val="0"/>
                <w:sz w:val="22"/>
                <w:szCs w:val="22"/>
              </w:rPr>
              <w:t>立项程序</w:t>
            </w:r>
          </w:p>
          <w:p w14:paraId="6BAE429D" w14:textId="77777777" w:rsidR="003109A7" w:rsidRDefault="00000000">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173E82B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542A5052" w14:textId="77777777" w:rsidR="003109A7" w:rsidRDefault="0000000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76583473" w14:textId="77777777" w:rsidR="003109A7" w:rsidRDefault="00000000">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30E117B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46588028"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3109A7" w14:paraId="75190D0F" w14:textId="77777777">
        <w:trPr>
          <w:trHeight w:val="567"/>
        </w:trPr>
        <w:tc>
          <w:tcPr>
            <w:tcW w:w="1104" w:type="dxa"/>
            <w:vMerge/>
            <w:shd w:val="clear" w:color="auto" w:fill="FFFFFF"/>
            <w:vAlign w:val="center"/>
          </w:tcPr>
          <w:p w14:paraId="4EEBE717"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4B0D2D3B" w14:textId="77777777" w:rsidR="003109A7" w:rsidRDefault="003109A7">
            <w:pPr>
              <w:widowControl/>
              <w:spacing w:line="0" w:lineRule="atLeast"/>
              <w:jc w:val="center"/>
              <w:rPr>
                <w:color w:val="000000"/>
                <w:kern w:val="0"/>
                <w:sz w:val="22"/>
                <w:szCs w:val="22"/>
              </w:rPr>
            </w:pPr>
          </w:p>
        </w:tc>
        <w:tc>
          <w:tcPr>
            <w:tcW w:w="1283" w:type="dxa"/>
            <w:vMerge w:val="restart"/>
            <w:shd w:val="clear" w:color="auto" w:fill="FFFFFF"/>
            <w:vAlign w:val="center"/>
          </w:tcPr>
          <w:p w14:paraId="538CFC09" w14:textId="77777777" w:rsidR="003109A7"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14:paraId="62ADC9AC" w14:textId="77777777" w:rsidR="003109A7" w:rsidRDefault="00000000">
            <w:pPr>
              <w:widowControl/>
              <w:spacing w:line="0" w:lineRule="atLeast"/>
              <w:jc w:val="center"/>
              <w:rPr>
                <w:color w:val="000000"/>
                <w:kern w:val="0"/>
                <w:sz w:val="22"/>
                <w:szCs w:val="22"/>
              </w:rPr>
            </w:pPr>
            <w:r>
              <w:rPr>
                <w:color w:val="000000"/>
                <w:kern w:val="0"/>
                <w:sz w:val="22"/>
                <w:szCs w:val="22"/>
              </w:rPr>
              <w:t>绩效目标</w:t>
            </w:r>
          </w:p>
          <w:p w14:paraId="401EB49C" w14:textId="77777777" w:rsidR="003109A7"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75039870"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5FC03BD" w14:textId="77777777" w:rsidR="003109A7"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502837A9" w14:textId="77777777" w:rsidR="003109A7"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31EC2B9B"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4C51B1A6"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3109A7" w14:paraId="3923EF50" w14:textId="77777777">
        <w:trPr>
          <w:trHeight w:val="567"/>
        </w:trPr>
        <w:tc>
          <w:tcPr>
            <w:tcW w:w="1104" w:type="dxa"/>
            <w:vMerge/>
            <w:shd w:val="clear" w:color="auto" w:fill="FFFFFF"/>
            <w:vAlign w:val="center"/>
          </w:tcPr>
          <w:p w14:paraId="5D16FDE5" w14:textId="77777777" w:rsidR="003109A7" w:rsidRDefault="003109A7">
            <w:pPr>
              <w:widowControl/>
              <w:spacing w:line="0" w:lineRule="atLeast"/>
              <w:jc w:val="center"/>
              <w:rPr>
                <w:color w:val="000000"/>
                <w:kern w:val="0"/>
                <w:sz w:val="22"/>
                <w:szCs w:val="22"/>
              </w:rPr>
            </w:pPr>
          </w:p>
        </w:tc>
        <w:tc>
          <w:tcPr>
            <w:tcW w:w="990" w:type="dxa"/>
            <w:vMerge/>
            <w:shd w:val="clear" w:color="auto" w:fill="FFFFFF"/>
            <w:vAlign w:val="center"/>
          </w:tcPr>
          <w:p w14:paraId="5617275C" w14:textId="77777777" w:rsidR="003109A7" w:rsidRDefault="003109A7">
            <w:pPr>
              <w:widowControl/>
              <w:spacing w:line="0" w:lineRule="atLeast"/>
              <w:jc w:val="center"/>
              <w:rPr>
                <w:color w:val="000000"/>
                <w:kern w:val="0"/>
                <w:sz w:val="22"/>
                <w:szCs w:val="22"/>
              </w:rPr>
            </w:pPr>
          </w:p>
        </w:tc>
        <w:tc>
          <w:tcPr>
            <w:tcW w:w="1283" w:type="dxa"/>
            <w:vMerge/>
            <w:shd w:val="clear" w:color="auto" w:fill="FFFFFF"/>
            <w:vAlign w:val="center"/>
          </w:tcPr>
          <w:p w14:paraId="514DE736" w14:textId="77777777" w:rsidR="003109A7" w:rsidRDefault="003109A7">
            <w:pPr>
              <w:widowControl/>
              <w:spacing w:line="0" w:lineRule="atLeast"/>
              <w:jc w:val="center"/>
              <w:rPr>
                <w:color w:val="000000"/>
                <w:kern w:val="0"/>
                <w:sz w:val="22"/>
                <w:szCs w:val="22"/>
              </w:rPr>
            </w:pPr>
          </w:p>
        </w:tc>
        <w:tc>
          <w:tcPr>
            <w:tcW w:w="1707" w:type="dxa"/>
            <w:shd w:val="clear" w:color="auto" w:fill="FFFFFF"/>
            <w:vAlign w:val="center"/>
          </w:tcPr>
          <w:p w14:paraId="34ABE6F2" w14:textId="77777777" w:rsidR="003109A7" w:rsidRDefault="00000000">
            <w:pPr>
              <w:widowControl/>
              <w:spacing w:line="0" w:lineRule="atLeast"/>
              <w:jc w:val="center"/>
              <w:rPr>
                <w:color w:val="000000"/>
                <w:kern w:val="0"/>
                <w:sz w:val="22"/>
                <w:szCs w:val="22"/>
              </w:rPr>
            </w:pPr>
            <w:r>
              <w:rPr>
                <w:color w:val="000000"/>
                <w:kern w:val="0"/>
                <w:sz w:val="22"/>
                <w:szCs w:val="22"/>
              </w:rPr>
              <w:t>绩效指标</w:t>
            </w:r>
          </w:p>
          <w:p w14:paraId="41C7B412" w14:textId="77777777" w:rsidR="003109A7" w:rsidRDefault="00000000">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2553EE6F"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1FEECE46" w14:textId="77777777" w:rsidR="003109A7" w:rsidRDefault="00000000">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276C24E1" w14:textId="77777777" w:rsidR="003109A7" w:rsidRDefault="00000000">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7ACF9038"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07DCB54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3109A7" w14:paraId="24CB48E3" w14:textId="77777777">
        <w:trPr>
          <w:trHeight w:val="567"/>
        </w:trPr>
        <w:tc>
          <w:tcPr>
            <w:tcW w:w="1104" w:type="dxa"/>
            <w:vMerge/>
            <w:shd w:val="clear" w:color="auto" w:fill="FFFFFF"/>
            <w:vAlign w:val="center"/>
          </w:tcPr>
          <w:p w14:paraId="32A0AD93"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592FAE40" w14:textId="77777777" w:rsidR="003109A7" w:rsidRDefault="003109A7">
            <w:pPr>
              <w:spacing w:line="0" w:lineRule="atLeast"/>
              <w:jc w:val="center"/>
              <w:rPr>
                <w:color w:val="000000"/>
                <w:kern w:val="0"/>
                <w:sz w:val="22"/>
                <w:szCs w:val="22"/>
              </w:rPr>
            </w:pPr>
          </w:p>
        </w:tc>
        <w:tc>
          <w:tcPr>
            <w:tcW w:w="1283" w:type="dxa"/>
            <w:vMerge w:val="restart"/>
            <w:shd w:val="clear" w:color="auto" w:fill="FFFFFF"/>
            <w:vAlign w:val="center"/>
          </w:tcPr>
          <w:p w14:paraId="153CC2E4" w14:textId="77777777" w:rsidR="003109A7" w:rsidRDefault="00000000">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570D5F0C" w14:textId="77777777" w:rsidR="003109A7" w:rsidRDefault="00000000">
            <w:pPr>
              <w:widowControl/>
              <w:spacing w:line="0" w:lineRule="atLeast"/>
              <w:jc w:val="center"/>
              <w:rPr>
                <w:color w:val="000000"/>
                <w:kern w:val="0"/>
                <w:sz w:val="22"/>
                <w:szCs w:val="22"/>
              </w:rPr>
            </w:pPr>
            <w:r>
              <w:rPr>
                <w:color w:val="000000"/>
                <w:kern w:val="0"/>
                <w:sz w:val="22"/>
                <w:szCs w:val="22"/>
              </w:rPr>
              <w:t>预算编制</w:t>
            </w:r>
          </w:p>
          <w:p w14:paraId="37042E5F" w14:textId="77777777" w:rsidR="003109A7" w:rsidRDefault="00000000">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3673B247"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F8B1760" w14:textId="77777777" w:rsidR="003109A7" w:rsidRDefault="00000000">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660C7F96" w14:textId="77777777" w:rsidR="003109A7" w:rsidRDefault="00000000">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088782C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51B195C3"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3109A7" w14:paraId="21B20A3B" w14:textId="77777777">
        <w:trPr>
          <w:trHeight w:val="567"/>
        </w:trPr>
        <w:tc>
          <w:tcPr>
            <w:tcW w:w="1104" w:type="dxa"/>
            <w:vMerge/>
            <w:shd w:val="clear" w:color="auto" w:fill="FFFFFF"/>
            <w:vAlign w:val="center"/>
          </w:tcPr>
          <w:p w14:paraId="25B7E749" w14:textId="77777777" w:rsidR="003109A7" w:rsidRDefault="003109A7">
            <w:pPr>
              <w:widowControl/>
              <w:spacing w:line="0" w:lineRule="atLeast"/>
              <w:jc w:val="center"/>
              <w:rPr>
                <w:color w:val="000000"/>
                <w:kern w:val="0"/>
                <w:sz w:val="22"/>
                <w:szCs w:val="22"/>
              </w:rPr>
            </w:pPr>
          </w:p>
        </w:tc>
        <w:tc>
          <w:tcPr>
            <w:tcW w:w="990" w:type="dxa"/>
            <w:vMerge/>
            <w:shd w:val="clear" w:color="auto" w:fill="FFFFFF"/>
            <w:vAlign w:val="center"/>
          </w:tcPr>
          <w:p w14:paraId="1B30A58D" w14:textId="77777777" w:rsidR="003109A7" w:rsidRDefault="003109A7">
            <w:pPr>
              <w:widowControl/>
              <w:spacing w:line="0" w:lineRule="atLeast"/>
              <w:jc w:val="center"/>
              <w:rPr>
                <w:color w:val="000000"/>
                <w:kern w:val="0"/>
                <w:sz w:val="22"/>
                <w:szCs w:val="22"/>
              </w:rPr>
            </w:pPr>
          </w:p>
        </w:tc>
        <w:tc>
          <w:tcPr>
            <w:tcW w:w="1283" w:type="dxa"/>
            <w:vMerge/>
            <w:shd w:val="clear" w:color="auto" w:fill="FFFFFF"/>
            <w:vAlign w:val="center"/>
          </w:tcPr>
          <w:p w14:paraId="344BD762" w14:textId="77777777" w:rsidR="003109A7" w:rsidRDefault="003109A7">
            <w:pPr>
              <w:widowControl/>
              <w:spacing w:line="0" w:lineRule="atLeast"/>
              <w:jc w:val="center"/>
              <w:rPr>
                <w:color w:val="000000"/>
                <w:kern w:val="0"/>
                <w:sz w:val="22"/>
                <w:szCs w:val="22"/>
              </w:rPr>
            </w:pPr>
          </w:p>
        </w:tc>
        <w:tc>
          <w:tcPr>
            <w:tcW w:w="1707" w:type="dxa"/>
            <w:shd w:val="clear" w:color="auto" w:fill="FFFFFF"/>
            <w:vAlign w:val="center"/>
          </w:tcPr>
          <w:p w14:paraId="5C92972D" w14:textId="77777777" w:rsidR="003109A7" w:rsidRDefault="00000000">
            <w:pPr>
              <w:widowControl/>
              <w:spacing w:line="0" w:lineRule="atLeast"/>
              <w:jc w:val="center"/>
              <w:rPr>
                <w:color w:val="000000"/>
                <w:kern w:val="0"/>
                <w:sz w:val="22"/>
                <w:szCs w:val="22"/>
              </w:rPr>
            </w:pPr>
            <w:r>
              <w:rPr>
                <w:color w:val="000000"/>
                <w:kern w:val="0"/>
                <w:sz w:val="22"/>
                <w:szCs w:val="22"/>
              </w:rPr>
              <w:t>资金分配</w:t>
            </w:r>
          </w:p>
          <w:p w14:paraId="7EBE8B9C" w14:textId="77777777" w:rsidR="003109A7"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6EFEDFF2"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42E245EB" w14:textId="77777777" w:rsidR="003109A7"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7DA11DB6" w14:textId="77777777" w:rsidR="003109A7"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28FDCB0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2B6375FC"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3109A7" w14:paraId="7298AE50" w14:textId="77777777">
        <w:trPr>
          <w:trHeight w:val="567"/>
        </w:trPr>
        <w:tc>
          <w:tcPr>
            <w:tcW w:w="1104" w:type="dxa"/>
            <w:vMerge w:val="restart"/>
            <w:shd w:val="clear" w:color="auto" w:fill="FFFFFF"/>
            <w:vAlign w:val="center"/>
          </w:tcPr>
          <w:p w14:paraId="463F506D" w14:textId="77777777" w:rsidR="003109A7" w:rsidRDefault="00000000">
            <w:pPr>
              <w:spacing w:line="0" w:lineRule="atLeast"/>
              <w:jc w:val="center"/>
              <w:rPr>
                <w:color w:val="000000"/>
                <w:kern w:val="0"/>
                <w:sz w:val="22"/>
                <w:szCs w:val="22"/>
              </w:rPr>
            </w:pPr>
            <w:r>
              <w:rPr>
                <w:color w:val="000000"/>
                <w:kern w:val="0"/>
                <w:sz w:val="22"/>
                <w:szCs w:val="22"/>
              </w:rPr>
              <w:t>过程</w:t>
            </w:r>
          </w:p>
          <w:p w14:paraId="05FD3B05" w14:textId="77777777" w:rsidR="003109A7" w:rsidRDefault="00000000">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5ECDE4FD" w14:textId="77777777" w:rsidR="003109A7"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1BD6A444" w14:textId="77777777" w:rsidR="003109A7"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4687CD4" w14:textId="77777777" w:rsidR="003109A7" w:rsidRDefault="00000000">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0789865E"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41F48436" w14:textId="77777777" w:rsidR="003109A7"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5C80F112"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59AD1721"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605D33CA"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3109A7" w14:paraId="6E42EB79" w14:textId="77777777">
        <w:trPr>
          <w:trHeight w:val="567"/>
        </w:trPr>
        <w:tc>
          <w:tcPr>
            <w:tcW w:w="1104" w:type="dxa"/>
            <w:vMerge/>
            <w:shd w:val="clear" w:color="auto" w:fill="FFFFFF"/>
            <w:vAlign w:val="center"/>
          </w:tcPr>
          <w:p w14:paraId="66641C69"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29A2D0F9" w14:textId="77777777" w:rsidR="003109A7" w:rsidRDefault="003109A7">
            <w:pPr>
              <w:spacing w:line="0" w:lineRule="atLeast"/>
              <w:jc w:val="center"/>
              <w:rPr>
                <w:color w:val="000000"/>
                <w:kern w:val="0"/>
                <w:sz w:val="22"/>
                <w:szCs w:val="22"/>
              </w:rPr>
            </w:pPr>
          </w:p>
        </w:tc>
        <w:tc>
          <w:tcPr>
            <w:tcW w:w="1283" w:type="dxa"/>
            <w:vMerge/>
            <w:shd w:val="clear" w:color="auto" w:fill="FFFFFF"/>
            <w:vAlign w:val="center"/>
          </w:tcPr>
          <w:p w14:paraId="6637985A" w14:textId="77777777" w:rsidR="003109A7" w:rsidRDefault="003109A7">
            <w:pPr>
              <w:spacing w:line="0" w:lineRule="atLeast"/>
              <w:jc w:val="center"/>
              <w:rPr>
                <w:color w:val="000000"/>
                <w:kern w:val="0"/>
                <w:sz w:val="22"/>
                <w:szCs w:val="22"/>
              </w:rPr>
            </w:pPr>
          </w:p>
        </w:tc>
        <w:tc>
          <w:tcPr>
            <w:tcW w:w="1707" w:type="dxa"/>
            <w:shd w:val="clear" w:color="auto" w:fill="FFFFFF"/>
            <w:vAlign w:val="center"/>
          </w:tcPr>
          <w:p w14:paraId="7DDCA1DD" w14:textId="77777777" w:rsidR="003109A7" w:rsidRDefault="00000000">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143A8E14"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2569533C" w14:textId="77777777" w:rsidR="003109A7"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14:paraId="54AAE097"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98.89</w:t>
            </w:r>
            <w:r>
              <w:rPr>
                <w:color w:val="000000"/>
                <w:kern w:val="0"/>
                <w:sz w:val="22"/>
                <w:szCs w:val="22"/>
              </w:rPr>
              <w:t>%</w:t>
            </w:r>
          </w:p>
        </w:tc>
        <w:tc>
          <w:tcPr>
            <w:tcW w:w="1215" w:type="dxa"/>
            <w:shd w:val="clear" w:color="auto" w:fill="FFFFFF"/>
            <w:vAlign w:val="center"/>
          </w:tcPr>
          <w:p w14:paraId="3A76D8BF"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98.89%</w:t>
            </w:r>
          </w:p>
        </w:tc>
        <w:tc>
          <w:tcPr>
            <w:tcW w:w="960" w:type="dxa"/>
            <w:shd w:val="clear" w:color="auto" w:fill="FFFFFF"/>
            <w:vAlign w:val="center"/>
          </w:tcPr>
          <w:p w14:paraId="7C65F3B2"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3.96</w:t>
            </w:r>
          </w:p>
        </w:tc>
      </w:tr>
      <w:tr w:rsidR="003109A7" w14:paraId="54C5A846" w14:textId="77777777">
        <w:trPr>
          <w:trHeight w:val="567"/>
        </w:trPr>
        <w:tc>
          <w:tcPr>
            <w:tcW w:w="1104" w:type="dxa"/>
            <w:vMerge/>
            <w:shd w:val="clear" w:color="auto" w:fill="FFFFFF"/>
            <w:vAlign w:val="center"/>
          </w:tcPr>
          <w:p w14:paraId="18506BE2"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6047785E" w14:textId="77777777" w:rsidR="003109A7" w:rsidRDefault="003109A7">
            <w:pPr>
              <w:widowControl/>
              <w:spacing w:line="0" w:lineRule="atLeast"/>
              <w:jc w:val="center"/>
              <w:rPr>
                <w:color w:val="000000"/>
                <w:kern w:val="0"/>
                <w:sz w:val="22"/>
                <w:szCs w:val="22"/>
              </w:rPr>
            </w:pPr>
          </w:p>
        </w:tc>
        <w:tc>
          <w:tcPr>
            <w:tcW w:w="1283" w:type="dxa"/>
            <w:shd w:val="clear" w:color="auto" w:fill="FFFFFF"/>
            <w:vAlign w:val="center"/>
          </w:tcPr>
          <w:p w14:paraId="30E1A1FD" w14:textId="77777777" w:rsidR="003109A7"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5B1039B4" w14:textId="77777777" w:rsidR="003109A7" w:rsidRDefault="00000000">
            <w:pPr>
              <w:widowControl/>
              <w:spacing w:line="0" w:lineRule="atLeast"/>
              <w:jc w:val="center"/>
              <w:rPr>
                <w:color w:val="000000"/>
                <w:kern w:val="0"/>
                <w:sz w:val="22"/>
                <w:szCs w:val="22"/>
              </w:rPr>
            </w:pPr>
            <w:r>
              <w:rPr>
                <w:color w:val="000000"/>
                <w:kern w:val="0"/>
                <w:sz w:val="22"/>
                <w:szCs w:val="22"/>
              </w:rPr>
              <w:t>资金使用</w:t>
            </w:r>
          </w:p>
          <w:p w14:paraId="1882A395" w14:textId="77777777" w:rsidR="003109A7" w:rsidRDefault="00000000">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66CA41E6"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84F0C49" w14:textId="77777777" w:rsidR="003109A7" w:rsidRDefault="00000000">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0B9756C4" w14:textId="77777777" w:rsidR="003109A7" w:rsidRDefault="00000000">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47E855A0"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729AC59"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3109A7" w14:paraId="79488C94" w14:textId="77777777">
        <w:trPr>
          <w:trHeight w:val="567"/>
        </w:trPr>
        <w:tc>
          <w:tcPr>
            <w:tcW w:w="1104" w:type="dxa"/>
            <w:vMerge/>
            <w:shd w:val="clear" w:color="auto" w:fill="FFFFFF"/>
            <w:vAlign w:val="center"/>
          </w:tcPr>
          <w:p w14:paraId="3DD56C62"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3FABB51B" w14:textId="77777777" w:rsidR="003109A7" w:rsidRDefault="003109A7">
            <w:pPr>
              <w:spacing w:line="0" w:lineRule="atLeast"/>
              <w:jc w:val="center"/>
              <w:rPr>
                <w:color w:val="000000"/>
                <w:kern w:val="0"/>
                <w:sz w:val="22"/>
                <w:szCs w:val="22"/>
              </w:rPr>
            </w:pPr>
          </w:p>
        </w:tc>
        <w:tc>
          <w:tcPr>
            <w:tcW w:w="1283" w:type="dxa"/>
            <w:vMerge w:val="restart"/>
            <w:shd w:val="clear" w:color="auto" w:fill="FFFFFF"/>
            <w:vAlign w:val="center"/>
          </w:tcPr>
          <w:p w14:paraId="394FADEB" w14:textId="77777777" w:rsidR="003109A7" w:rsidRDefault="00000000">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40CFD36F" w14:textId="77777777" w:rsidR="003109A7" w:rsidRDefault="00000000">
            <w:pPr>
              <w:widowControl/>
              <w:spacing w:line="0" w:lineRule="atLeast"/>
              <w:jc w:val="center"/>
              <w:rPr>
                <w:color w:val="000000"/>
                <w:kern w:val="0"/>
                <w:sz w:val="22"/>
                <w:szCs w:val="22"/>
              </w:rPr>
            </w:pPr>
            <w:r>
              <w:rPr>
                <w:color w:val="000000"/>
                <w:kern w:val="0"/>
                <w:sz w:val="22"/>
                <w:szCs w:val="22"/>
              </w:rPr>
              <w:t>管理制度</w:t>
            </w:r>
          </w:p>
          <w:p w14:paraId="7FEF129A" w14:textId="77777777" w:rsidR="003109A7" w:rsidRDefault="00000000">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11A99084"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119C117" w14:textId="77777777" w:rsidR="003109A7" w:rsidRDefault="00000000">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44115E7B" w14:textId="77777777" w:rsidR="003109A7" w:rsidRDefault="00000000">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69626754"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F22E8C3"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3109A7" w14:paraId="07E3BE15" w14:textId="77777777">
        <w:trPr>
          <w:trHeight w:val="567"/>
        </w:trPr>
        <w:tc>
          <w:tcPr>
            <w:tcW w:w="1104" w:type="dxa"/>
            <w:vMerge/>
            <w:shd w:val="clear" w:color="auto" w:fill="FFFFFF"/>
            <w:vAlign w:val="center"/>
          </w:tcPr>
          <w:p w14:paraId="6F4600D3" w14:textId="77777777" w:rsidR="003109A7" w:rsidRDefault="003109A7">
            <w:pPr>
              <w:widowControl/>
              <w:spacing w:line="0" w:lineRule="atLeast"/>
              <w:jc w:val="center"/>
              <w:rPr>
                <w:color w:val="000000"/>
                <w:kern w:val="0"/>
                <w:sz w:val="22"/>
                <w:szCs w:val="22"/>
              </w:rPr>
            </w:pPr>
          </w:p>
        </w:tc>
        <w:tc>
          <w:tcPr>
            <w:tcW w:w="990" w:type="dxa"/>
            <w:vMerge/>
            <w:shd w:val="clear" w:color="auto" w:fill="FFFFFF"/>
            <w:vAlign w:val="center"/>
          </w:tcPr>
          <w:p w14:paraId="6B9A909E" w14:textId="77777777" w:rsidR="003109A7" w:rsidRDefault="003109A7">
            <w:pPr>
              <w:widowControl/>
              <w:spacing w:line="0" w:lineRule="atLeast"/>
              <w:jc w:val="center"/>
              <w:rPr>
                <w:color w:val="000000"/>
                <w:kern w:val="0"/>
                <w:sz w:val="22"/>
                <w:szCs w:val="22"/>
              </w:rPr>
            </w:pPr>
          </w:p>
        </w:tc>
        <w:tc>
          <w:tcPr>
            <w:tcW w:w="1283" w:type="dxa"/>
            <w:vMerge/>
            <w:shd w:val="clear" w:color="auto" w:fill="FFFFFF"/>
            <w:vAlign w:val="center"/>
          </w:tcPr>
          <w:p w14:paraId="23AAE1E1" w14:textId="77777777" w:rsidR="003109A7" w:rsidRDefault="003109A7">
            <w:pPr>
              <w:widowControl/>
              <w:spacing w:line="0" w:lineRule="atLeast"/>
              <w:jc w:val="center"/>
              <w:rPr>
                <w:color w:val="000000"/>
                <w:kern w:val="0"/>
                <w:sz w:val="22"/>
                <w:szCs w:val="22"/>
              </w:rPr>
            </w:pPr>
          </w:p>
        </w:tc>
        <w:tc>
          <w:tcPr>
            <w:tcW w:w="1707" w:type="dxa"/>
            <w:shd w:val="clear" w:color="auto" w:fill="FFFFFF"/>
            <w:vAlign w:val="center"/>
          </w:tcPr>
          <w:p w14:paraId="6DA83E8A" w14:textId="77777777" w:rsidR="003109A7" w:rsidRDefault="00000000">
            <w:pPr>
              <w:widowControl/>
              <w:spacing w:line="0" w:lineRule="atLeast"/>
              <w:jc w:val="center"/>
              <w:rPr>
                <w:color w:val="000000"/>
                <w:kern w:val="0"/>
                <w:sz w:val="22"/>
                <w:szCs w:val="22"/>
              </w:rPr>
            </w:pPr>
            <w:r>
              <w:rPr>
                <w:color w:val="000000"/>
                <w:kern w:val="0"/>
                <w:sz w:val="22"/>
                <w:szCs w:val="22"/>
              </w:rPr>
              <w:t>制度执行</w:t>
            </w:r>
          </w:p>
          <w:p w14:paraId="6A74311C" w14:textId="77777777" w:rsidR="003109A7" w:rsidRDefault="00000000">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068CFE7B"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A0B5919" w14:textId="77777777" w:rsidR="003109A7"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5065F88F" w14:textId="77777777" w:rsidR="003109A7"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72FD760A"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00A653A6"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3109A7" w14:paraId="6D675A4D" w14:textId="77777777">
        <w:trPr>
          <w:trHeight w:val="567"/>
        </w:trPr>
        <w:tc>
          <w:tcPr>
            <w:tcW w:w="1104" w:type="dxa"/>
            <w:vMerge w:val="restart"/>
            <w:shd w:val="clear" w:color="auto" w:fill="FFFFFF"/>
            <w:vAlign w:val="center"/>
          </w:tcPr>
          <w:p w14:paraId="46FFD6A4" w14:textId="77777777" w:rsidR="003109A7" w:rsidRDefault="00000000">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5FDA1A98" w14:textId="77777777" w:rsidR="003109A7" w:rsidRDefault="00000000">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4D3B269D" w14:textId="77777777" w:rsidR="003109A7" w:rsidRDefault="00000000">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7145365D" w14:textId="77777777" w:rsidR="003109A7" w:rsidRDefault="00000000">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07438C1E" w14:textId="77777777" w:rsidR="003109A7"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456317F7" w14:textId="77777777" w:rsidR="003109A7"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059B39FF"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92</w:t>
            </w:r>
            <w:r>
              <w:rPr>
                <w:color w:val="000000"/>
                <w:kern w:val="0"/>
                <w:sz w:val="22"/>
                <w:szCs w:val="22"/>
              </w:rPr>
              <w:t>%</w:t>
            </w:r>
          </w:p>
        </w:tc>
        <w:tc>
          <w:tcPr>
            <w:tcW w:w="1215" w:type="dxa"/>
            <w:shd w:val="clear" w:color="000000" w:fill="FFFFFF"/>
            <w:vAlign w:val="center"/>
          </w:tcPr>
          <w:p w14:paraId="2F0CA841"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92%</w:t>
            </w:r>
          </w:p>
        </w:tc>
        <w:tc>
          <w:tcPr>
            <w:tcW w:w="960" w:type="dxa"/>
            <w:shd w:val="clear" w:color="000000" w:fill="FFFFFF"/>
            <w:vAlign w:val="center"/>
          </w:tcPr>
          <w:p w14:paraId="139F9D6F"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9.2</w:t>
            </w:r>
          </w:p>
        </w:tc>
      </w:tr>
      <w:tr w:rsidR="003109A7" w14:paraId="269B1354" w14:textId="77777777">
        <w:trPr>
          <w:trHeight w:val="567"/>
        </w:trPr>
        <w:tc>
          <w:tcPr>
            <w:tcW w:w="1104" w:type="dxa"/>
            <w:vMerge/>
            <w:shd w:val="clear" w:color="auto" w:fill="FFFFFF"/>
            <w:vAlign w:val="center"/>
          </w:tcPr>
          <w:p w14:paraId="310037E8" w14:textId="77777777" w:rsidR="003109A7" w:rsidRDefault="003109A7">
            <w:pPr>
              <w:widowControl/>
              <w:spacing w:line="0" w:lineRule="atLeast"/>
              <w:jc w:val="center"/>
              <w:rPr>
                <w:color w:val="000000"/>
                <w:kern w:val="0"/>
                <w:sz w:val="22"/>
                <w:szCs w:val="22"/>
              </w:rPr>
            </w:pPr>
          </w:p>
        </w:tc>
        <w:tc>
          <w:tcPr>
            <w:tcW w:w="990" w:type="dxa"/>
            <w:vMerge/>
            <w:shd w:val="clear" w:color="auto" w:fill="FFFFFF"/>
            <w:vAlign w:val="center"/>
          </w:tcPr>
          <w:p w14:paraId="706D838A" w14:textId="77777777" w:rsidR="003109A7" w:rsidRDefault="003109A7">
            <w:pPr>
              <w:widowControl/>
              <w:spacing w:line="0" w:lineRule="atLeast"/>
              <w:jc w:val="center"/>
              <w:rPr>
                <w:color w:val="000000"/>
                <w:kern w:val="0"/>
                <w:sz w:val="22"/>
                <w:szCs w:val="22"/>
              </w:rPr>
            </w:pPr>
          </w:p>
        </w:tc>
        <w:tc>
          <w:tcPr>
            <w:tcW w:w="1283" w:type="dxa"/>
            <w:shd w:val="clear" w:color="auto" w:fill="FFFFFF"/>
            <w:vAlign w:val="center"/>
          </w:tcPr>
          <w:p w14:paraId="345C312E" w14:textId="77777777" w:rsidR="003109A7" w:rsidRDefault="00000000">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4FD788DA" w14:textId="77777777" w:rsidR="003109A7" w:rsidRDefault="00000000">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1AA9F68E" w14:textId="77777777" w:rsidR="003109A7"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05645385" w14:textId="77777777" w:rsidR="003109A7"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74E4D60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09F4AE88"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0AD849F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3109A7" w14:paraId="5C5F87D2" w14:textId="77777777">
        <w:trPr>
          <w:trHeight w:val="567"/>
        </w:trPr>
        <w:tc>
          <w:tcPr>
            <w:tcW w:w="1104" w:type="dxa"/>
            <w:vMerge/>
            <w:shd w:val="clear" w:color="auto" w:fill="FFFFFF"/>
            <w:vAlign w:val="center"/>
          </w:tcPr>
          <w:p w14:paraId="26413BA2" w14:textId="77777777" w:rsidR="003109A7" w:rsidRDefault="003109A7">
            <w:pPr>
              <w:spacing w:line="0" w:lineRule="atLeast"/>
              <w:jc w:val="center"/>
              <w:rPr>
                <w:color w:val="000000"/>
                <w:kern w:val="0"/>
                <w:sz w:val="22"/>
                <w:szCs w:val="22"/>
              </w:rPr>
            </w:pPr>
          </w:p>
        </w:tc>
        <w:tc>
          <w:tcPr>
            <w:tcW w:w="990" w:type="dxa"/>
            <w:vMerge/>
            <w:shd w:val="clear" w:color="auto" w:fill="FFFFFF"/>
            <w:vAlign w:val="center"/>
          </w:tcPr>
          <w:p w14:paraId="2F997F95" w14:textId="77777777" w:rsidR="003109A7" w:rsidRDefault="003109A7">
            <w:pPr>
              <w:spacing w:line="0" w:lineRule="atLeast"/>
              <w:jc w:val="center"/>
              <w:rPr>
                <w:color w:val="000000"/>
                <w:kern w:val="0"/>
                <w:sz w:val="22"/>
                <w:szCs w:val="22"/>
              </w:rPr>
            </w:pPr>
          </w:p>
        </w:tc>
        <w:tc>
          <w:tcPr>
            <w:tcW w:w="1283" w:type="dxa"/>
            <w:shd w:val="clear" w:color="auto" w:fill="FFFFFF"/>
            <w:vAlign w:val="center"/>
          </w:tcPr>
          <w:p w14:paraId="2EC046C7" w14:textId="77777777" w:rsidR="003109A7" w:rsidRDefault="00000000">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21681D5B" w14:textId="77777777" w:rsidR="003109A7" w:rsidRDefault="00000000">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323AF677" w14:textId="77777777" w:rsidR="003109A7"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1B0DF4DF" w14:textId="77777777" w:rsidR="003109A7" w:rsidRDefault="00000000">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0177C6FD" w14:textId="77777777" w:rsidR="003109A7" w:rsidRDefault="00000000">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6B197F52"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4C365B75"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3109A7" w14:paraId="7CCB9DC5" w14:textId="77777777">
        <w:trPr>
          <w:trHeight w:val="567"/>
        </w:trPr>
        <w:tc>
          <w:tcPr>
            <w:tcW w:w="1104" w:type="dxa"/>
            <w:vMerge/>
            <w:shd w:val="clear" w:color="auto" w:fill="FFFFFF"/>
            <w:vAlign w:val="center"/>
          </w:tcPr>
          <w:p w14:paraId="57EA67D7" w14:textId="77777777" w:rsidR="003109A7" w:rsidRDefault="003109A7">
            <w:pPr>
              <w:widowControl/>
              <w:spacing w:line="0" w:lineRule="atLeast"/>
              <w:jc w:val="center"/>
              <w:rPr>
                <w:color w:val="000000"/>
                <w:kern w:val="0"/>
                <w:sz w:val="22"/>
                <w:szCs w:val="22"/>
              </w:rPr>
            </w:pPr>
          </w:p>
        </w:tc>
        <w:tc>
          <w:tcPr>
            <w:tcW w:w="990" w:type="dxa"/>
            <w:vMerge/>
            <w:shd w:val="clear" w:color="auto" w:fill="FFFFFF"/>
            <w:vAlign w:val="center"/>
          </w:tcPr>
          <w:p w14:paraId="569E9A2A" w14:textId="77777777" w:rsidR="003109A7" w:rsidRDefault="003109A7">
            <w:pPr>
              <w:widowControl/>
              <w:spacing w:line="0" w:lineRule="atLeast"/>
              <w:jc w:val="center"/>
              <w:rPr>
                <w:color w:val="000000"/>
                <w:kern w:val="0"/>
                <w:sz w:val="22"/>
                <w:szCs w:val="22"/>
              </w:rPr>
            </w:pPr>
          </w:p>
        </w:tc>
        <w:tc>
          <w:tcPr>
            <w:tcW w:w="1283" w:type="dxa"/>
            <w:shd w:val="clear" w:color="auto" w:fill="FFFFFF"/>
            <w:vAlign w:val="center"/>
          </w:tcPr>
          <w:p w14:paraId="1D8D2F27" w14:textId="77777777" w:rsidR="003109A7" w:rsidRDefault="00000000">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4C56A23D" w14:textId="77777777" w:rsidR="003109A7" w:rsidRDefault="00000000">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329AEB68" w14:textId="77777777" w:rsidR="003109A7"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7C45C82C" w14:textId="77777777" w:rsidR="003109A7"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1C1D468F"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2A28981E"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2608B44"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3109A7" w14:paraId="2CE6BE96" w14:textId="77777777">
        <w:trPr>
          <w:trHeight w:val="567"/>
        </w:trPr>
        <w:tc>
          <w:tcPr>
            <w:tcW w:w="1104" w:type="dxa"/>
            <w:vMerge w:val="restart"/>
            <w:shd w:val="clear" w:color="auto" w:fill="FFFFFF"/>
            <w:vAlign w:val="center"/>
          </w:tcPr>
          <w:p w14:paraId="2A708854" w14:textId="77777777" w:rsidR="003109A7" w:rsidRDefault="00000000">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14:paraId="3A2AB870"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13F263D4" w14:textId="77777777" w:rsidR="003109A7"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14:paraId="54EC65E6" w14:textId="77777777" w:rsidR="003109A7" w:rsidRDefault="00000000">
            <w:pPr>
              <w:widowControl/>
              <w:spacing w:line="0" w:lineRule="atLeast"/>
              <w:jc w:val="center"/>
              <w:rPr>
                <w:color w:val="000000"/>
                <w:kern w:val="0"/>
                <w:sz w:val="22"/>
                <w:szCs w:val="22"/>
              </w:rPr>
            </w:pPr>
            <w:r>
              <w:rPr>
                <w:color w:val="000000"/>
                <w:kern w:val="0"/>
                <w:sz w:val="22"/>
                <w:szCs w:val="22"/>
              </w:rPr>
              <w:t>实施效益</w:t>
            </w:r>
          </w:p>
          <w:p w14:paraId="0C0E1701" w14:textId="77777777" w:rsidR="003109A7" w:rsidRDefault="00000000">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13952ACD"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5C97BF1B" w14:textId="77777777" w:rsidR="003109A7"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448B5755" w14:textId="77777777" w:rsidR="003109A7"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30A240A1"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有效</w:t>
            </w:r>
          </w:p>
        </w:tc>
        <w:tc>
          <w:tcPr>
            <w:tcW w:w="960" w:type="dxa"/>
            <w:shd w:val="clear" w:color="auto" w:fill="FFFFFF"/>
            <w:vAlign w:val="center"/>
          </w:tcPr>
          <w:p w14:paraId="5B9637C7"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15</w:t>
            </w:r>
          </w:p>
        </w:tc>
      </w:tr>
      <w:tr w:rsidR="003109A7" w14:paraId="2FDAF0B5" w14:textId="77777777">
        <w:trPr>
          <w:trHeight w:val="567"/>
        </w:trPr>
        <w:tc>
          <w:tcPr>
            <w:tcW w:w="1104" w:type="dxa"/>
            <w:vMerge/>
            <w:shd w:val="clear" w:color="auto" w:fill="FFFFFF"/>
            <w:vAlign w:val="center"/>
          </w:tcPr>
          <w:p w14:paraId="2B2A4C8C" w14:textId="77777777" w:rsidR="003109A7" w:rsidRDefault="003109A7">
            <w:pPr>
              <w:widowControl/>
              <w:spacing w:line="0" w:lineRule="atLeast"/>
              <w:jc w:val="center"/>
              <w:rPr>
                <w:color w:val="000000"/>
                <w:kern w:val="0"/>
                <w:sz w:val="22"/>
                <w:szCs w:val="22"/>
              </w:rPr>
            </w:pPr>
          </w:p>
        </w:tc>
        <w:tc>
          <w:tcPr>
            <w:tcW w:w="990" w:type="dxa"/>
            <w:vMerge/>
            <w:shd w:val="clear" w:color="auto" w:fill="FFFFFF"/>
            <w:vAlign w:val="center"/>
          </w:tcPr>
          <w:p w14:paraId="10C7585A" w14:textId="77777777" w:rsidR="003109A7" w:rsidRDefault="003109A7">
            <w:pPr>
              <w:widowControl/>
              <w:spacing w:line="0" w:lineRule="atLeast"/>
              <w:jc w:val="center"/>
              <w:rPr>
                <w:color w:val="000000"/>
                <w:kern w:val="0"/>
                <w:sz w:val="22"/>
                <w:szCs w:val="22"/>
              </w:rPr>
            </w:pPr>
          </w:p>
        </w:tc>
        <w:tc>
          <w:tcPr>
            <w:tcW w:w="1283" w:type="dxa"/>
            <w:vMerge/>
            <w:shd w:val="clear" w:color="auto" w:fill="FFFFFF"/>
            <w:vAlign w:val="center"/>
          </w:tcPr>
          <w:p w14:paraId="4A951EBB" w14:textId="77777777" w:rsidR="003109A7" w:rsidRDefault="003109A7">
            <w:pPr>
              <w:widowControl/>
              <w:spacing w:line="0" w:lineRule="atLeast"/>
              <w:jc w:val="center"/>
              <w:rPr>
                <w:color w:val="000000"/>
                <w:kern w:val="0"/>
                <w:sz w:val="22"/>
                <w:szCs w:val="22"/>
              </w:rPr>
            </w:pPr>
          </w:p>
        </w:tc>
        <w:tc>
          <w:tcPr>
            <w:tcW w:w="1707" w:type="dxa"/>
            <w:shd w:val="clear" w:color="auto" w:fill="FFFFFF"/>
            <w:vAlign w:val="center"/>
          </w:tcPr>
          <w:p w14:paraId="55C8C1F3" w14:textId="77777777" w:rsidR="003109A7" w:rsidRDefault="00000000">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11C57533"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5F2DEAE9" w14:textId="77777777" w:rsidR="003109A7" w:rsidRDefault="00000000">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80</w:t>
            </w:r>
            <w:r>
              <w:rPr>
                <w:color w:val="000000"/>
                <w:kern w:val="0"/>
                <w:sz w:val="22"/>
                <w:szCs w:val="22"/>
              </w:rPr>
              <w:t>%</w:t>
            </w:r>
          </w:p>
        </w:tc>
        <w:tc>
          <w:tcPr>
            <w:tcW w:w="924" w:type="dxa"/>
            <w:shd w:val="clear" w:color="000000" w:fill="FFFFFF"/>
            <w:vAlign w:val="center"/>
          </w:tcPr>
          <w:p w14:paraId="7F99CE1F"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4A858787"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FAD2114" w14:textId="77777777" w:rsidR="003109A7" w:rsidRDefault="00000000">
            <w:pPr>
              <w:widowControl/>
              <w:spacing w:line="0" w:lineRule="atLeast"/>
              <w:jc w:val="center"/>
              <w:rPr>
                <w:color w:val="000000"/>
                <w:kern w:val="0"/>
                <w:sz w:val="22"/>
                <w:szCs w:val="22"/>
              </w:rPr>
            </w:pPr>
            <w:r>
              <w:rPr>
                <w:rFonts w:hint="eastAsia"/>
                <w:color w:val="000000"/>
                <w:kern w:val="0"/>
                <w:sz w:val="22"/>
                <w:szCs w:val="22"/>
              </w:rPr>
              <w:t>5</w:t>
            </w:r>
          </w:p>
        </w:tc>
      </w:tr>
    </w:tbl>
    <w:p w14:paraId="7D510DB7" w14:textId="77777777" w:rsidR="003109A7" w:rsidRDefault="00000000">
      <w:pPr>
        <w:spacing w:line="600" w:lineRule="exact"/>
        <w:ind w:firstLineChars="100" w:firstLine="320"/>
        <w:rPr>
          <w:rFonts w:eastAsia="黑体"/>
          <w:sz w:val="32"/>
          <w:szCs w:val="32"/>
        </w:rPr>
      </w:pPr>
      <w:r>
        <w:rPr>
          <w:rFonts w:eastAsia="黑体"/>
          <w:sz w:val="32"/>
          <w:szCs w:val="32"/>
        </w:rPr>
        <w:t>四、绩效评价指标分析</w:t>
      </w:r>
    </w:p>
    <w:p w14:paraId="29882E00" w14:textId="77777777" w:rsidR="003109A7" w:rsidRDefault="00000000">
      <w:pPr>
        <w:pStyle w:val="a0"/>
        <w:ind w:firstLineChars="100" w:firstLine="321"/>
        <w:jc w:val="both"/>
        <w:rPr>
          <w:rFonts w:ascii="Times New Roman" w:eastAsia="楷体_GB2312" w:hAnsi="Times New Roman"/>
        </w:rPr>
      </w:pPr>
      <w:r>
        <w:rPr>
          <w:rFonts w:ascii="Times New Roman" w:eastAsia="楷体_GB2312" w:hAnsi="Times New Roman"/>
        </w:rPr>
        <w:t>（一）项目决策情况</w:t>
      </w:r>
    </w:p>
    <w:p w14:paraId="2BC01E73" w14:textId="77777777" w:rsidR="007359E6" w:rsidRDefault="007359E6" w:rsidP="007359E6">
      <w:pPr>
        <w:pStyle w:val="-"/>
        <w:spacing w:line="560" w:lineRule="exact"/>
        <w:ind w:firstLine="640"/>
        <w:rPr>
          <w:rFonts w:ascii="仿宋_GB2312" w:eastAsia="仿宋_GB2312" w:hAnsi="仿宋_GB2312" w:cs="仿宋_GB2312"/>
          <w:b/>
          <w:bCs/>
          <w:sz w:val="32"/>
          <w:szCs w:val="32"/>
        </w:rPr>
      </w:pPr>
      <w:bookmarkStart w:id="3" w:name="_Hlk131155559"/>
      <w:r>
        <w:rPr>
          <w:rFonts w:ascii="仿宋_GB2312" w:eastAsia="仿宋_GB2312" w:hAnsi="仿宋_GB2312" w:cs="仿宋_GB2312" w:hint="eastAsia"/>
          <w:b/>
          <w:bCs/>
          <w:sz w:val="32"/>
          <w:szCs w:val="32"/>
        </w:rPr>
        <w:t>1.项目立项</w:t>
      </w:r>
    </w:p>
    <w:p w14:paraId="045CFA6C"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14:paraId="7DFFB023"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51523AD"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27069285"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22FB6A8" w14:textId="77777777" w:rsidR="007359E6" w:rsidRDefault="007359E6" w:rsidP="007359E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14:paraId="3B7F29AB"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186E4869"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9DC9BF7"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7F5838EE"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w:t>
      </w:r>
      <w:r>
        <w:rPr>
          <w:rFonts w:ascii="仿宋_GB2312" w:eastAsia="仿宋_GB2312" w:hAnsi="仿宋_GB2312" w:cs="仿宋_GB2312" w:hint="eastAsia"/>
          <w:sz w:val="32"/>
          <w:szCs w:val="32"/>
        </w:rPr>
        <w:lastRenderedPageBreak/>
        <w:t>绩效目标设定的绩效指标清晰、细化、可衡量。</w:t>
      </w:r>
    </w:p>
    <w:p w14:paraId="768CF95E" w14:textId="77777777" w:rsidR="007359E6" w:rsidRDefault="007359E6" w:rsidP="007359E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14:paraId="1947958B"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6A40BBDA"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5073898A"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7B7049D2" w14:textId="77777777" w:rsidR="007359E6" w:rsidRDefault="007359E6" w:rsidP="007359E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bookmarkEnd w:id="3"/>
    <w:p w14:paraId="4EAAFFE1" w14:textId="77777777" w:rsidR="003109A7" w:rsidRDefault="00000000">
      <w:pPr>
        <w:pStyle w:val="a0"/>
        <w:ind w:firstLineChars="100" w:firstLine="321"/>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14:paraId="5DB7AF05" w14:textId="77777777" w:rsidR="00A41CC8" w:rsidRDefault="00A41CC8" w:rsidP="00A41CC8">
      <w:pPr>
        <w:pStyle w:val="-"/>
        <w:spacing w:line="560" w:lineRule="exact"/>
        <w:ind w:firstLine="640"/>
        <w:rPr>
          <w:rFonts w:ascii="仿宋_GB2312" w:eastAsia="仿宋_GB2312" w:hAnsi="仿宋_GB2312" w:cs="仿宋_GB2312"/>
          <w:b/>
          <w:bCs/>
          <w:sz w:val="32"/>
          <w:szCs w:val="32"/>
        </w:rPr>
      </w:pPr>
      <w:bookmarkStart w:id="4" w:name="_Hlk131155586"/>
      <w:r>
        <w:rPr>
          <w:rFonts w:ascii="仿宋_GB2312" w:eastAsia="仿宋_GB2312" w:hAnsi="仿宋_GB2312" w:cs="仿宋_GB2312" w:hint="eastAsia"/>
          <w:b/>
          <w:bCs/>
          <w:sz w:val="32"/>
          <w:szCs w:val="32"/>
        </w:rPr>
        <w:t>1.资金管理</w:t>
      </w:r>
    </w:p>
    <w:p w14:paraId="6AC2363E"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14:paraId="37A7EA26" w14:textId="6531BCD7" w:rsidR="00A41CC8" w:rsidRPr="00B21263" w:rsidRDefault="00A41CC8" w:rsidP="00A41CC8">
      <w:pPr>
        <w:spacing w:line="600" w:lineRule="exact"/>
        <w:ind w:firstLineChars="200" w:firstLine="640"/>
        <w:outlineLvl w:val="0"/>
        <w:rPr>
          <w:rFonts w:ascii="仿宋_GB2312" w:eastAsia="仿宋_GB2312" w:hAnsi="仿宋_GB2312" w:cs="仿宋_GB2312"/>
          <w:sz w:val="32"/>
          <w:szCs w:val="32"/>
        </w:rPr>
      </w:pPr>
      <w:r w:rsidRPr="00B21263">
        <w:rPr>
          <w:rFonts w:ascii="仿宋_GB2312" w:eastAsia="仿宋_GB2312" w:hAnsi="仿宋_GB2312" w:cs="仿宋_GB2312" w:hint="eastAsia"/>
          <w:sz w:val="32"/>
          <w:szCs w:val="32"/>
        </w:rPr>
        <w:t>本项目总投资</w:t>
      </w:r>
      <w:r w:rsidRPr="00B21263">
        <w:rPr>
          <w:rFonts w:ascii="仿宋_GB2312" w:eastAsia="仿宋_GB2312" w:hAnsi="仿宋_GB2312" w:cs="仿宋_GB2312"/>
          <w:sz w:val="32"/>
          <w:szCs w:val="32"/>
        </w:rPr>
        <w:t>606.5</w:t>
      </w:r>
      <w:r w:rsidRPr="00B21263">
        <w:rPr>
          <w:rFonts w:ascii="仿宋_GB2312" w:eastAsia="仿宋_GB2312" w:hAnsi="仿宋_GB2312" w:cs="仿宋_GB2312" w:hint="eastAsia"/>
          <w:sz w:val="32"/>
          <w:szCs w:val="32"/>
        </w:rPr>
        <w:t>万元，财政资金及时足额到位，到位率</w:t>
      </w:r>
      <w:r w:rsidR="00B21263" w:rsidRPr="00B21263">
        <w:rPr>
          <w:rFonts w:ascii="仿宋_GB2312" w:eastAsia="仿宋_GB2312" w:hAnsi="仿宋_GB2312" w:cs="仿宋_GB2312"/>
          <w:sz w:val="32"/>
          <w:szCs w:val="32"/>
        </w:rPr>
        <w:t>100</w:t>
      </w:r>
      <w:r w:rsidRPr="00B21263">
        <w:rPr>
          <w:rFonts w:ascii="仿宋_GB2312" w:eastAsia="仿宋_GB2312" w:hAnsi="仿宋_GB2312" w:cs="仿宋_GB2312" w:hint="eastAsia"/>
          <w:sz w:val="32"/>
          <w:szCs w:val="32"/>
        </w:rPr>
        <w:t>%，预算资金按计划进度执行。</w:t>
      </w:r>
    </w:p>
    <w:p w14:paraId="3FCE96C9" w14:textId="77777777" w:rsidR="00A41CC8" w:rsidRPr="00B21263" w:rsidRDefault="00A41CC8" w:rsidP="00A41CC8">
      <w:pPr>
        <w:spacing w:line="600" w:lineRule="exact"/>
        <w:ind w:firstLineChars="200" w:firstLine="640"/>
        <w:outlineLvl w:val="0"/>
        <w:rPr>
          <w:rFonts w:ascii="仿宋_GB2312" w:eastAsia="仿宋_GB2312" w:hAnsi="仿宋_GB2312" w:cs="仿宋_GB2312"/>
          <w:sz w:val="32"/>
          <w:szCs w:val="32"/>
        </w:rPr>
      </w:pPr>
      <w:r w:rsidRPr="00B21263">
        <w:rPr>
          <w:rFonts w:ascii="仿宋_GB2312" w:eastAsia="仿宋_GB2312" w:hAnsi="仿宋_GB2312" w:cs="仿宋_GB2312" w:hint="eastAsia"/>
          <w:sz w:val="32"/>
          <w:szCs w:val="32"/>
        </w:rPr>
        <w:t>（2）预算执行率</w:t>
      </w:r>
    </w:p>
    <w:p w14:paraId="737B74D5" w14:textId="35773EB9" w:rsidR="00A41CC8" w:rsidRDefault="00A41CC8" w:rsidP="00A41CC8">
      <w:pPr>
        <w:spacing w:line="600" w:lineRule="exact"/>
        <w:ind w:firstLineChars="200" w:firstLine="640"/>
        <w:outlineLvl w:val="0"/>
        <w:rPr>
          <w:rFonts w:ascii="仿宋_GB2312" w:eastAsia="仿宋_GB2312" w:hAnsi="仿宋_GB2312" w:cs="仿宋_GB2312"/>
          <w:sz w:val="32"/>
          <w:szCs w:val="32"/>
        </w:rPr>
      </w:pPr>
      <w:r w:rsidRPr="00B21263">
        <w:rPr>
          <w:rFonts w:ascii="仿宋_GB2312" w:eastAsia="仿宋_GB2312" w:hAnsi="仿宋_GB2312" w:cs="仿宋_GB2312" w:hint="eastAsia"/>
          <w:sz w:val="32"/>
          <w:szCs w:val="32"/>
        </w:rPr>
        <w:t>预算编制较为详细，项目资金支出总体能够按照预算执行，预算资金支出</w:t>
      </w:r>
      <w:r w:rsidR="00B21263" w:rsidRPr="00B21263">
        <w:rPr>
          <w:rFonts w:ascii="仿宋_GB2312" w:eastAsia="仿宋_GB2312" w:hAnsi="仿宋_GB2312" w:cs="仿宋_GB2312"/>
          <w:sz w:val="32"/>
          <w:szCs w:val="32"/>
        </w:rPr>
        <w:t>599.7455</w:t>
      </w:r>
      <w:r w:rsidRPr="00B21263">
        <w:rPr>
          <w:rFonts w:ascii="仿宋_GB2312" w:eastAsia="仿宋_GB2312" w:hAnsi="仿宋_GB2312" w:cs="仿宋_GB2312" w:hint="eastAsia"/>
          <w:sz w:val="32"/>
          <w:szCs w:val="32"/>
        </w:rPr>
        <w:t>万元，预算执行率为</w:t>
      </w:r>
      <w:r w:rsidR="00B21263" w:rsidRPr="00B21263">
        <w:rPr>
          <w:rFonts w:ascii="仿宋_GB2312" w:eastAsia="仿宋_GB2312" w:hAnsi="仿宋_GB2312" w:cs="仿宋_GB2312"/>
          <w:sz w:val="32"/>
          <w:szCs w:val="32"/>
        </w:rPr>
        <w:t>98.89%</w:t>
      </w:r>
      <w:r w:rsidRPr="00B21263">
        <w:rPr>
          <w:rFonts w:ascii="仿宋_GB2312" w:eastAsia="仿宋_GB2312" w:hAnsi="仿宋_GB2312" w:cs="仿宋_GB2312" w:hint="eastAsia"/>
          <w:sz w:val="32"/>
          <w:szCs w:val="32"/>
        </w:rPr>
        <w:t>%。</w:t>
      </w:r>
    </w:p>
    <w:p w14:paraId="623E0B15"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（3）资金使用合规性</w:t>
      </w:r>
    </w:p>
    <w:p w14:paraId="013C20A4"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w:t>
      </w:r>
      <w:r>
        <w:rPr>
          <w:rFonts w:ascii="仿宋_GB2312" w:eastAsia="仿宋_GB2312" w:hAnsi="仿宋_GB2312" w:cs="仿宋_GB2312" w:hint="eastAsia"/>
          <w:sz w:val="32"/>
          <w:szCs w:val="32"/>
        </w:rPr>
        <w:lastRenderedPageBreak/>
        <w:t>实施各阶段的相关材料和手续，根据项目实施进展情况拨付资金。资金使用符合该项目的立项批复。资金不存在截留、挤占、挪用、虚列支出等情况。</w:t>
      </w:r>
    </w:p>
    <w:p w14:paraId="7ABCD84A" w14:textId="77777777" w:rsidR="00A41CC8" w:rsidRDefault="00A41CC8" w:rsidP="00A41CC8">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14:paraId="39C28F3D"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77FDDC04"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0EE82E2"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391FF4A4" w14:textId="77777777" w:rsidR="00A41CC8" w:rsidRDefault="00A41CC8" w:rsidP="00A41CC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bookmarkEnd w:id="4"/>
    <w:p w14:paraId="2B5A7DEF" w14:textId="77777777" w:rsidR="003109A7" w:rsidRDefault="00000000">
      <w:pPr>
        <w:pStyle w:val="a0"/>
        <w:ind w:firstLineChars="100" w:firstLine="321"/>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p>
    <w:p w14:paraId="499E0D5E" w14:textId="77777777" w:rsidR="003109A7" w:rsidRDefault="00000000">
      <w:pPr>
        <w:spacing w:line="600" w:lineRule="exact"/>
        <w:ind w:firstLineChars="200" w:firstLine="624"/>
        <w:rPr>
          <w:rStyle w:val="af0"/>
          <w:rFonts w:eastAsia="仿宋"/>
          <w:b w:val="0"/>
          <w:spacing w:val="-4"/>
          <w:sz w:val="32"/>
          <w:szCs w:val="32"/>
        </w:rPr>
      </w:pPr>
      <w:r>
        <w:rPr>
          <w:rStyle w:val="af0"/>
          <w:rFonts w:eastAsia="仿宋"/>
          <w:b w:val="0"/>
          <w:spacing w:val="-4"/>
          <w:sz w:val="32"/>
          <w:szCs w:val="32"/>
        </w:rPr>
        <w:t>数量指标方面：</w:t>
      </w:r>
    </w:p>
    <w:p w14:paraId="4F73BD4B"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a、检查企业飞行数指标，指标值为&gt;=15家，实际完成36家，完成率240%，偏差率140%，偏差原因是因采取连续开展企业检查的方式，节约了交通成本，检查企业数增加。</w:t>
      </w:r>
    </w:p>
    <w:p w14:paraId="2631C089"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b、检查保健食品等企业指标，指标值为&gt;=30家，实际完成88家，完成率293%，偏差率193%，偏差原因是因采取</w:t>
      </w:r>
      <w:r>
        <w:rPr>
          <w:rFonts w:ascii="仿宋_GB2312" w:eastAsia="仿宋_GB2312" w:hAnsi="仿宋_GB2312" w:cs="仿宋_GB2312" w:hint="eastAsia"/>
          <w:b w:val="0"/>
          <w:bCs w:val="0"/>
          <w:kern w:val="2"/>
        </w:rPr>
        <w:lastRenderedPageBreak/>
        <w:t>连续开展企业检查的方式，节约了交通成本，检查企业数增加。</w:t>
      </w:r>
    </w:p>
    <w:p w14:paraId="5DB41CE3"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c、食品安全监督抽检数指标，指标值为&gt;=2.8万批次，实际完成1.87万批次，完成率67%,偏差率-33%，偏差原因是年初指标设置不科学，今后严格按照业务处室任务设置指标。</w:t>
      </w:r>
    </w:p>
    <w:p w14:paraId="61C5177D" w14:textId="77777777" w:rsidR="003109A7" w:rsidRDefault="00000000">
      <w:pPr>
        <w:ind w:firstLineChars="200" w:firstLine="640"/>
      </w:pPr>
      <w:r>
        <w:rPr>
          <w:rFonts w:ascii="仿宋_GB2312" w:eastAsia="仿宋_GB2312" w:hAnsi="仿宋_GB2312" w:cs="仿宋_GB2312" w:hint="eastAsia"/>
          <w:sz w:val="32"/>
          <w:szCs w:val="32"/>
        </w:rPr>
        <w:t>d、食品生产环节抽检数指标，指标值为&gt;=1000批次，实际完成1718批次，完成率172%,偏差率72%，偏差原因是按照2022年抽检任务数为1718批次。</w:t>
      </w:r>
    </w:p>
    <w:p w14:paraId="61230D3F" w14:textId="77777777" w:rsidR="003109A7" w:rsidRDefault="003109A7"/>
    <w:p w14:paraId="18C006E0" w14:textId="77777777" w:rsidR="003109A7"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质量指标方面：</w:t>
      </w:r>
    </w:p>
    <w:p w14:paraId="19D482D0"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a.食品企业安全生产规范体系检查完成率指标，指标值为&gt;=80%，实际完成100%，完成率125%，偏差率25%，偏差原因是食品企业安全生产规范体系检查完成率2022年为100%。</w:t>
      </w:r>
    </w:p>
    <w:p w14:paraId="08AB2B53"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b.食品专项监督抽检完成率指标，指标值为&gt;=80%，实际完成100%，完成率125%，偏差率25%，偏差原因是食品专项监督抽检完成率2022年为100%。</w:t>
      </w:r>
    </w:p>
    <w:p w14:paraId="29A9C6C0" w14:textId="77777777" w:rsidR="003109A7" w:rsidRDefault="00000000">
      <w:pPr>
        <w:pStyle w:val="a0"/>
        <w:spacing w:before="0" w:after="0" w:line="60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14:paraId="713A850B"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a.办公经费指标，指标值为&lt;=20万元，实际完成8.25万元，完成率41%，偏差率59%，偏差原因是年初年度指标值</w:t>
      </w:r>
      <w:r>
        <w:rPr>
          <w:rFonts w:ascii="仿宋_GB2312" w:eastAsia="仿宋_GB2312" w:hAnsi="仿宋_GB2312" w:cs="仿宋_GB2312" w:hint="eastAsia"/>
          <w:b w:val="0"/>
          <w:bCs w:val="0"/>
          <w:kern w:val="2"/>
        </w:rPr>
        <w:lastRenderedPageBreak/>
        <w:t>设置的不够精确，对近三年的数据进行测算，在下一年更加严谨设置年度指标值。</w:t>
      </w:r>
    </w:p>
    <w:p w14:paraId="6D0EFA45" w14:textId="77777777" w:rsidR="003109A7" w:rsidRDefault="00000000">
      <w:pPr>
        <w:pStyle w:val="a0"/>
        <w:ind w:firstLineChars="200" w:firstLine="640"/>
        <w:jc w:val="left"/>
      </w:pPr>
      <w:r>
        <w:rPr>
          <w:rFonts w:ascii="仿宋_GB2312" w:eastAsia="仿宋_GB2312" w:hAnsi="仿宋_GB2312" w:cs="仿宋_GB2312" w:hint="eastAsia"/>
          <w:b w:val="0"/>
          <w:bCs w:val="0"/>
          <w:kern w:val="2"/>
        </w:rPr>
        <w:t>b.委托业务费指标，指标值为&lt;=585万元，实际完成585万元，完成率100%，偏差率0%，偏差原因是无。</w:t>
      </w:r>
    </w:p>
    <w:p w14:paraId="72A40BE5" w14:textId="77777777" w:rsidR="003109A7"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时效指标方面：</w:t>
      </w:r>
    </w:p>
    <w:p w14:paraId="1A694083" w14:textId="77777777" w:rsidR="003109A7" w:rsidRDefault="00000000">
      <w:pPr>
        <w:pStyle w:val="a0"/>
        <w:ind w:firstLineChars="200" w:firstLine="640"/>
        <w:jc w:val="left"/>
        <w:rPr>
          <w:rFonts w:ascii="Times New Roman" w:hAnsi="Times New Roman"/>
        </w:rPr>
      </w:pPr>
      <w:r>
        <w:rPr>
          <w:rFonts w:ascii="仿宋_GB2312" w:eastAsia="仿宋_GB2312" w:hAnsi="仿宋_GB2312" w:cs="仿宋_GB2312" w:hint="eastAsia"/>
          <w:b w:val="0"/>
          <w:bCs w:val="0"/>
          <w:kern w:val="2"/>
        </w:rPr>
        <w:t>a.年度检查任务按时完成率指标，指标值为&gt;=90%，实际完成100%，完成率111%，偏差率11%，偏差原因是年度检查任务2022年按时完成率为100%。</w:t>
      </w:r>
    </w:p>
    <w:p w14:paraId="52DC9FDB" w14:textId="77777777" w:rsidR="003109A7" w:rsidRDefault="00000000">
      <w:pPr>
        <w:pStyle w:val="a0"/>
        <w:ind w:firstLineChars="100" w:firstLine="321"/>
        <w:jc w:val="both"/>
        <w:rPr>
          <w:rFonts w:ascii="Times New Roman" w:eastAsia="楷体_GB2312" w:hAnsi="Times New Roman"/>
        </w:rPr>
      </w:pPr>
      <w:r>
        <w:rPr>
          <w:rFonts w:ascii="Times New Roman" w:eastAsia="楷体_GB2312" w:hAnsi="Times New Roman" w:hint="eastAsia"/>
        </w:rPr>
        <w:t>（四）</w:t>
      </w:r>
      <w:r>
        <w:rPr>
          <w:rFonts w:ascii="Times New Roman" w:eastAsia="楷体_GB2312" w:hAnsi="Times New Roman"/>
        </w:rPr>
        <w:t>效益情况</w:t>
      </w:r>
    </w:p>
    <w:p w14:paraId="74ED6C39" w14:textId="77777777" w:rsidR="003109A7"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社会效益指标方面：</w:t>
      </w:r>
    </w:p>
    <w:p w14:paraId="535DB47A"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a.保障食品安全指标，指标值为有效保障，实际完成有效保障，完成率100%，偏差率0%，偏差原因是无。</w:t>
      </w:r>
    </w:p>
    <w:p w14:paraId="4CE18A34" w14:textId="77777777" w:rsidR="003109A7" w:rsidRDefault="00000000">
      <w:pPr>
        <w:pStyle w:val="a0"/>
        <w:ind w:firstLineChars="200" w:firstLine="640"/>
        <w:jc w:val="left"/>
      </w:pPr>
      <w:r>
        <w:rPr>
          <w:rFonts w:ascii="仿宋_GB2312" w:eastAsia="仿宋_GB2312" w:hAnsi="仿宋_GB2312" w:cs="仿宋_GB2312" w:hint="eastAsia"/>
          <w:b w:val="0"/>
          <w:bCs w:val="0"/>
          <w:kern w:val="2"/>
        </w:rPr>
        <w:t>b.推进食品行业环境指标，指标值为不断推进，实际完成不断推进，完成率100%，偏差率0%，偏差原因是无。</w:t>
      </w:r>
    </w:p>
    <w:p w14:paraId="037FDD96" w14:textId="77777777" w:rsidR="003109A7"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满意度指标方面：</w:t>
      </w:r>
    </w:p>
    <w:p w14:paraId="5B647E29" w14:textId="77777777" w:rsidR="003109A7"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a.检查人员被投诉次数指标，指标值为&lt;=10次，实际完成0次，完成率100%，偏差率0%，偏差原因是无。</w:t>
      </w:r>
    </w:p>
    <w:p w14:paraId="3948CD5A" w14:textId="77777777" w:rsidR="003109A7" w:rsidRDefault="0000000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b.抽检企业满意率指标，指标值为&gt;=80%，实际完成100%，完成率125%，偏差率25%，偏差原因是2022年抽检企业满意</w:t>
      </w:r>
      <w:r>
        <w:rPr>
          <w:rFonts w:ascii="仿宋_GB2312" w:eastAsia="仿宋_GB2312" w:hAnsi="仿宋_GB2312" w:cs="仿宋_GB2312" w:hint="eastAsia"/>
          <w:sz w:val="32"/>
          <w:szCs w:val="32"/>
        </w:rPr>
        <w:lastRenderedPageBreak/>
        <w:t>率为100%。</w:t>
      </w:r>
    </w:p>
    <w:p w14:paraId="7972E03C" w14:textId="77777777" w:rsidR="006007DE" w:rsidRPr="00B4208E" w:rsidRDefault="006007DE" w:rsidP="006007DE">
      <w:pPr>
        <w:spacing w:line="560" w:lineRule="exact"/>
        <w:ind w:firstLineChars="200" w:firstLine="640"/>
        <w:rPr>
          <w:rFonts w:eastAsia="黑体"/>
          <w:sz w:val="32"/>
          <w:szCs w:val="32"/>
          <w:lang w:eastAsia="zh-Hans"/>
        </w:rPr>
      </w:pPr>
      <w:bookmarkStart w:id="5" w:name="_Hlk131156282"/>
      <w:r w:rsidRPr="00B4208E">
        <w:rPr>
          <w:rFonts w:eastAsia="黑体" w:hint="eastAsia"/>
          <w:sz w:val="32"/>
          <w:szCs w:val="32"/>
          <w:lang w:eastAsia="zh-Hans"/>
        </w:rPr>
        <w:t>五、预算执行进度与绩效指标总体完成率偏差</w:t>
      </w:r>
    </w:p>
    <w:p w14:paraId="25383C6D" w14:textId="57853C27" w:rsidR="006007DE" w:rsidRPr="00B4208E" w:rsidRDefault="006007DE" w:rsidP="006007DE">
      <w:pPr>
        <w:pStyle w:val="-"/>
        <w:spacing w:line="560" w:lineRule="exact"/>
        <w:ind w:firstLine="640"/>
        <w:rPr>
          <w:rFonts w:eastAsia="方正仿宋_GBK" w:cs="方正仿宋_GBK" w:hint="eastAsia"/>
          <w:sz w:val="32"/>
          <w:szCs w:val="32"/>
        </w:rPr>
      </w:pPr>
      <w:r w:rsidRPr="00B4208E">
        <w:rPr>
          <w:rFonts w:eastAsia="方正仿宋_GBK" w:cs="方正仿宋_GBK" w:hint="eastAsia"/>
          <w:sz w:val="32"/>
          <w:szCs w:val="32"/>
        </w:rPr>
        <w:t>食品监督管理项目年初预算</w:t>
      </w:r>
      <w:r w:rsidRPr="00B4208E">
        <w:rPr>
          <w:rFonts w:eastAsia="方正仿宋_GBK" w:cs="方正仿宋_GBK"/>
          <w:sz w:val="32"/>
          <w:szCs w:val="32"/>
        </w:rPr>
        <w:t>606.5</w:t>
      </w:r>
      <w:r w:rsidRPr="00B4208E">
        <w:rPr>
          <w:rFonts w:eastAsia="方正仿宋_GBK" w:cs="方正仿宋_GBK" w:hint="eastAsia"/>
          <w:sz w:val="32"/>
          <w:szCs w:val="32"/>
        </w:rPr>
        <w:t>万元，全年预算</w:t>
      </w:r>
      <w:r w:rsidRPr="00B4208E">
        <w:rPr>
          <w:rFonts w:eastAsia="方正仿宋_GBK" w:cs="方正仿宋_GBK"/>
          <w:sz w:val="32"/>
          <w:szCs w:val="32"/>
        </w:rPr>
        <w:t>606.5</w:t>
      </w:r>
      <w:r w:rsidRPr="00B4208E">
        <w:rPr>
          <w:rFonts w:eastAsia="方正仿宋_GBK" w:cs="方正仿宋_GBK" w:hint="eastAsia"/>
          <w:sz w:val="32"/>
          <w:szCs w:val="32"/>
        </w:rPr>
        <w:t>万元，实际支出</w:t>
      </w:r>
      <w:r w:rsidRPr="00B4208E">
        <w:rPr>
          <w:rFonts w:eastAsia="方正仿宋_GBK" w:cs="方正仿宋_GBK"/>
          <w:sz w:val="32"/>
          <w:szCs w:val="32"/>
        </w:rPr>
        <w:t>599.7455</w:t>
      </w:r>
      <w:r w:rsidRPr="00B4208E">
        <w:rPr>
          <w:rFonts w:eastAsia="方正仿宋_GBK" w:cs="方正仿宋_GBK" w:hint="eastAsia"/>
          <w:sz w:val="32"/>
          <w:szCs w:val="32"/>
        </w:rPr>
        <w:t>万元，预算执行率为</w:t>
      </w:r>
      <w:r w:rsidRPr="00B4208E">
        <w:rPr>
          <w:rFonts w:eastAsia="方正仿宋_GBK" w:cs="方正仿宋_GBK"/>
          <w:sz w:val="32"/>
          <w:szCs w:val="32"/>
        </w:rPr>
        <w:t>98.89%</w:t>
      </w:r>
      <w:r w:rsidRPr="00B4208E">
        <w:rPr>
          <w:rFonts w:eastAsia="方正仿宋_GBK" w:cs="方正仿宋_GBK" w:hint="eastAsia"/>
          <w:sz w:val="32"/>
          <w:szCs w:val="32"/>
        </w:rPr>
        <w:t>，项目绩效指标总体完成率为</w:t>
      </w:r>
      <w:r w:rsidRPr="00B4208E">
        <w:rPr>
          <w:rFonts w:eastAsia="方正仿宋_GBK" w:cs="方正仿宋_GBK"/>
          <w:sz w:val="32"/>
          <w:szCs w:val="32"/>
        </w:rPr>
        <w:t>128.77</w:t>
      </w:r>
      <w:r w:rsidRPr="00B4208E">
        <w:rPr>
          <w:rFonts w:eastAsia="方正仿宋_GBK" w:cs="方正仿宋_GBK" w:hint="eastAsia"/>
          <w:sz w:val="32"/>
          <w:szCs w:val="32"/>
        </w:rPr>
        <w:t>%</w:t>
      </w:r>
      <w:r w:rsidRPr="00B4208E">
        <w:rPr>
          <w:rFonts w:eastAsia="方正仿宋_GBK" w:cs="方正仿宋_GBK" w:hint="eastAsia"/>
          <w:sz w:val="32"/>
          <w:szCs w:val="32"/>
        </w:rPr>
        <w:t>，</w:t>
      </w:r>
      <w:r w:rsidRPr="00B4208E">
        <w:rPr>
          <w:rFonts w:eastAsia="方正仿宋_GBK" w:cs="方正仿宋_GBK" w:hint="eastAsia"/>
          <w:sz w:val="32"/>
          <w:szCs w:val="32"/>
          <w:lang w:eastAsia="zh-Hans"/>
        </w:rPr>
        <w:t>总体</w:t>
      </w:r>
      <w:r w:rsidRPr="00B4208E">
        <w:rPr>
          <w:rFonts w:eastAsia="方正仿宋_GBK" w:cs="方正仿宋_GBK" w:hint="eastAsia"/>
          <w:sz w:val="32"/>
          <w:szCs w:val="32"/>
        </w:rPr>
        <w:t>偏差率为</w:t>
      </w:r>
      <w:r w:rsidRPr="00B4208E">
        <w:rPr>
          <w:rFonts w:eastAsia="方正仿宋_GBK" w:cs="方正仿宋_GBK"/>
          <w:sz w:val="32"/>
          <w:szCs w:val="32"/>
        </w:rPr>
        <w:t>-29.78</w:t>
      </w:r>
      <w:r w:rsidRPr="00B4208E">
        <w:rPr>
          <w:rFonts w:eastAsia="方正仿宋_GBK" w:cs="方正仿宋_GBK" w:hint="eastAsia"/>
          <w:sz w:val="32"/>
          <w:szCs w:val="32"/>
        </w:rPr>
        <w:t>%,</w:t>
      </w:r>
      <w:r w:rsidRPr="00B4208E">
        <w:rPr>
          <w:rFonts w:eastAsia="方正仿宋_GBK" w:cs="方正仿宋_GBK" w:hint="eastAsia"/>
          <w:sz w:val="32"/>
          <w:szCs w:val="32"/>
          <w:lang w:eastAsia="zh-Hans"/>
        </w:rPr>
        <w:t>偏差</w:t>
      </w:r>
      <w:r w:rsidRPr="00B4208E">
        <w:rPr>
          <w:rFonts w:eastAsia="方正仿宋_GBK" w:cs="方正仿宋_GBK" w:hint="eastAsia"/>
          <w:sz w:val="32"/>
          <w:szCs w:val="32"/>
        </w:rPr>
        <w:t>原因</w:t>
      </w:r>
      <w:r w:rsidR="00FC0E2E" w:rsidRPr="00B4208E">
        <w:rPr>
          <w:rFonts w:ascii="仿宋_GB2312" w:eastAsia="仿宋_GB2312" w:hAnsi="仿宋_GB2312" w:cs="仿宋_GB2312" w:hint="eastAsia"/>
          <w:kern w:val="2"/>
          <w:sz w:val="32"/>
          <w:szCs w:val="32"/>
        </w:rPr>
        <w:t>因采取连续开展企业检查的方式，节约了交通成本，检查企业数增加</w:t>
      </w:r>
      <w:r w:rsidR="00FC0E2E" w:rsidRPr="00B4208E">
        <w:rPr>
          <w:rFonts w:ascii="仿宋_GB2312" w:eastAsia="仿宋_GB2312" w:hAnsi="仿宋_GB2312" w:cs="仿宋_GB2312" w:hint="eastAsia"/>
          <w:kern w:val="2"/>
          <w:sz w:val="32"/>
          <w:szCs w:val="32"/>
        </w:rPr>
        <w:t>，</w:t>
      </w:r>
      <w:r w:rsidRPr="00B4208E">
        <w:rPr>
          <w:rFonts w:eastAsia="方正仿宋_GBK" w:cs="方正仿宋_GBK" w:hint="eastAsia"/>
          <w:sz w:val="32"/>
          <w:szCs w:val="32"/>
          <w:lang w:eastAsia="zh-Hans"/>
        </w:rPr>
        <w:t>改进</w:t>
      </w:r>
      <w:r w:rsidRPr="00B4208E">
        <w:rPr>
          <w:rFonts w:eastAsia="方正仿宋_GBK" w:cs="方正仿宋_GBK" w:hint="eastAsia"/>
          <w:sz w:val="32"/>
          <w:szCs w:val="32"/>
        </w:rPr>
        <w:t>措施</w:t>
      </w:r>
      <w:r w:rsidR="00FC0E2E" w:rsidRPr="00B4208E">
        <w:rPr>
          <w:rFonts w:eastAsia="方正仿宋_GBK" w:cs="方正仿宋_GBK" w:hint="eastAsia"/>
          <w:sz w:val="32"/>
          <w:szCs w:val="32"/>
        </w:rPr>
        <w:t>下一年更加严谨设置绩效目标</w:t>
      </w:r>
      <w:r w:rsidRPr="00B4208E">
        <w:rPr>
          <w:rFonts w:eastAsia="方正仿宋_GBK" w:cs="方正仿宋_GBK" w:hint="eastAsia"/>
          <w:sz w:val="32"/>
          <w:szCs w:val="32"/>
        </w:rPr>
        <w:t>。</w:t>
      </w:r>
      <w:bookmarkEnd w:id="5"/>
    </w:p>
    <w:p w14:paraId="38FAC319" w14:textId="0C7B5717" w:rsidR="003109A7" w:rsidRDefault="00753557">
      <w:pPr>
        <w:spacing w:line="600" w:lineRule="exact"/>
        <w:ind w:firstLineChars="200" w:firstLine="640"/>
        <w:rPr>
          <w:rStyle w:val="fontstyle01"/>
          <w:rFonts w:ascii="Times New Roman" w:hAnsi="Times New Roman" w:cs="Times New Roman"/>
          <w:color w:val="auto"/>
        </w:rPr>
      </w:pPr>
      <w:r>
        <w:rPr>
          <w:rFonts w:eastAsia="黑体" w:hint="eastAsia"/>
          <w:sz w:val="32"/>
          <w:szCs w:val="32"/>
        </w:rPr>
        <w:t>六</w:t>
      </w:r>
      <w:r w:rsidR="00000000">
        <w:rPr>
          <w:rFonts w:eastAsia="黑体"/>
          <w:sz w:val="32"/>
          <w:szCs w:val="32"/>
        </w:rPr>
        <w:t>、主要经验及做法、存在的问题及原因分析</w:t>
      </w:r>
    </w:p>
    <w:p w14:paraId="071B61EA" w14:textId="77777777" w:rsidR="003109A7" w:rsidRDefault="00000000">
      <w:pPr>
        <w:spacing w:line="600" w:lineRule="exact"/>
        <w:ind w:firstLineChars="200" w:firstLine="627"/>
        <w:rPr>
          <w:rFonts w:eastAsia="楷体"/>
          <w:b/>
          <w:spacing w:val="-4"/>
          <w:sz w:val="32"/>
          <w:szCs w:val="32"/>
        </w:rPr>
      </w:pPr>
      <w:r>
        <w:rPr>
          <w:rFonts w:eastAsia="楷体"/>
          <w:b/>
          <w:spacing w:val="-4"/>
          <w:sz w:val="32"/>
          <w:szCs w:val="32"/>
        </w:rPr>
        <w:t>（一）主要经验及做法</w:t>
      </w:r>
    </w:p>
    <w:p w14:paraId="4087FA97" w14:textId="77777777" w:rsidR="003109A7" w:rsidRDefault="00000000">
      <w:pPr>
        <w:spacing w:line="60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BA54F9E" w14:textId="77777777" w:rsidR="003109A7" w:rsidRDefault="00000000">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FEC354B" w14:textId="77777777" w:rsidR="003109A7" w:rsidRDefault="00000000">
      <w:pPr>
        <w:keepNext/>
        <w:keepLines/>
        <w:numPr>
          <w:ilvl w:val="0"/>
          <w:numId w:val="6"/>
        </w:numPr>
        <w:spacing w:line="600" w:lineRule="exact"/>
        <w:ind w:firstLineChars="200" w:firstLine="643"/>
        <w:rPr>
          <w:rFonts w:eastAsia="楷体_GB2312"/>
          <w:b/>
          <w:bCs/>
          <w:sz w:val="32"/>
          <w:szCs w:val="32"/>
        </w:rPr>
      </w:pPr>
      <w:r>
        <w:rPr>
          <w:rFonts w:eastAsia="楷体_GB2312"/>
          <w:b/>
          <w:bCs/>
          <w:sz w:val="32"/>
          <w:szCs w:val="32"/>
        </w:rPr>
        <w:t>存在的问题及原因分析</w:t>
      </w:r>
    </w:p>
    <w:p w14:paraId="33C5505E" w14:textId="77777777" w:rsidR="003109A7" w:rsidRDefault="00000000">
      <w:pPr>
        <w:widowControl/>
        <w:spacing w:line="600" w:lineRule="exact"/>
        <w:ind w:firstLineChars="200" w:firstLine="640"/>
        <w:outlineLvl w:val="0"/>
      </w:pPr>
      <w:r>
        <w:rPr>
          <w:rFonts w:eastAsia="仿宋_GB2312"/>
          <w:sz w:val="32"/>
          <w:szCs w:val="32"/>
        </w:rPr>
        <w:t>存在的问题及原因分析：个别绩效指标设置不科学。如食品安全监督抽检数指标值为</w:t>
      </w:r>
      <w:r>
        <w:rPr>
          <w:rFonts w:eastAsia="仿宋_GB2312"/>
          <w:sz w:val="32"/>
          <w:szCs w:val="32"/>
        </w:rPr>
        <w:t>≥2.8</w:t>
      </w:r>
      <w:r>
        <w:rPr>
          <w:rFonts w:eastAsia="仿宋_GB2312"/>
          <w:sz w:val="32"/>
          <w:szCs w:val="32"/>
        </w:rPr>
        <w:t>万批次，实际完成</w:t>
      </w:r>
      <w:r>
        <w:rPr>
          <w:rFonts w:eastAsia="仿宋_GB2312"/>
          <w:sz w:val="32"/>
          <w:szCs w:val="32"/>
        </w:rPr>
        <w:t>1.87</w:t>
      </w:r>
      <w:r>
        <w:rPr>
          <w:rFonts w:eastAsia="仿宋_GB2312"/>
          <w:sz w:val="32"/>
          <w:szCs w:val="32"/>
        </w:rPr>
        <w:t>万批</w:t>
      </w:r>
      <w:r>
        <w:rPr>
          <w:rFonts w:eastAsia="仿宋_GB2312"/>
          <w:sz w:val="32"/>
          <w:szCs w:val="32"/>
        </w:rPr>
        <w:lastRenderedPageBreak/>
        <w:t>次，完成率</w:t>
      </w:r>
      <w:r>
        <w:rPr>
          <w:rFonts w:eastAsia="仿宋_GB2312"/>
          <w:sz w:val="32"/>
          <w:szCs w:val="32"/>
        </w:rPr>
        <w:t>67%</w:t>
      </w:r>
      <w:r>
        <w:rPr>
          <w:rFonts w:eastAsia="仿宋_GB2312"/>
          <w:sz w:val="32"/>
          <w:szCs w:val="32"/>
        </w:rPr>
        <w:t>，偏差率</w:t>
      </w:r>
      <w:r>
        <w:rPr>
          <w:rFonts w:eastAsia="仿宋_GB2312"/>
          <w:sz w:val="32"/>
          <w:szCs w:val="32"/>
        </w:rPr>
        <w:t>33%</w:t>
      </w:r>
      <w:r>
        <w:rPr>
          <w:rFonts w:eastAsia="仿宋_GB2312"/>
          <w:sz w:val="32"/>
          <w:szCs w:val="32"/>
        </w:rPr>
        <w:t>；食品生产环节抽检数指标值为</w:t>
      </w:r>
      <w:r>
        <w:rPr>
          <w:rFonts w:eastAsia="仿宋_GB2312"/>
          <w:sz w:val="32"/>
          <w:szCs w:val="32"/>
        </w:rPr>
        <w:t>≥1000</w:t>
      </w:r>
      <w:r>
        <w:rPr>
          <w:rFonts w:eastAsia="仿宋_GB2312"/>
          <w:sz w:val="32"/>
          <w:szCs w:val="32"/>
        </w:rPr>
        <w:t>批次，实际完成</w:t>
      </w:r>
      <w:r>
        <w:rPr>
          <w:rFonts w:eastAsia="仿宋_GB2312"/>
          <w:sz w:val="32"/>
          <w:szCs w:val="32"/>
        </w:rPr>
        <w:t>1718</w:t>
      </w:r>
      <w:r>
        <w:rPr>
          <w:rFonts w:eastAsia="仿宋_GB2312"/>
          <w:sz w:val="32"/>
          <w:szCs w:val="32"/>
        </w:rPr>
        <w:t>批次，完成率</w:t>
      </w:r>
      <w:r>
        <w:rPr>
          <w:rFonts w:eastAsia="仿宋_GB2312"/>
          <w:sz w:val="32"/>
          <w:szCs w:val="32"/>
        </w:rPr>
        <w:t>172%</w:t>
      </w:r>
      <w:r>
        <w:rPr>
          <w:rFonts w:eastAsia="仿宋_GB2312"/>
          <w:sz w:val="32"/>
          <w:szCs w:val="32"/>
        </w:rPr>
        <w:t>、偏差率</w:t>
      </w:r>
      <w:r>
        <w:rPr>
          <w:rFonts w:eastAsia="仿宋_GB2312"/>
          <w:sz w:val="32"/>
          <w:szCs w:val="32"/>
        </w:rPr>
        <w:t>72%</w:t>
      </w:r>
      <w:r>
        <w:rPr>
          <w:rFonts w:eastAsia="仿宋_GB2312"/>
          <w:sz w:val="32"/>
          <w:szCs w:val="32"/>
        </w:rPr>
        <w:t>。对绩效指标设置缺乏科学分析，对专项经费使用方向的理解还存在一定疑惑，导致绩效指标设置未能体现科学性。</w:t>
      </w:r>
    </w:p>
    <w:p w14:paraId="33A902FC" w14:textId="2BF6F133" w:rsidR="003109A7" w:rsidRDefault="00753557" w:rsidP="00753557">
      <w:pPr>
        <w:spacing w:line="600" w:lineRule="exact"/>
        <w:ind w:firstLineChars="200" w:firstLine="640"/>
        <w:rPr>
          <w:rFonts w:eastAsia="黑体"/>
          <w:sz w:val="32"/>
          <w:szCs w:val="32"/>
        </w:rPr>
      </w:pPr>
      <w:r>
        <w:rPr>
          <w:rFonts w:eastAsia="黑体" w:hint="eastAsia"/>
          <w:sz w:val="32"/>
          <w:szCs w:val="32"/>
          <w:highlight w:val="lightGray"/>
        </w:rPr>
        <w:t>七、</w:t>
      </w:r>
      <w:r w:rsidR="00000000">
        <w:rPr>
          <w:rFonts w:eastAsia="黑体"/>
          <w:sz w:val="32"/>
          <w:szCs w:val="32"/>
        </w:rPr>
        <w:t>有关建议</w:t>
      </w:r>
    </w:p>
    <w:p w14:paraId="75E45968" w14:textId="77777777" w:rsidR="003109A7" w:rsidRDefault="00000000">
      <w:pPr>
        <w:spacing w:line="600" w:lineRule="exact"/>
        <w:ind w:firstLineChars="200" w:firstLine="640"/>
      </w:pP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446DF25" w14:textId="5DD95C8B" w:rsidR="003109A7" w:rsidRDefault="00753557" w:rsidP="00753557">
      <w:pPr>
        <w:spacing w:line="600" w:lineRule="exact"/>
        <w:ind w:firstLineChars="200" w:firstLine="640"/>
        <w:rPr>
          <w:rFonts w:eastAsia="黑体"/>
          <w:sz w:val="32"/>
          <w:szCs w:val="32"/>
        </w:rPr>
      </w:pPr>
      <w:r>
        <w:rPr>
          <w:rFonts w:eastAsia="黑体" w:hint="eastAsia"/>
          <w:sz w:val="32"/>
          <w:szCs w:val="32"/>
        </w:rPr>
        <w:t>八、</w:t>
      </w:r>
      <w:r w:rsidR="00000000">
        <w:rPr>
          <w:rFonts w:eastAsia="黑体"/>
          <w:sz w:val="32"/>
          <w:szCs w:val="32"/>
        </w:rPr>
        <w:t>其他需要说</w:t>
      </w:r>
      <w:bookmarkStart w:id="6" w:name="page8"/>
      <w:bookmarkEnd w:id="6"/>
      <w:r w:rsidR="00000000">
        <w:rPr>
          <w:rFonts w:eastAsia="黑体"/>
          <w:sz w:val="32"/>
          <w:szCs w:val="32"/>
        </w:rPr>
        <w:t>明的问题</w:t>
      </w:r>
    </w:p>
    <w:p w14:paraId="3DEB6BBA" w14:textId="77777777" w:rsidR="003109A7" w:rsidRDefault="00000000">
      <w:pPr>
        <w:pStyle w:val="21"/>
        <w:ind w:firstLineChars="100" w:firstLine="320"/>
        <w:rPr>
          <w:rFonts w:ascii="Times New Roman" w:eastAsia="方正小标宋简体" w:hAnsi="Times New Roman"/>
          <w:b/>
          <w:kern w:val="0"/>
          <w:sz w:val="32"/>
          <w:szCs w:val="32"/>
          <w:lang w:bidi="ar"/>
        </w:rPr>
        <w:sectPr w:rsidR="003109A7">
          <w:footerReference w:type="default" r:id="rId8"/>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rPr>
        <w:t>无。</w:t>
      </w:r>
    </w:p>
    <w:tbl>
      <w:tblPr>
        <w:tblW w:w="9300" w:type="dxa"/>
        <w:tblInd w:w="93" w:type="dxa"/>
        <w:tblLook w:val="04A0" w:firstRow="1" w:lastRow="0" w:firstColumn="1" w:lastColumn="0" w:noHBand="0" w:noVBand="1"/>
      </w:tblPr>
      <w:tblGrid>
        <w:gridCol w:w="577"/>
        <w:gridCol w:w="814"/>
        <w:gridCol w:w="802"/>
        <w:gridCol w:w="1031"/>
        <w:gridCol w:w="928"/>
        <w:gridCol w:w="1412"/>
        <w:gridCol w:w="1135"/>
        <w:gridCol w:w="758"/>
        <w:gridCol w:w="1009"/>
        <w:gridCol w:w="834"/>
      </w:tblGrid>
      <w:tr w:rsidR="003109A7" w14:paraId="46059C60" w14:textId="77777777">
        <w:trPr>
          <w:trHeight w:val="585"/>
        </w:trPr>
        <w:tc>
          <w:tcPr>
            <w:tcW w:w="9309" w:type="dxa"/>
            <w:gridSpan w:val="10"/>
            <w:tcBorders>
              <w:top w:val="nil"/>
              <w:left w:val="nil"/>
              <w:bottom w:val="single" w:sz="4" w:space="0" w:color="000000"/>
              <w:right w:val="nil"/>
            </w:tcBorders>
            <w:shd w:val="clear" w:color="auto" w:fill="auto"/>
            <w:vAlign w:val="bottom"/>
          </w:tcPr>
          <w:p w14:paraId="0B909DE2" w14:textId="77777777" w:rsidR="003109A7" w:rsidRDefault="00000000">
            <w:pPr>
              <w:widowControl/>
              <w:jc w:val="center"/>
              <w:textAlignment w:val="bottom"/>
              <w:rPr>
                <w:rFonts w:ascii="方正小标宋_GBK" w:eastAsia="方正小标宋_GBK" w:hAnsi="方正小标宋_GBK" w:cs="方正小标宋_GBK"/>
                <w:color w:val="000000"/>
                <w:sz w:val="44"/>
                <w:szCs w:val="44"/>
              </w:rPr>
            </w:pPr>
            <w:r>
              <w:rPr>
                <w:rFonts w:ascii="方正小标宋_GBK" w:eastAsia="方正小标宋_GBK" w:hAnsi="方正小标宋_GBK" w:cs="方正小标宋_GBK" w:hint="eastAsia"/>
                <w:color w:val="000000"/>
                <w:kern w:val="0"/>
                <w:sz w:val="44"/>
                <w:szCs w:val="44"/>
                <w:lang w:bidi="ar"/>
              </w:rPr>
              <w:lastRenderedPageBreak/>
              <w:t>项目支出绩效自评表</w:t>
            </w:r>
          </w:p>
        </w:tc>
      </w:tr>
      <w:tr w:rsidR="003109A7" w14:paraId="02601C75" w14:textId="77777777">
        <w:trPr>
          <w:trHeight w:val="405"/>
        </w:trPr>
        <w:tc>
          <w:tcPr>
            <w:tcW w:w="930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04CEE55" w14:textId="77777777" w:rsidR="003109A7" w:rsidRDefault="00000000">
            <w:pPr>
              <w:widowControl/>
              <w:jc w:val="center"/>
              <w:textAlignment w:val="center"/>
              <w:rPr>
                <w:rFonts w:ascii="等线" w:eastAsia="等线" w:hAnsi="等线" w:cs="等线"/>
                <w:color w:val="000000"/>
                <w:sz w:val="22"/>
                <w:szCs w:val="22"/>
              </w:rPr>
            </w:pPr>
            <w:r>
              <w:rPr>
                <w:rFonts w:ascii="等线" w:eastAsia="等线" w:hAnsi="等线" w:cs="等线"/>
                <w:color w:val="000000"/>
                <w:kern w:val="0"/>
                <w:sz w:val="22"/>
                <w:szCs w:val="22"/>
                <w:lang w:bidi="ar"/>
              </w:rPr>
              <w:t>（2022年度）</w:t>
            </w:r>
          </w:p>
        </w:tc>
      </w:tr>
      <w:tr w:rsidR="003109A7" w14:paraId="3C3F1CC7" w14:textId="77777777">
        <w:trPr>
          <w:trHeight w:val="300"/>
        </w:trPr>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0655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项目名称</w:t>
            </w:r>
          </w:p>
        </w:tc>
        <w:tc>
          <w:tcPr>
            <w:tcW w:w="88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7AD3E6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食品监督管理</w:t>
            </w:r>
          </w:p>
        </w:tc>
      </w:tr>
      <w:tr w:rsidR="003109A7" w14:paraId="79FCC1F6" w14:textId="77777777">
        <w:trPr>
          <w:trHeight w:val="480"/>
        </w:trPr>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DCB4"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主管部门</w:t>
            </w:r>
          </w:p>
        </w:tc>
        <w:tc>
          <w:tcPr>
            <w:tcW w:w="26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02BA23" w14:textId="77777777" w:rsidR="003109A7" w:rsidRDefault="003109A7">
            <w:pPr>
              <w:jc w:val="center"/>
              <w:rPr>
                <w:rFonts w:ascii="等线" w:eastAsia="等线" w:hAnsi="等线" w:cs="等线"/>
                <w:color w:val="00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B94E7"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实施单位</w:t>
            </w:r>
          </w:p>
        </w:tc>
        <w:tc>
          <w:tcPr>
            <w:tcW w:w="52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7C20A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自治区市场监督管理局</w:t>
            </w:r>
          </w:p>
        </w:tc>
      </w:tr>
      <w:tr w:rsidR="003109A7" w14:paraId="2E098443" w14:textId="77777777">
        <w:trPr>
          <w:trHeight w:val="600"/>
        </w:trPr>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A9F5C5"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项目资金</w:t>
            </w:r>
            <w:r>
              <w:rPr>
                <w:rFonts w:ascii="等线" w:eastAsia="等线" w:hAnsi="等线" w:cs="等线"/>
                <w:color w:val="000000"/>
                <w:kern w:val="0"/>
                <w:sz w:val="18"/>
                <w:szCs w:val="18"/>
                <w:lang w:bidi="ar"/>
              </w:rPr>
              <w:br/>
              <w:t>（万元）</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68D10" w14:textId="77777777" w:rsidR="003109A7" w:rsidRDefault="003109A7">
            <w:pPr>
              <w:jc w:val="center"/>
              <w:rPr>
                <w:rFonts w:ascii="等线" w:eastAsia="等线" w:hAnsi="等线" w:cs="等线"/>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E7A74" w14:textId="77777777" w:rsidR="003109A7" w:rsidRDefault="00000000">
            <w:pPr>
              <w:widowControl/>
              <w:jc w:val="center"/>
              <w:textAlignment w:val="center"/>
              <w:rPr>
                <w:rFonts w:ascii="仿宋_GB2312" w:eastAsia="仿宋_GB2312" w:hAnsi="等线" w:cs="仿宋_GB2312"/>
                <w:color w:val="000000"/>
                <w:sz w:val="18"/>
                <w:szCs w:val="18"/>
              </w:rPr>
            </w:pPr>
            <w:r>
              <w:rPr>
                <w:rFonts w:ascii="仿宋_GB2312" w:eastAsia="仿宋_GB2312" w:hAnsi="等线" w:cs="仿宋_GB2312"/>
                <w:color w:val="000000"/>
                <w:kern w:val="0"/>
                <w:sz w:val="18"/>
                <w:szCs w:val="18"/>
                <w:lang w:bidi="ar"/>
              </w:rPr>
              <w:t>年初预算数</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C6D3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全年预算数</w:t>
            </w:r>
          </w:p>
        </w:tc>
        <w:tc>
          <w:tcPr>
            <w:tcW w:w="2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7806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全年执行</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493B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分值</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430E4"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执行率</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4915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得分</w:t>
            </w:r>
          </w:p>
        </w:tc>
      </w:tr>
      <w:tr w:rsidR="003109A7" w14:paraId="071C2524" w14:textId="77777777">
        <w:trPr>
          <w:trHeight w:val="52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3D243" w14:textId="77777777" w:rsidR="003109A7" w:rsidRDefault="003109A7">
            <w:pPr>
              <w:jc w:val="center"/>
              <w:rPr>
                <w:rFonts w:ascii="等线" w:eastAsia="等线" w:hAnsi="等线" w:cs="等线"/>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61899"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年度资金总额</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A91A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606.5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606.5</w:t>
            </w:r>
          </w:p>
        </w:tc>
        <w:tc>
          <w:tcPr>
            <w:tcW w:w="2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597D8"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599.7455</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F0DC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FD8F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98.89%</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26CF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9.9 </w:t>
            </w:r>
          </w:p>
        </w:tc>
      </w:tr>
      <w:tr w:rsidR="003109A7" w14:paraId="3CA016DC" w14:textId="77777777">
        <w:trPr>
          <w:trHeight w:val="50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C999E3" w14:textId="77777777" w:rsidR="003109A7" w:rsidRDefault="003109A7">
            <w:pPr>
              <w:jc w:val="center"/>
              <w:rPr>
                <w:rFonts w:ascii="等线" w:eastAsia="等线" w:hAnsi="等线" w:cs="等线"/>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1821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其中：当年财政拨款</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78F89"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606.5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A279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606.5</w:t>
            </w:r>
          </w:p>
        </w:tc>
        <w:tc>
          <w:tcPr>
            <w:tcW w:w="2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D2412"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599.7455</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D8F25" w14:textId="77777777" w:rsidR="003109A7" w:rsidRDefault="003109A7">
            <w:pPr>
              <w:jc w:val="center"/>
              <w:rPr>
                <w:rFonts w:ascii="等线" w:eastAsia="等线" w:hAnsi="等线" w:cs="等线"/>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958A9" w14:textId="77777777" w:rsidR="003109A7" w:rsidRDefault="003109A7">
            <w:pPr>
              <w:jc w:val="center"/>
              <w:rPr>
                <w:rFonts w:ascii="等线" w:eastAsia="等线" w:hAnsi="等线" w:cs="等线"/>
                <w:color w:val="000000"/>
                <w:sz w:val="18"/>
                <w:szCs w:val="18"/>
              </w:rP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AF32F" w14:textId="77777777" w:rsidR="003109A7" w:rsidRDefault="003109A7">
            <w:pPr>
              <w:jc w:val="center"/>
              <w:rPr>
                <w:rFonts w:ascii="等线" w:eastAsia="等线" w:hAnsi="等线" w:cs="等线"/>
                <w:color w:val="000000"/>
                <w:sz w:val="18"/>
                <w:szCs w:val="18"/>
              </w:rPr>
            </w:pPr>
          </w:p>
        </w:tc>
      </w:tr>
      <w:tr w:rsidR="003109A7" w14:paraId="41863575" w14:textId="77777777">
        <w:trPr>
          <w:trHeight w:val="60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99DD05" w14:textId="77777777" w:rsidR="003109A7" w:rsidRDefault="003109A7">
            <w:pPr>
              <w:jc w:val="center"/>
              <w:rPr>
                <w:rFonts w:ascii="等线" w:eastAsia="等线" w:hAnsi="等线" w:cs="等线"/>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1069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     上年结转资金</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7DAA0"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B1673" w14:textId="77777777" w:rsidR="003109A7" w:rsidRDefault="003109A7">
            <w:pPr>
              <w:jc w:val="center"/>
              <w:rPr>
                <w:rFonts w:ascii="等线" w:eastAsia="等线" w:hAnsi="等线" w:cs="等线"/>
                <w:color w:val="000000"/>
                <w:sz w:val="18"/>
                <w:szCs w:val="18"/>
              </w:rPr>
            </w:pPr>
          </w:p>
        </w:tc>
        <w:tc>
          <w:tcPr>
            <w:tcW w:w="2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90A06" w14:textId="77777777" w:rsidR="003109A7" w:rsidRDefault="003109A7">
            <w:pPr>
              <w:jc w:val="center"/>
              <w:rPr>
                <w:rFonts w:ascii="等线" w:eastAsia="等线" w:hAnsi="等线" w:cs="等线"/>
                <w:color w:val="000000"/>
                <w:sz w:val="18"/>
                <w:szCs w:val="18"/>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276A0" w14:textId="77777777" w:rsidR="003109A7" w:rsidRDefault="003109A7">
            <w:pPr>
              <w:jc w:val="center"/>
              <w:rPr>
                <w:rFonts w:ascii="等线" w:eastAsia="等线" w:hAnsi="等线" w:cs="等线"/>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DA7EC" w14:textId="77777777" w:rsidR="003109A7" w:rsidRDefault="003109A7">
            <w:pPr>
              <w:jc w:val="center"/>
              <w:rPr>
                <w:rFonts w:ascii="等线" w:eastAsia="等线" w:hAnsi="等线" w:cs="等线"/>
                <w:color w:val="000000"/>
                <w:sz w:val="18"/>
                <w:szCs w:val="18"/>
              </w:rP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8FF3BC" w14:textId="77777777" w:rsidR="003109A7" w:rsidRDefault="003109A7">
            <w:pPr>
              <w:jc w:val="center"/>
              <w:rPr>
                <w:rFonts w:ascii="等线" w:eastAsia="等线" w:hAnsi="等线" w:cs="等线"/>
                <w:color w:val="000000"/>
                <w:sz w:val="18"/>
                <w:szCs w:val="18"/>
              </w:rPr>
            </w:pPr>
          </w:p>
        </w:tc>
      </w:tr>
      <w:tr w:rsidR="003109A7" w14:paraId="238800F2" w14:textId="77777777">
        <w:trPr>
          <w:trHeight w:val="30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DB241" w14:textId="77777777" w:rsidR="003109A7" w:rsidRDefault="003109A7">
            <w:pPr>
              <w:jc w:val="center"/>
              <w:rPr>
                <w:rFonts w:ascii="等线" w:eastAsia="等线" w:hAnsi="等线" w:cs="等线"/>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C3EE9"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  其他资金</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61536"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884AB" w14:textId="77777777" w:rsidR="003109A7" w:rsidRDefault="003109A7">
            <w:pPr>
              <w:jc w:val="center"/>
              <w:rPr>
                <w:rFonts w:ascii="等线" w:eastAsia="等线" w:hAnsi="等线" w:cs="等线"/>
                <w:color w:val="000000"/>
                <w:sz w:val="18"/>
                <w:szCs w:val="18"/>
              </w:rPr>
            </w:pPr>
          </w:p>
        </w:tc>
        <w:tc>
          <w:tcPr>
            <w:tcW w:w="2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67BF9" w14:textId="77777777" w:rsidR="003109A7" w:rsidRDefault="003109A7">
            <w:pPr>
              <w:jc w:val="center"/>
              <w:rPr>
                <w:rFonts w:ascii="等线" w:eastAsia="等线" w:hAnsi="等线" w:cs="等线"/>
                <w:color w:val="000000"/>
                <w:sz w:val="18"/>
                <w:szCs w:val="18"/>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ED001" w14:textId="77777777" w:rsidR="003109A7" w:rsidRDefault="003109A7">
            <w:pPr>
              <w:jc w:val="center"/>
              <w:rPr>
                <w:rFonts w:ascii="等线" w:eastAsia="等线" w:hAnsi="等线" w:cs="等线"/>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E9A52" w14:textId="77777777" w:rsidR="003109A7" w:rsidRDefault="003109A7">
            <w:pPr>
              <w:jc w:val="center"/>
              <w:rPr>
                <w:rFonts w:ascii="等线" w:eastAsia="等线" w:hAnsi="等线" w:cs="等线"/>
                <w:color w:val="000000"/>
                <w:sz w:val="18"/>
                <w:szCs w:val="18"/>
              </w:rP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2FB1A" w14:textId="77777777" w:rsidR="003109A7" w:rsidRDefault="003109A7">
            <w:pPr>
              <w:jc w:val="center"/>
              <w:rPr>
                <w:rFonts w:ascii="等线" w:eastAsia="等线" w:hAnsi="等线" w:cs="等线"/>
                <w:color w:val="000000"/>
                <w:sz w:val="18"/>
                <w:szCs w:val="18"/>
              </w:rPr>
            </w:pPr>
          </w:p>
        </w:tc>
      </w:tr>
      <w:tr w:rsidR="003109A7" w14:paraId="0B3EB22E" w14:textId="77777777">
        <w:trPr>
          <w:trHeight w:val="300"/>
        </w:trPr>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98F7F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w:t>
            </w:r>
            <w:r>
              <w:rPr>
                <w:rFonts w:ascii="等线" w:eastAsia="等线" w:hAnsi="等线" w:cs="等线"/>
                <w:color w:val="000000"/>
                <w:kern w:val="0"/>
                <w:sz w:val="18"/>
                <w:szCs w:val="18"/>
                <w:lang w:bidi="ar"/>
              </w:rPr>
              <w:br/>
              <w:t>度</w:t>
            </w:r>
            <w:r>
              <w:rPr>
                <w:rFonts w:ascii="等线" w:eastAsia="等线" w:hAnsi="等线" w:cs="等线"/>
                <w:color w:val="000000"/>
                <w:kern w:val="0"/>
                <w:sz w:val="18"/>
                <w:szCs w:val="18"/>
                <w:lang w:bidi="ar"/>
              </w:rPr>
              <w:br/>
              <w:t>总</w:t>
            </w:r>
            <w:r>
              <w:rPr>
                <w:rFonts w:ascii="等线" w:eastAsia="等线" w:hAnsi="等线" w:cs="等线"/>
                <w:color w:val="000000"/>
                <w:kern w:val="0"/>
                <w:sz w:val="18"/>
                <w:szCs w:val="18"/>
                <w:lang w:bidi="ar"/>
              </w:rPr>
              <w:br/>
              <w:t>体</w:t>
            </w:r>
            <w:r>
              <w:rPr>
                <w:rFonts w:ascii="等线" w:eastAsia="等线" w:hAnsi="等线" w:cs="等线"/>
                <w:color w:val="000000"/>
                <w:kern w:val="0"/>
                <w:sz w:val="18"/>
                <w:szCs w:val="18"/>
                <w:lang w:bidi="ar"/>
              </w:rPr>
              <w:br/>
              <w:t>目</w:t>
            </w:r>
            <w:r>
              <w:rPr>
                <w:rFonts w:ascii="等线" w:eastAsia="等线" w:hAnsi="等线" w:cs="等线"/>
                <w:color w:val="000000"/>
                <w:kern w:val="0"/>
                <w:sz w:val="18"/>
                <w:szCs w:val="18"/>
                <w:lang w:bidi="ar"/>
              </w:rPr>
              <w:br/>
              <w:t>标</w:t>
            </w:r>
          </w:p>
        </w:tc>
        <w:tc>
          <w:tcPr>
            <w:tcW w:w="26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6E87F8"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预期目标</w:t>
            </w:r>
          </w:p>
        </w:tc>
        <w:tc>
          <w:tcPr>
            <w:tcW w:w="618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62ED84"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实际完成情况</w:t>
            </w:r>
          </w:p>
        </w:tc>
      </w:tr>
      <w:tr w:rsidR="003109A7" w14:paraId="58577BBC" w14:textId="77777777">
        <w:trPr>
          <w:trHeight w:val="56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463E49" w14:textId="77777777" w:rsidR="003109A7" w:rsidRDefault="003109A7">
            <w:pPr>
              <w:jc w:val="center"/>
              <w:rPr>
                <w:rFonts w:ascii="等线" w:eastAsia="等线" w:hAnsi="等线" w:cs="等线"/>
                <w:color w:val="000000"/>
                <w:sz w:val="18"/>
                <w:szCs w:val="18"/>
              </w:rPr>
            </w:pPr>
          </w:p>
        </w:tc>
        <w:tc>
          <w:tcPr>
            <w:tcW w:w="26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D083D6"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根据《中共中央 国务院关于深化改革加强食品安全工作的意见》推进食品安全社会共治；加强风险交流，主动发布权威信息，及时开展风险解读，鼓励研究机构、高校、协会、媒体等参与食品安全风险交流，科学解疑释惑。鼓励企业通过新闻媒体、网络平台等方式直接回应消费者咨询。建立谣言抓取、识别、分析、处置智能化平台，依法坚决打击造谣传谣、欺诈和虚假宣传行为；鼓励社会监督。依法公开行政监管和处罚的标准、依据、结果，接受社会监督。支持行业协会建立行规行约和奖惩机制，强化行业自律。鼓励新闻媒体准确客观报道食品安全问题，有序开展食品安全舆论监督。</w:t>
            </w:r>
          </w:p>
        </w:tc>
        <w:tc>
          <w:tcPr>
            <w:tcW w:w="618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5E7266"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按照年初计划和目标，圆满完成项目执行，食品安全抽检监测、食品经营监督抽检和其他全地州日常抽测监督督察等项目工作.已组织对我去食品生产者开展飞行检查36家次，体系检查88家次，检查指标完成率100%，检查人员被投诉0次。</w:t>
            </w:r>
          </w:p>
        </w:tc>
      </w:tr>
      <w:tr w:rsidR="003109A7" w14:paraId="12BDD128" w14:textId="77777777">
        <w:trPr>
          <w:trHeight w:val="66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2BC7B" w14:textId="77777777" w:rsidR="003109A7" w:rsidRDefault="003109A7">
            <w:pPr>
              <w:jc w:val="center"/>
              <w:rPr>
                <w:rFonts w:ascii="等线" w:eastAsia="等线" w:hAnsi="等线" w:cs="等线"/>
                <w:color w:val="000000"/>
                <w:sz w:val="18"/>
                <w:szCs w:val="18"/>
              </w:rPr>
            </w:pPr>
          </w:p>
        </w:tc>
        <w:tc>
          <w:tcPr>
            <w:tcW w:w="268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584B6" w14:textId="77777777" w:rsidR="003109A7" w:rsidRDefault="003109A7">
            <w:pPr>
              <w:jc w:val="left"/>
              <w:rPr>
                <w:rFonts w:ascii="等线" w:eastAsia="等线" w:hAnsi="等线" w:cs="等线"/>
                <w:color w:val="000000"/>
                <w:sz w:val="18"/>
                <w:szCs w:val="18"/>
              </w:rPr>
            </w:pPr>
          </w:p>
        </w:tc>
        <w:tc>
          <w:tcPr>
            <w:tcW w:w="6189"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7125A3" w14:textId="77777777" w:rsidR="003109A7" w:rsidRDefault="003109A7">
            <w:pPr>
              <w:jc w:val="left"/>
              <w:rPr>
                <w:rFonts w:ascii="等线" w:eastAsia="等线" w:hAnsi="等线" w:cs="等线"/>
                <w:color w:val="000000"/>
                <w:sz w:val="18"/>
                <w:szCs w:val="18"/>
              </w:rPr>
            </w:pPr>
          </w:p>
        </w:tc>
      </w:tr>
      <w:tr w:rsidR="003109A7" w14:paraId="477F08BE" w14:textId="77777777">
        <w:trPr>
          <w:trHeight w:val="224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DB770" w14:textId="77777777" w:rsidR="003109A7" w:rsidRDefault="003109A7">
            <w:pPr>
              <w:jc w:val="center"/>
              <w:rPr>
                <w:rFonts w:ascii="等线" w:eastAsia="等线" w:hAnsi="等线" w:cs="等线"/>
                <w:color w:val="000000"/>
                <w:sz w:val="18"/>
                <w:szCs w:val="18"/>
              </w:rPr>
            </w:pPr>
          </w:p>
        </w:tc>
        <w:tc>
          <w:tcPr>
            <w:tcW w:w="268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2F73E" w14:textId="77777777" w:rsidR="003109A7" w:rsidRDefault="003109A7">
            <w:pPr>
              <w:jc w:val="left"/>
              <w:rPr>
                <w:rFonts w:ascii="等线" w:eastAsia="等线" w:hAnsi="等线" w:cs="等线"/>
                <w:color w:val="000000"/>
                <w:sz w:val="18"/>
                <w:szCs w:val="18"/>
              </w:rPr>
            </w:pPr>
          </w:p>
        </w:tc>
        <w:tc>
          <w:tcPr>
            <w:tcW w:w="6189"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3B7CE" w14:textId="77777777" w:rsidR="003109A7" w:rsidRDefault="003109A7">
            <w:pPr>
              <w:jc w:val="left"/>
              <w:rPr>
                <w:rFonts w:ascii="等线" w:eastAsia="等线" w:hAnsi="等线" w:cs="等线"/>
                <w:color w:val="000000"/>
                <w:sz w:val="18"/>
                <w:szCs w:val="18"/>
              </w:rPr>
            </w:pPr>
          </w:p>
        </w:tc>
      </w:tr>
      <w:tr w:rsidR="003109A7" w14:paraId="02C6FF29" w14:textId="77777777">
        <w:trPr>
          <w:trHeight w:val="840"/>
        </w:trPr>
        <w:tc>
          <w:tcPr>
            <w:tcW w:w="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7F2F9F" w14:textId="77777777" w:rsidR="003109A7" w:rsidRDefault="003109A7">
            <w:pPr>
              <w:jc w:val="center"/>
              <w:rPr>
                <w:rFonts w:ascii="等线" w:eastAsia="等线" w:hAnsi="等线" w:cs="等线"/>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2D55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一级指标</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FE1CB"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二级指标</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60B9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三级指标</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6F6B7"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权重分值</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3D566"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年度指标值</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E7AE6"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实际完成值</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DC962"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实际完成率</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389F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得分</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DE7B"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偏差原因分析及改进措施</w:t>
            </w:r>
          </w:p>
        </w:tc>
      </w:tr>
      <w:tr w:rsidR="003109A7" w14:paraId="3B0AC74A" w14:textId="77777777">
        <w:trPr>
          <w:trHeight w:val="402"/>
        </w:trPr>
        <w:tc>
          <w:tcPr>
            <w:tcW w:w="4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7377FA5"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绩</w:t>
            </w:r>
            <w:r>
              <w:rPr>
                <w:rFonts w:ascii="等线" w:eastAsia="等线" w:hAnsi="等线" w:cs="等线"/>
                <w:color w:val="000000"/>
                <w:kern w:val="0"/>
                <w:sz w:val="18"/>
                <w:szCs w:val="18"/>
                <w:lang w:bidi="ar"/>
              </w:rPr>
              <w:br/>
              <w:t>效</w:t>
            </w:r>
            <w:r>
              <w:rPr>
                <w:rFonts w:ascii="等线" w:eastAsia="等线" w:hAnsi="等线" w:cs="等线"/>
                <w:color w:val="000000"/>
                <w:kern w:val="0"/>
                <w:sz w:val="18"/>
                <w:szCs w:val="18"/>
                <w:lang w:bidi="ar"/>
              </w:rPr>
              <w:br/>
              <w:t>指</w:t>
            </w:r>
            <w:r>
              <w:rPr>
                <w:rFonts w:ascii="等线" w:eastAsia="等线" w:hAnsi="等线" w:cs="等线"/>
                <w:color w:val="000000"/>
                <w:kern w:val="0"/>
                <w:sz w:val="18"/>
                <w:szCs w:val="18"/>
                <w:lang w:bidi="ar"/>
              </w:rPr>
              <w:br/>
              <w:t>标</w:t>
            </w: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72895D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产出指标</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B08383D"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数量指标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62304F"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检查企业飞行数</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32E430B9"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nil"/>
            </w:tcBorders>
            <w:shd w:val="clear" w:color="auto" w:fill="FFFFFF"/>
            <w:vAlign w:val="center"/>
          </w:tcPr>
          <w:p w14:paraId="772E03DE"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&gt;=15家</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57539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36家</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F5A2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240%</w:t>
            </w:r>
          </w:p>
        </w:tc>
        <w:tc>
          <w:tcPr>
            <w:tcW w:w="1027" w:type="dxa"/>
            <w:tcBorders>
              <w:top w:val="single" w:sz="4" w:space="0" w:color="000000"/>
              <w:left w:val="single" w:sz="4" w:space="0" w:color="000000"/>
              <w:bottom w:val="single" w:sz="4" w:space="0" w:color="000000"/>
              <w:right w:val="nil"/>
            </w:tcBorders>
            <w:shd w:val="clear" w:color="auto" w:fill="FFFFFF"/>
            <w:vAlign w:val="center"/>
          </w:tcPr>
          <w:p w14:paraId="53A2FCEF"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ECE4A72" w14:textId="77777777" w:rsidR="003109A7" w:rsidRDefault="003109A7">
            <w:pPr>
              <w:jc w:val="center"/>
              <w:rPr>
                <w:rFonts w:ascii="等线" w:eastAsia="等线" w:hAnsi="等线" w:cs="等线"/>
                <w:color w:val="000000"/>
                <w:sz w:val="18"/>
                <w:szCs w:val="18"/>
              </w:rPr>
            </w:pPr>
          </w:p>
        </w:tc>
      </w:tr>
      <w:tr w:rsidR="003109A7" w14:paraId="4E94558C" w14:textId="77777777">
        <w:trPr>
          <w:trHeight w:val="48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8C2D7D"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7B9D273" w14:textId="77777777" w:rsidR="003109A7" w:rsidRDefault="003109A7">
            <w:pPr>
              <w:jc w:val="center"/>
              <w:rPr>
                <w:rFonts w:ascii="等线" w:eastAsia="等线" w:hAnsi="等线" w:cs="等线"/>
                <w:color w:val="000000"/>
                <w:sz w:val="18"/>
                <w:szCs w:val="18"/>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CB6EE7"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A67B1"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检查保健食品等企业</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1618A7A0"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nil"/>
            </w:tcBorders>
            <w:shd w:val="clear" w:color="auto" w:fill="FFFFFF"/>
            <w:vAlign w:val="center"/>
          </w:tcPr>
          <w:p w14:paraId="4AE3730D"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&gt;=30家</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C18FF8"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88家</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CD332"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293%</w:t>
            </w:r>
          </w:p>
        </w:tc>
        <w:tc>
          <w:tcPr>
            <w:tcW w:w="1027" w:type="dxa"/>
            <w:tcBorders>
              <w:top w:val="single" w:sz="4" w:space="0" w:color="000000"/>
              <w:left w:val="single" w:sz="4" w:space="0" w:color="000000"/>
              <w:bottom w:val="single" w:sz="4" w:space="0" w:color="000000"/>
              <w:right w:val="nil"/>
            </w:tcBorders>
            <w:shd w:val="clear" w:color="auto" w:fill="FFFFFF"/>
            <w:vAlign w:val="center"/>
          </w:tcPr>
          <w:p w14:paraId="34FEDE2F"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09E93AE" w14:textId="77777777" w:rsidR="003109A7" w:rsidRDefault="003109A7">
            <w:pPr>
              <w:jc w:val="center"/>
              <w:rPr>
                <w:rFonts w:ascii="等线" w:eastAsia="等线" w:hAnsi="等线" w:cs="等线"/>
                <w:color w:val="000000"/>
                <w:sz w:val="18"/>
                <w:szCs w:val="18"/>
              </w:rPr>
            </w:pPr>
          </w:p>
        </w:tc>
      </w:tr>
      <w:tr w:rsidR="003109A7" w14:paraId="1778F8E8" w14:textId="77777777">
        <w:trPr>
          <w:trHeight w:val="684"/>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A2C5CF"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8B69E6" w14:textId="77777777" w:rsidR="003109A7" w:rsidRDefault="003109A7">
            <w:pPr>
              <w:jc w:val="center"/>
              <w:rPr>
                <w:rFonts w:ascii="等线" w:eastAsia="等线" w:hAnsi="等线" w:cs="等线"/>
                <w:color w:val="000000"/>
                <w:sz w:val="18"/>
                <w:szCs w:val="18"/>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56A4BE8"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EEFBB1"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食品安全监督抽检数</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203A8B2C"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nil"/>
            </w:tcBorders>
            <w:shd w:val="clear" w:color="auto" w:fill="FFFFFF"/>
            <w:vAlign w:val="center"/>
          </w:tcPr>
          <w:p w14:paraId="00F9D09C"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&gt;=2.8万批次</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497F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1.87万批次</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058C8F"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67%</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EE1C08"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3.35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B64B71" w14:textId="77777777" w:rsidR="003109A7" w:rsidRDefault="003109A7">
            <w:pPr>
              <w:jc w:val="center"/>
              <w:rPr>
                <w:rFonts w:ascii="等线" w:eastAsia="等线" w:hAnsi="等线" w:cs="等线"/>
                <w:color w:val="000000"/>
                <w:sz w:val="18"/>
                <w:szCs w:val="18"/>
              </w:rPr>
            </w:pPr>
          </w:p>
        </w:tc>
      </w:tr>
      <w:tr w:rsidR="003109A7" w14:paraId="14E02C36" w14:textId="77777777">
        <w:trPr>
          <w:trHeight w:val="54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F1A15E"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EC858C2" w14:textId="77777777" w:rsidR="003109A7" w:rsidRDefault="003109A7">
            <w:pPr>
              <w:jc w:val="center"/>
              <w:rPr>
                <w:rFonts w:ascii="等线" w:eastAsia="等线" w:hAnsi="等线" w:cs="等线"/>
                <w:color w:val="000000"/>
                <w:sz w:val="18"/>
                <w:szCs w:val="18"/>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01DA7F"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83A0B"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食品生产环节抽检数</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2B476DDF"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nil"/>
            </w:tcBorders>
            <w:shd w:val="clear" w:color="auto" w:fill="FFFFFF"/>
            <w:vAlign w:val="center"/>
          </w:tcPr>
          <w:p w14:paraId="6E4ECE7D"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&gt;=1000批次</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54806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1718批次</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CDE387"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172%</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E872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B416EC" w14:textId="77777777" w:rsidR="003109A7" w:rsidRDefault="003109A7">
            <w:pPr>
              <w:jc w:val="center"/>
              <w:rPr>
                <w:rFonts w:ascii="等线" w:eastAsia="等线" w:hAnsi="等线" w:cs="等线"/>
                <w:color w:val="000000"/>
                <w:sz w:val="18"/>
                <w:szCs w:val="18"/>
              </w:rPr>
            </w:pPr>
          </w:p>
        </w:tc>
      </w:tr>
      <w:tr w:rsidR="003109A7" w14:paraId="7B1629B7" w14:textId="77777777">
        <w:trPr>
          <w:trHeight w:val="50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0CCA3D"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B76FF6" w14:textId="77777777" w:rsidR="003109A7" w:rsidRDefault="003109A7">
            <w:pPr>
              <w:jc w:val="center"/>
              <w:rPr>
                <w:rFonts w:ascii="等线" w:eastAsia="等线" w:hAnsi="等线" w:cs="等线"/>
                <w:color w:val="000000"/>
                <w:sz w:val="18"/>
                <w:szCs w:val="18"/>
              </w:rPr>
            </w:pP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84EF62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质量指标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50795"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食品企业安全生产规范体系检查完成率</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3B40D6CA"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7CE04B"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&gt;=80%</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B5801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F4925"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125%</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5EE2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AF1719" w14:textId="77777777" w:rsidR="003109A7" w:rsidRDefault="003109A7">
            <w:pPr>
              <w:jc w:val="center"/>
              <w:rPr>
                <w:rFonts w:ascii="等线" w:eastAsia="等线" w:hAnsi="等线" w:cs="等线"/>
                <w:color w:val="000000"/>
                <w:sz w:val="18"/>
                <w:szCs w:val="18"/>
              </w:rPr>
            </w:pPr>
          </w:p>
        </w:tc>
      </w:tr>
      <w:tr w:rsidR="003109A7" w14:paraId="6E178FBD" w14:textId="77777777">
        <w:trPr>
          <w:trHeight w:val="50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C4B59A1"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BA2A9E" w14:textId="77777777" w:rsidR="003109A7" w:rsidRDefault="003109A7">
            <w:pPr>
              <w:jc w:val="center"/>
              <w:rPr>
                <w:rFonts w:ascii="等线" w:eastAsia="等线" w:hAnsi="等线" w:cs="等线"/>
                <w:color w:val="000000"/>
                <w:sz w:val="18"/>
                <w:szCs w:val="18"/>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E019A8F"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32B68"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食品专项监督抽检完成率</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3EF4E4E3"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FDA378"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&gt;=80%</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75059D"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53BC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125%</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B29EF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89AF50" w14:textId="77777777" w:rsidR="003109A7" w:rsidRDefault="003109A7">
            <w:pPr>
              <w:jc w:val="center"/>
              <w:rPr>
                <w:rFonts w:ascii="等线" w:eastAsia="等线" w:hAnsi="等线" w:cs="等线"/>
                <w:color w:val="000000"/>
                <w:sz w:val="18"/>
                <w:szCs w:val="18"/>
              </w:rPr>
            </w:pPr>
          </w:p>
        </w:tc>
      </w:tr>
      <w:tr w:rsidR="003109A7" w14:paraId="374923CE" w14:textId="77777777">
        <w:trPr>
          <w:trHeight w:val="46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8F23348"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A6211B" w14:textId="77777777" w:rsidR="003109A7" w:rsidRDefault="003109A7">
            <w:pPr>
              <w:jc w:val="center"/>
              <w:rPr>
                <w:rFonts w:ascii="等线" w:eastAsia="等线" w:hAnsi="等线" w:cs="等线"/>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0DB6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时效指标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CF885"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年度检查任务按时完成率</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71D6EFD0"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BAF52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&gt;=90%</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5C878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C736A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111%</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7A55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FDFC9B0" w14:textId="77777777" w:rsidR="003109A7" w:rsidRDefault="003109A7">
            <w:pPr>
              <w:jc w:val="center"/>
              <w:rPr>
                <w:rFonts w:ascii="等线" w:eastAsia="等线" w:hAnsi="等线" w:cs="等线"/>
                <w:color w:val="000000"/>
                <w:sz w:val="18"/>
                <w:szCs w:val="18"/>
              </w:rPr>
            </w:pPr>
          </w:p>
        </w:tc>
      </w:tr>
      <w:tr w:rsidR="003109A7" w14:paraId="3196E0E6" w14:textId="77777777">
        <w:trPr>
          <w:trHeight w:val="402"/>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EF5887"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823D97A" w14:textId="77777777" w:rsidR="003109A7" w:rsidRDefault="003109A7">
            <w:pPr>
              <w:jc w:val="center"/>
              <w:rPr>
                <w:rFonts w:ascii="等线" w:eastAsia="等线" w:hAnsi="等线" w:cs="等线"/>
                <w:color w:val="000000"/>
                <w:sz w:val="18"/>
                <w:szCs w:val="18"/>
              </w:rPr>
            </w:pP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25B247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成本指标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93C353"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办公经费</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38B920EB"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30A21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&lt;=20万元</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6906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8.25万元</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9F005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41%</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DD98B2"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3.1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737C53E" w14:textId="77777777" w:rsidR="003109A7" w:rsidRDefault="003109A7">
            <w:pPr>
              <w:jc w:val="center"/>
              <w:rPr>
                <w:rFonts w:ascii="等线" w:eastAsia="等线" w:hAnsi="等线" w:cs="等线"/>
                <w:color w:val="000000"/>
                <w:sz w:val="18"/>
                <w:szCs w:val="18"/>
              </w:rPr>
            </w:pPr>
          </w:p>
        </w:tc>
      </w:tr>
      <w:tr w:rsidR="003109A7" w14:paraId="24F79B0D" w14:textId="77777777">
        <w:trPr>
          <w:trHeight w:val="402"/>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3E9753"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3FEE5E" w14:textId="77777777" w:rsidR="003109A7" w:rsidRDefault="003109A7">
            <w:pPr>
              <w:jc w:val="center"/>
              <w:rPr>
                <w:rFonts w:ascii="等线" w:eastAsia="等线" w:hAnsi="等线" w:cs="等线"/>
                <w:color w:val="000000"/>
                <w:sz w:val="18"/>
                <w:szCs w:val="18"/>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FA87439"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F9415"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委托业务费</w:t>
            </w:r>
          </w:p>
        </w:tc>
        <w:tc>
          <w:tcPr>
            <w:tcW w:w="947" w:type="dxa"/>
            <w:tcBorders>
              <w:top w:val="single" w:sz="4" w:space="0" w:color="000000"/>
              <w:left w:val="single" w:sz="4" w:space="0" w:color="000000"/>
              <w:bottom w:val="single" w:sz="4" w:space="0" w:color="000000"/>
              <w:right w:val="nil"/>
            </w:tcBorders>
            <w:shd w:val="clear" w:color="auto" w:fill="FFFFFF"/>
            <w:vAlign w:val="center"/>
          </w:tcPr>
          <w:p w14:paraId="2560E09E" w14:textId="77777777" w:rsidR="003109A7"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95D1F6"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&lt;=585万元</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4858F"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585万元</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4ABD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06E36"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7.5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E70B5B4" w14:textId="77777777" w:rsidR="003109A7" w:rsidRDefault="003109A7">
            <w:pPr>
              <w:jc w:val="center"/>
              <w:rPr>
                <w:rFonts w:ascii="等线" w:eastAsia="等线" w:hAnsi="等线" w:cs="等线"/>
                <w:color w:val="000000"/>
                <w:sz w:val="18"/>
                <w:szCs w:val="18"/>
              </w:rPr>
            </w:pPr>
          </w:p>
        </w:tc>
      </w:tr>
      <w:tr w:rsidR="003109A7" w14:paraId="1C2EDBA9" w14:textId="77777777">
        <w:trPr>
          <w:trHeight w:val="402"/>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040156" w14:textId="77777777" w:rsidR="003109A7" w:rsidRDefault="003109A7">
            <w:pPr>
              <w:jc w:val="center"/>
              <w:rPr>
                <w:rFonts w:ascii="等线" w:eastAsia="等线" w:hAnsi="等线" w:cs="等线"/>
                <w:color w:val="000000"/>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6B4224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效益指标</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792BB35"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社会效益指标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249E71"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保障食品安全</w:t>
            </w:r>
          </w:p>
        </w:tc>
        <w:tc>
          <w:tcPr>
            <w:tcW w:w="9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DF4C1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77C02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有效保障</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12E31F"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有效保障</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FDF06"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3BBCF3"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DCC92F7" w14:textId="77777777" w:rsidR="003109A7" w:rsidRDefault="003109A7">
            <w:pPr>
              <w:jc w:val="center"/>
              <w:rPr>
                <w:rFonts w:ascii="等线" w:eastAsia="等线" w:hAnsi="等线" w:cs="等线"/>
                <w:color w:val="000000"/>
                <w:sz w:val="18"/>
                <w:szCs w:val="18"/>
              </w:rPr>
            </w:pPr>
          </w:p>
        </w:tc>
      </w:tr>
      <w:tr w:rsidR="003109A7" w14:paraId="20DFC002" w14:textId="77777777">
        <w:trPr>
          <w:trHeight w:val="402"/>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AD9246"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9D163E4" w14:textId="77777777" w:rsidR="003109A7" w:rsidRDefault="003109A7">
            <w:pPr>
              <w:jc w:val="center"/>
              <w:rPr>
                <w:rFonts w:ascii="等线" w:eastAsia="等线" w:hAnsi="等线" w:cs="等线"/>
                <w:color w:val="000000"/>
                <w:sz w:val="18"/>
                <w:szCs w:val="18"/>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0F20137" w14:textId="77777777" w:rsidR="003109A7" w:rsidRDefault="003109A7">
            <w:pPr>
              <w:jc w:val="center"/>
              <w:rPr>
                <w:rFonts w:ascii="等线" w:eastAsia="等线" w:hAnsi="等线" w:cs="等线"/>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55739"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推进食品行业环境</w:t>
            </w:r>
          </w:p>
        </w:tc>
        <w:tc>
          <w:tcPr>
            <w:tcW w:w="9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90010B"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4ECF2"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不断推进</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82D39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不断推进</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CDD64"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C6176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7B93BD" w14:textId="77777777" w:rsidR="003109A7" w:rsidRDefault="003109A7">
            <w:pPr>
              <w:jc w:val="center"/>
              <w:rPr>
                <w:rFonts w:ascii="等线" w:eastAsia="等线" w:hAnsi="等线" w:cs="等线"/>
                <w:color w:val="000000"/>
                <w:sz w:val="18"/>
                <w:szCs w:val="18"/>
              </w:rPr>
            </w:pPr>
          </w:p>
        </w:tc>
      </w:tr>
      <w:tr w:rsidR="003109A7" w14:paraId="4580D91D" w14:textId="77777777">
        <w:trPr>
          <w:trHeight w:val="68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D5DA6D" w14:textId="77777777" w:rsidR="003109A7" w:rsidRDefault="003109A7">
            <w:pPr>
              <w:jc w:val="center"/>
              <w:rPr>
                <w:rFonts w:ascii="等线" w:eastAsia="等线" w:hAnsi="等线" w:cs="等线"/>
                <w:color w:val="000000"/>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1296F4D"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810" w:type="dxa"/>
            <w:tcBorders>
              <w:top w:val="nil"/>
              <w:left w:val="single" w:sz="4" w:space="0" w:color="000000"/>
              <w:bottom w:val="single" w:sz="4" w:space="0" w:color="000000"/>
              <w:right w:val="single" w:sz="4" w:space="0" w:color="000000"/>
            </w:tcBorders>
            <w:shd w:val="clear" w:color="auto" w:fill="FFFFFF"/>
            <w:vAlign w:val="center"/>
          </w:tcPr>
          <w:p w14:paraId="4D9F9F6F"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44395"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检查人员被投诉次数</w:t>
            </w:r>
          </w:p>
        </w:tc>
        <w:tc>
          <w:tcPr>
            <w:tcW w:w="9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91984D"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C8E7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&lt;=10次</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2A340"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0</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DD2A6"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702A5"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4FD53B3" w14:textId="77777777" w:rsidR="003109A7" w:rsidRDefault="003109A7">
            <w:pPr>
              <w:jc w:val="center"/>
              <w:rPr>
                <w:rFonts w:ascii="等线" w:eastAsia="等线" w:hAnsi="等线" w:cs="等线"/>
                <w:color w:val="000000"/>
                <w:sz w:val="18"/>
                <w:szCs w:val="18"/>
              </w:rPr>
            </w:pPr>
          </w:p>
        </w:tc>
      </w:tr>
      <w:tr w:rsidR="003109A7" w14:paraId="4EE3AE71" w14:textId="77777777">
        <w:trPr>
          <w:trHeight w:val="580"/>
        </w:trPr>
        <w:tc>
          <w:tcPr>
            <w:tcW w:w="4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B15F444" w14:textId="77777777" w:rsidR="003109A7" w:rsidRDefault="003109A7">
            <w:pPr>
              <w:jc w:val="center"/>
              <w:rPr>
                <w:rFonts w:ascii="等线" w:eastAsia="等线" w:hAnsi="等线" w:cs="等线"/>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48C087" w14:textId="77777777" w:rsidR="003109A7" w:rsidRDefault="003109A7">
            <w:pPr>
              <w:jc w:val="center"/>
              <w:rPr>
                <w:rFonts w:ascii="等线" w:eastAsia="等线" w:hAnsi="等线" w:cs="等线"/>
                <w:color w:val="000000"/>
                <w:sz w:val="18"/>
                <w:szCs w:val="18"/>
              </w:rPr>
            </w:pPr>
          </w:p>
        </w:tc>
        <w:tc>
          <w:tcPr>
            <w:tcW w:w="810" w:type="dxa"/>
            <w:tcBorders>
              <w:top w:val="nil"/>
              <w:left w:val="single" w:sz="4" w:space="0" w:color="000000"/>
              <w:bottom w:val="single" w:sz="4" w:space="0" w:color="000000"/>
              <w:right w:val="single" w:sz="4" w:space="0" w:color="000000"/>
            </w:tcBorders>
            <w:shd w:val="clear" w:color="auto" w:fill="FFFFFF"/>
            <w:vAlign w:val="center"/>
          </w:tcPr>
          <w:p w14:paraId="460EBD34"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D5CA4" w14:textId="77777777" w:rsidR="003109A7"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抽检企业满意率</w:t>
            </w:r>
          </w:p>
        </w:tc>
        <w:tc>
          <w:tcPr>
            <w:tcW w:w="9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7D6DE"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DAF3F1"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&gt;=80%</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CD309A"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CE6BCC"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0A4182"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FEE3F" w14:textId="77777777" w:rsidR="003109A7" w:rsidRDefault="003109A7">
            <w:pPr>
              <w:jc w:val="center"/>
              <w:rPr>
                <w:rFonts w:ascii="等线" w:eastAsia="等线" w:hAnsi="等线" w:cs="等线"/>
                <w:color w:val="000000"/>
                <w:sz w:val="18"/>
                <w:szCs w:val="18"/>
              </w:rPr>
            </w:pPr>
          </w:p>
        </w:tc>
      </w:tr>
      <w:tr w:rsidR="003109A7" w14:paraId="7582D4B8" w14:textId="77777777">
        <w:trPr>
          <w:trHeight w:val="360"/>
        </w:trPr>
        <w:tc>
          <w:tcPr>
            <w:tcW w:w="5507"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0FA810CD"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总分</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994397" w14:textId="77777777" w:rsidR="003109A7" w:rsidRDefault="003109A7">
            <w:pPr>
              <w:jc w:val="center"/>
              <w:rPr>
                <w:rFonts w:ascii="等线" w:eastAsia="等线" w:hAnsi="等线" w:cs="等线"/>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C2DDC2" w14:textId="77777777" w:rsidR="003109A7" w:rsidRDefault="003109A7">
            <w:pPr>
              <w:jc w:val="center"/>
              <w:rPr>
                <w:rFonts w:ascii="等线" w:eastAsia="等线" w:hAnsi="等线" w:cs="等线"/>
                <w:color w:val="000000"/>
                <w:sz w:val="18"/>
                <w:szCs w:val="18"/>
              </w:rPr>
            </w:pPr>
          </w:p>
        </w:tc>
        <w:tc>
          <w:tcPr>
            <w:tcW w:w="10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C23684" w14:textId="77777777" w:rsidR="003109A7"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93.83 </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EB23407" w14:textId="77777777" w:rsidR="003109A7" w:rsidRDefault="003109A7">
            <w:pPr>
              <w:jc w:val="center"/>
              <w:rPr>
                <w:rFonts w:ascii="等线" w:eastAsia="等线" w:hAnsi="等线" w:cs="等线"/>
                <w:color w:val="000000"/>
                <w:sz w:val="18"/>
                <w:szCs w:val="18"/>
              </w:rPr>
            </w:pPr>
          </w:p>
        </w:tc>
      </w:tr>
    </w:tbl>
    <w:p w14:paraId="3727916D" w14:textId="77777777" w:rsidR="003109A7" w:rsidRDefault="003109A7">
      <w:pPr>
        <w:pStyle w:val="a0"/>
        <w:jc w:val="both"/>
        <w:rPr>
          <w:rFonts w:ascii="Times New Roman" w:hAnsi="Times New Roman"/>
        </w:rPr>
        <w:sectPr w:rsidR="003109A7">
          <w:pgSz w:w="11906" w:h="16838"/>
          <w:pgMar w:top="1440" w:right="1558" w:bottom="1440" w:left="1800" w:header="851" w:footer="992" w:gutter="0"/>
          <w:cols w:space="425"/>
          <w:docGrid w:type="lines" w:linePitch="312"/>
        </w:sectPr>
      </w:pPr>
    </w:p>
    <w:p w14:paraId="0402E2BC" w14:textId="77777777" w:rsidR="003109A7" w:rsidRDefault="00000000">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27"/>
        <w:gridCol w:w="754"/>
        <w:gridCol w:w="859"/>
        <w:gridCol w:w="2315"/>
        <w:gridCol w:w="5101"/>
        <w:gridCol w:w="1277"/>
        <w:gridCol w:w="1339"/>
      </w:tblGrid>
      <w:tr w:rsidR="003109A7" w14:paraId="60704F79" w14:textId="77777777">
        <w:trPr>
          <w:trHeight w:val="692"/>
          <w:tblHeader/>
          <w:jc w:val="center"/>
        </w:trPr>
        <w:tc>
          <w:tcPr>
            <w:tcW w:w="331" w:type="pct"/>
            <w:shd w:val="clear" w:color="auto" w:fill="FFFFFF"/>
            <w:vAlign w:val="center"/>
          </w:tcPr>
          <w:p w14:paraId="7DC0FB7E" w14:textId="77777777" w:rsidR="003109A7" w:rsidRDefault="00000000">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6F7D0FA0" w14:textId="77777777" w:rsidR="003109A7"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2BCD5AE6" w14:textId="77777777" w:rsidR="003109A7"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0024E115" w14:textId="77777777" w:rsidR="003109A7" w:rsidRDefault="00000000">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21DB8699" w14:textId="77777777" w:rsidR="003109A7" w:rsidRDefault="00000000">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7DC75640" w14:textId="77777777" w:rsidR="003109A7"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6344C617" w14:textId="77777777" w:rsidR="003109A7" w:rsidRDefault="00000000">
            <w:pPr>
              <w:widowControl/>
              <w:spacing w:line="0" w:lineRule="atLeast"/>
              <w:jc w:val="center"/>
              <w:rPr>
                <w:b/>
                <w:bCs/>
                <w:color w:val="000000"/>
                <w:kern w:val="0"/>
                <w:sz w:val="22"/>
                <w:szCs w:val="22"/>
              </w:rPr>
            </w:pPr>
            <w:r>
              <w:rPr>
                <w:b/>
                <w:bCs/>
                <w:color w:val="000000"/>
                <w:kern w:val="0"/>
                <w:sz w:val="22"/>
                <w:szCs w:val="22"/>
              </w:rPr>
              <w:t>得分</w:t>
            </w:r>
          </w:p>
        </w:tc>
      </w:tr>
      <w:tr w:rsidR="003109A7" w14:paraId="39BF8E92" w14:textId="77777777">
        <w:trPr>
          <w:trHeight w:val="2318"/>
          <w:jc w:val="center"/>
        </w:trPr>
        <w:tc>
          <w:tcPr>
            <w:tcW w:w="331" w:type="pct"/>
            <w:vMerge w:val="restart"/>
            <w:shd w:val="clear" w:color="auto" w:fill="FFFFFF"/>
            <w:vAlign w:val="center"/>
          </w:tcPr>
          <w:p w14:paraId="4FA5BD1B" w14:textId="77777777" w:rsidR="003109A7" w:rsidRDefault="00000000">
            <w:pPr>
              <w:widowControl/>
              <w:spacing w:line="0" w:lineRule="atLeast"/>
              <w:jc w:val="center"/>
              <w:rPr>
                <w:color w:val="000000"/>
                <w:kern w:val="0"/>
                <w:sz w:val="22"/>
                <w:szCs w:val="22"/>
              </w:rPr>
            </w:pPr>
            <w:r>
              <w:rPr>
                <w:color w:val="000000"/>
                <w:kern w:val="0"/>
                <w:sz w:val="22"/>
                <w:szCs w:val="22"/>
              </w:rPr>
              <w:t xml:space="preserve">决策　</w:t>
            </w:r>
          </w:p>
          <w:p w14:paraId="2454A115" w14:textId="77777777" w:rsidR="003109A7" w:rsidRDefault="00000000">
            <w:pPr>
              <w:widowControl/>
              <w:spacing w:line="0" w:lineRule="atLeast"/>
              <w:jc w:val="center"/>
              <w:rPr>
                <w:color w:val="000000"/>
                <w:kern w:val="0"/>
                <w:sz w:val="22"/>
                <w:szCs w:val="22"/>
              </w:rPr>
            </w:pPr>
            <w:r>
              <w:rPr>
                <w:color w:val="000000"/>
                <w:kern w:val="0"/>
                <w:sz w:val="22"/>
                <w:szCs w:val="22"/>
              </w:rPr>
              <w:t xml:space="preserve">　</w:t>
            </w:r>
          </w:p>
          <w:p w14:paraId="5DB46829" w14:textId="77777777" w:rsidR="003109A7" w:rsidRDefault="00000000">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14:paraId="6D0CDC4F" w14:textId="77777777" w:rsidR="003109A7"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216CC6BA" w14:textId="77777777" w:rsidR="003109A7" w:rsidRDefault="00000000">
            <w:pPr>
              <w:widowControl/>
              <w:spacing w:line="0" w:lineRule="atLeast"/>
              <w:jc w:val="center"/>
              <w:rPr>
                <w:color w:val="000000"/>
                <w:kern w:val="0"/>
                <w:sz w:val="22"/>
                <w:szCs w:val="22"/>
              </w:rPr>
            </w:pPr>
            <w:r>
              <w:rPr>
                <w:color w:val="000000"/>
                <w:kern w:val="0"/>
                <w:sz w:val="22"/>
                <w:szCs w:val="22"/>
              </w:rPr>
              <w:t>立项依据</w:t>
            </w:r>
          </w:p>
          <w:p w14:paraId="65108324" w14:textId="77777777" w:rsidR="003109A7" w:rsidRDefault="00000000">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4583F769" w14:textId="77777777" w:rsidR="003109A7" w:rsidRDefault="0000000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72B7503B" w14:textId="77777777" w:rsidR="003109A7"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14:paraId="7D8DE682"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7D10BD4"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3109A7" w14:paraId="02EA7FA1" w14:textId="77777777">
        <w:trPr>
          <w:trHeight w:val="1640"/>
          <w:jc w:val="center"/>
        </w:trPr>
        <w:tc>
          <w:tcPr>
            <w:tcW w:w="331" w:type="pct"/>
            <w:vMerge/>
            <w:shd w:val="clear" w:color="auto" w:fill="FFFFFF"/>
            <w:vAlign w:val="center"/>
          </w:tcPr>
          <w:p w14:paraId="04CD469E" w14:textId="77777777" w:rsidR="003109A7" w:rsidRDefault="003109A7">
            <w:pPr>
              <w:spacing w:line="0" w:lineRule="atLeast"/>
              <w:jc w:val="center"/>
              <w:rPr>
                <w:color w:val="000000"/>
                <w:kern w:val="0"/>
                <w:sz w:val="22"/>
                <w:szCs w:val="22"/>
              </w:rPr>
            </w:pPr>
          </w:p>
        </w:tc>
        <w:tc>
          <w:tcPr>
            <w:tcW w:w="302" w:type="pct"/>
            <w:vMerge/>
            <w:shd w:val="clear" w:color="auto" w:fill="FFFFFF"/>
            <w:vAlign w:val="center"/>
          </w:tcPr>
          <w:p w14:paraId="521ACB21" w14:textId="77777777" w:rsidR="003109A7" w:rsidRDefault="003109A7">
            <w:pPr>
              <w:widowControl/>
              <w:spacing w:line="0" w:lineRule="atLeast"/>
              <w:jc w:val="center"/>
              <w:rPr>
                <w:color w:val="000000"/>
                <w:kern w:val="0"/>
                <w:sz w:val="22"/>
                <w:szCs w:val="22"/>
              </w:rPr>
            </w:pPr>
          </w:p>
        </w:tc>
        <w:tc>
          <w:tcPr>
            <w:tcW w:w="344" w:type="pct"/>
            <w:shd w:val="clear" w:color="auto" w:fill="FFFFFF"/>
            <w:vAlign w:val="center"/>
          </w:tcPr>
          <w:p w14:paraId="68EF7F83" w14:textId="77777777" w:rsidR="003109A7" w:rsidRDefault="00000000">
            <w:pPr>
              <w:widowControl/>
              <w:spacing w:line="0" w:lineRule="atLeast"/>
              <w:jc w:val="center"/>
              <w:rPr>
                <w:color w:val="000000"/>
                <w:kern w:val="0"/>
                <w:sz w:val="22"/>
                <w:szCs w:val="22"/>
              </w:rPr>
            </w:pPr>
            <w:r>
              <w:rPr>
                <w:color w:val="000000"/>
                <w:kern w:val="0"/>
                <w:sz w:val="22"/>
                <w:szCs w:val="22"/>
              </w:rPr>
              <w:t>立项程序</w:t>
            </w:r>
          </w:p>
          <w:p w14:paraId="46FBAC37" w14:textId="77777777" w:rsidR="003109A7" w:rsidRDefault="00000000">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400A9BD6" w14:textId="77777777" w:rsidR="003109A7" w:rsidRDefault="00000000">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7209431F" w14:textId="77777777" w:rsidR="003109A7"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6860E90E"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8D9B465"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3109A7" w14:paraId="6C3F507B" w14:textId="77777777">
        <w:trPr>
          <w:trHeight w:val="1919"/>
          <w:jc w:val="center"/>
        </w:trPr>
        <w:tc>
          <w:tcPr>
            <w:tcW w:w="331" w:type="pct"/>
            <w:vMerge/>
            <w:shd w:val="clear" w:color="auto" w:fill="FFFFFF"/>
            <w:vAlign w:val="center"/>
          </w:tcPr>
          <w:p w14:paraId="792EFD68" w14:textId="77777777" w:rsidR="003109A7" w:rsidRDefault="003109A7">
            <w:pPr>
              <w:spacing w:line="0" w:lineRule="atLeast"/>
              <w:jc w:val="center"/>
              <w:rPr>
                <w:color w:val="000000"/>
                <w:kern w:val="0"/>
                <w:sz w:val="22"/>
                <w:szCs w:val="22"/>
              </w:rPr>
            </w:pPr>
          </w:p>
        </w:tc>
        <w:tc>
          <w:tcPr>
            <w:tcW w:w="302" w:type="pct"/>
            <w:shd w:val="clear" w:color="auto" w:fill="FFFFFF"/>
            <w:vAlign w:val="center"/>
          </w:tcPr>
          <w:p w14:paraId="1ABC6849" w14:textId="77777777" w:rsidR="003109A7"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48F9797B" w14:textId="77777777" w:rsidR="003109A7" w:rsidRDefault="00000000">
            <w:pPr>
              <w:widowControl/>
              <w:spacing w:line="0" w:lineRule="atLeast"/>
              <w:jc w:val="center"/>
              <w:rPr>
                <w:color w:val="000000"/>
                <w:kern w:val="0"/>
                <w:sz w:val="22"/>
                <w:szCs w:val="22"/>
              </w:rPr>
            </w:pPr>
            <w:r>
              <w:rPr>
                <w:color w:val="000000"/>
                <w:kern w:val="0"/>
                <w:sz w:val="22"/>
                <w:szCs w:val="22"/>
              </w:rPr>
              <w:t>绩效目标</w:t>
            </w:r>
          </w:p>
          <w:p w14:paraId="25B65008" w14:textId="77777777" w:rsidR="003109A7"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5E290F68" w14:textId="77777777" w:rsidR="003109A7" w:rsidRDefault="00000000">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6840F414" w14:textId="77777777" w:rsidR="003109A7"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1EE0814E" w14:textId="77777777" w:rsidR="003109A7" w:rsidRDefault="00000000">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25CD3F3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4DFFDFF3"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3109A7" w14:paraId="7B6A62AC" w14:textId="77777777">
        <w:trPr>
          <w:trHeight w:val="1464"/>
          <w:jc w:val="center"/>
        </w:trPr>
        <w:tc>
          <w:tcPr>
            <w:tcW w:w="331" w:type="pct"/>
            <w:vMerge w:val="restart"/>
            <w:shd w:val="clear" w:color="auto" w:fill="FFFFFF"/>
            <w:vAlign w:val="center"/>
          </w:tcPr>
          <w:p w14:paraId="53FF6B67" w14:textId="77777777" w:rsidR="003109A7" w:rsidRDefault="00000000">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14:paraId="08C83DD7" w14:textId="77777777" w:rsidR="003109A7" w:rsidRDefault="00000000">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04F91868" w14:textId="77777777" w:rsidR="003109A7" w:rsidRDefault="00000000">
            <w:pPr>
              <w:widowControl/>
              <w:spacing w:line="0" w:lineRule="atLeast"/>
              <w:jc w:val="center"/>
              <w:rPr>
                <w:color w:val="000000"/>
                <w:kern w:val="0"/>
                <w:sz w:val="22"/>
                <w:szCs w:val="22"/>
              </w:rPr>
            </w:pPr>
            <w:r>
              <w:rPr>
                <w:color w:val="000000"/>
                <w:kern w:val="0"/>
                <w:sz w:val="22"/>
                <w:szCs w:val="22"/>
              </w:rPr>
              <w:t>绩效指标</w:t>
            </w:r>
          </w:p>
          <w:p w14:paraId="632A0334" w14:textId="77777777" w:rsidR="003109A7" w:rsidRDefault="00000000">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5DC9CF49" w14:textId="77777777" w:rsidR="003109A7" w:rsidRDefault="0000000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222204DB" w14:textId="77777777" w:rsidR="003109A7"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0E20F72A"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21B6C32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3109A7" w14:paraId="39C2FEF3" w14:textId="77777777">
        <w:trPr>
          <w:trHeight w:val="1942"/>
          <w:jc w:val="center"/>
        </w:trPr>
        <w:tc>
          <w:tcPr>
            <w:tcW w:w="331" w:type="pct"/>
            <w:vMerge/>
            <w:shd w:val="clear" w:color="auto" w:fill="FFFFFF"/>
            <w:vAlign w:val="center"/>
          </w:tcPr>
          <w:p w14:paraId="3B584BB5" w14:textId="77777777" w:rsidR="003109A7" w:rsidRDefault="003109A7">
            <w:pPr>
              <w:spacing w:line="0" w:lineRule="atLeast"/>
              <w:jc w:val="center"/>
              <w:rPr>
                <w:color w:val="000000"/>
                <w:kern w:val="0"/>
                <w:sz w:val="22"/>
                <w:szCs w:val="22"/>
              </w:rPr>
            </w:pPr>
          </w:p>
        </w:tc>
        <w:tc>
          <w:tcPr>
            <w:tcW w:w="302" w:type="pct"/>
            <w:vMerge w:val="restart"/>
            <w:shd w:val="clear" w:color="auto" w:fill="FFFFFF"/>
            <w:vAlign w:val="center"/>
          </w:tcPr>
          <w:p w14:paraId="455D35E5" w14:textId="77777777" w:rsidR="003109A7" w:rsidRDefault="00000000">
            <w:pPr>
              <w:widowControl/>
              <w:spacing w:line="0" w:lineRule="atLeast"/>
              <w:jc w:val="center"/>
              <w:rPr>
                <w:color w:val="000000"/>
                <w:kern w:val="0"/>
                <w:sz w:val="22"/>
                <w:szCs w:val="22"/>
              </w:rPr>
            </w:pPr>
            <w:r>
              <w:rPr>
                <w:color w:val="000000"/>
                <w:kern w:val="0"/>
                <w:sz w:val="22"/>
                <w:szCs w:val="22"/>
              </w:rPr>
              <w:t>资金投入</w:t>
            </w:r>
          </w:p>
          <w:p w14:paraId="23E9758C" w14:textId="77777777" w:rsidR="003109A7"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4E4F5027" w14:textId="77777777" w:rsidR="003109A7" w:rsidRDefault="00000000">
            <w:pPr>
              <w:widowControl/>
              <w:spacing w:line="0" w:lineRule="atLeast"/>
              <w:jc w:val="center"/>
              <w:rPr>
                <w:color w:val="000000"/>
                <w:kern w:val="0"/>
                <w:sz w:val="22"/>
                <w:szCs w:val="22"/>
              </w:rPr>
            </w:pPr>
            <w:r>
              <w:rPr>
                <w:color w:val="000000"/>
                <w:kern w:val="0"/>
                <w:sz w:val="22"/>
                <w:szCs w:val="22"/>
              </w:rPr>
              <w:t>预算编制</w:t>
            </w:r>
          </w:p>
          <w:p w14:paraId="53C2CF45" w14:textId="77777777" w:rsidR="003109A7" w:rsidRDefault="00000000">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73966181" w14:textId="77777777" w:rsidR="003109A7" w:rsidRDefault="00000000">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6B279117" w14:textId="77777777" w:rsidR="003109A7"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67F609A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64DE2875"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3109A7" w14:paraId="0E53A863" w14:textId="77777777">
        <w:trPr>
          <w:trHeight w:val="1706"/>
          <w:jc w:val="center"/>
        </w:trPr>
        <w:tc>
          <w:tcPr>
            <w:tcW w:w="331" w:type="pct"/>
            <w:vMerge/>
            <w:shd w:val="clear" w:color="auto" w:fill="FFFFFF"/>
            <w:vAlign w:val="center"/>
          </w:tcPr>
          <w:p w14:paraId="08BB8014" w14:textId="77777777" w:rsidR="003109A7" w:rsidRDefault="003109A7">
            <w:pPr>
              <w:widowControl/>
              <w:spacing w:line="0" w:lineRule="atLeast"/>
              <w:jc w:val="center"/>
              <w:rPr>
                <w:color w:val="000000"/>
                <w:kern w:val="0"/>
                <w:sz w:val="22"/>
                <w:szCs w:val="22"/>
              </w:rPr>
            </w:pPr>
          </w:p>
        </w:tc>
        <w:tc>
          <w:tcPr>
            <w:tcW w:w="302" w:type="pct"/>
            <w:vMerge/>
            <w:shd w:val="clear" w:color="auto" w:fill="FFFFFF"/>
            <w:vAlign w:val="center"/>
          </w:tcPr>
          <w:p w14:paraId="1C2D43E7" w14:textId="77777777" w:rsidR="003109A7" w:rsidRDefault="003109A7">
            <w:pPr>
              <w:widowControl/>
              <w:spacing w:line="0" w:lineRule="atLeast"/>
              <w:jc w:val="center"/>
              <w:rPr>
                <w:color w:val="000000"/>
                <w:kern w:val="0"/>
                <w:sz w:val="22"/>
                <w:szCs w:val="22"/>
              </w:rPr>
            </w:pPr>
          </w:p>
        </w:tc>
        <w:tc>
          <w:tcPr>
            <w:tcW w:w="344" w:type="pct"/>
            <w:shd w:val="clear" w:color="auto" w:fill="FFFFFF"/>
            <w:vAlign w:val="center"/>
          </w:tcPr>
          <w:p w14:paraId="0F92B715" w14:textId="77777777" w:rsidR="003109A7" w:rsidRDefault="00000000">
            <w:pPr>
              <w:widowControl/>
              <w:spacing w:line="0" w:lineRule="atLeast"/>
              <w:jc w:val="center"/>
              <w:rPr>
                <w:color w:val="000000"/>
                <w:kern w:val="0"/>
                <w:sz w:val="22"/>
                <w:szCs w:val="22"/>
              </w:rPr>
            </w:pPr>
            <w:r>
              <w:rPr>
                <w:color w:val="000000"/>
                <w:kern w:val="0"/>
                <w:sz w:val="22"/>
                <w:szCs w:val="22"/>
              </w:rPr>
              <w:t>资金分配</w:t>
            </w:r>
          </w:p>
          <w:p w14:paraId="0A866305" w14:textId="77777777" w:rsidR="003109A7"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609167BE" w14:textId="77777777" w:rsidR="003109A7" w:rsidRDefault="00000000">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4545D551" w14:textId="77777777" w:rsidR="003109A7"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14:paraId="2315507B"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03BD402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3109A7" w14:paraId="4DC4B49B" w14:textId="77777777">
        <w:trPr>
          <w:trHeight w:val="1415"/>
          <w:jc w:val="center"/>
        </w:trPr>
        <w:tc>
          <w:tcPr>
            <w:tcW w:w="331" w:type="pct"/>
            <w:vMerge w:val="restart"/>
            <w:shd w:val="clear" w:color="auto" w:fill="FFFFFF"/>
            <w:vAlign w:val="center"/>
          </w:tcPr>
          <w:p w14:paraId="3A6F8D9F" w14:textId="77777777" w:rsidR="003109A7" w:rsidRDefault="00000000">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6498D451" w14:textId="77777777" w:rsidR="003109A7"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5616132C" w14:textId="77777777" w:rsidR="003109A7" w:rsidRDefault="00000000">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27EA6078" w14:textId="77777777" w:rsidR="003109A7" w:rsidRDefault="00000000">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65839B22" w14:textId="77777777" w:rsidR="003109A7" w:rsidRDefault="00000000">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04E34265" w14:textId="77777777" w:rsidR="003109A7" w:rsidRDefault="00000000">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1D76C468" w14:textId="77777777" w:rsidR="003109A7" w:rsidRDefault="00000000">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70598798"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5B3CCC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3109A7" w14:paraId="121B4BC2" w14:textId="77777777">
        <w:trPr>
          <w:trHeight w:val="1320"/>
          <w:jc w:val="center"/>
        </w:trPr>
        <w:tc>
          <w:tcPr>
            <w:tcW w:w="331" w:type="pct"/>
            <w:vMerge/>
            <w:shd w:val="clear" w:color="auto" w:fill="FFFFFF"/>
            <w:vAlign w:val="center"/>
          </w:tcPr>
          <w:p w14:paraId="0E5179E0" w14:textId="77777777" w:rsidR="003109A7" w:rsidRDefault="003109A7">
            <w:pPr>
              <w:spacing w:line="0" w:lineRule="atLeast"/>
              <w:jc w:val="center"/>
              <w:rPr>
                <w:color w:val="000000"/>
                <w:kern w:val="0"/>
                <w:sz w:val="22"/>
                <w:szCs w:val="22"/>
              </w:rPr>
            </w:pPr>
          </w:p>
        </w:tc>
        <w:tc>
          <w:tcPr>
            <w:tcW w:w="302" w:type="pct"/>
            <w:vMerge/>
            <w:shd w:val="clear" w:color="auto" w:fill="FFFFFF"/>
            <w:vAlign w:val="center"/>
          </w:tcPr>
          <w:p w14:paraId="66BD3880" w14:textId="77777777" w:rsidR="003109A7" w:rsidRDefault="003109A7">
            <w:pPr>
              <w:spacing w:line="0" w:lineRule="atLeast"/>
              <w:jc w:val="center"/>
              <w:rPr>
                <w:color w:val="000000"/>
                <w:kern w:val="0"/>
                <w:sz w:val="22"/>
                <w:szCs w:val="22"/>
              </w:rPr>
            </w:pPr>
          </w:p>
        </w:tc>
        <w:tc>
          <w:tcPr>
            <w:tcW w:w="344" w:type="pct"/>
            <w:shd w:val="clear" w:color="auto" w:fill="FFFFFF"/>
            <w:vAlign w:val="center"/>
          </w:tcPr>
          <w:p w14:paraId="042D7433" w14:textId="77777777" w:rsidR="003109A7" w:rsidRDefault="00000000">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5ECF7901" w14:textId="77777777" w:rsidR="003109A7" w:rsidRDefault="00000000">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58620935" w14:textId="77777777" w:rsidR="003109A7" w:rsidRDefault="00000000">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44081B08"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0601E783" w14:textId="34DCD786" w:rsidR="003109A7" w:rsidRDefault="00364142">
            <w:pPr>
              <w:widowControl/>
              <w:spacing w:line="0" w:lineRule="atLeast"/>
              <w:jc w:val="center"/>
              <w:rPr>
                <w:rFonts w:hint="eastAsia"/>
                <w:b/>
                <w:bCs/>
                <w:color w:val="000000"/>
                <w:kern w:val="0"/>
                <w:sz w:val="22"/>
                <w:szCs w:val="22"/>
              </w:rPr>
            </w:pPr>
            <w:r>
              <w:rPr>
                <w:rFonts w:hint="eastAsia"/>
                <w:b/>
                <w:bCs/>
                <w:color w:val="000000"/>
                <w:kern w:val="0"/>
                <w:sz w:val="22"/>
                <w:szCs w:val="22"/>
              </w:rPr>
              <w:t>3.9</w:t>
            </w:r>
            <w:r>
              <w:rPr>
                <w:b/>
                <w:bCs/>
                <w:color w:val="000000"/>
                <w:kern w:val="0"/>
                <w:sz w:val="22"/>
                <w:szCs w:val="22"/>
              </w:rPr>
              <w:t>6</w:t>
            </w:r>
          </w:p>
        </w:tc>
      </w:tr>
      <w:tr w:rsidR="003109A7" w14:paraId="33FB76E9" w14:textId="77777777">
        <w:trPr>
          <w:trHeight w:val="2076"/>
          <w:jc w:val="center"/>
        </w:trPr>
        <w:tc>
          <w:tcPr>
            <w:tcW w:w="331" w:type="pct"/>
            <w:vMerge w:val="restart"/>
            <w:shd w:val="clear" w:color="auto" w:fill="FFFFFF"/>
            <w:vAlign w:val="center"/>
          </w:tcPr>
          <w:p w14:paraId="3C3609AC" w14:textId="77777777" w:rsidR="003109A7" w:rsidRDefault="00000000">
            <w:pPr>
              <w:widowControl/>
              <w:spacing w:line="0" w:lineRule="atLeast"/>
              <w:jc w:val="center"/>
              <w:rPr>
                <w:color w:val="000000"/>
                <w:kern w:val="0"/>
                <w:sz w:val="22"/>
                <w:szCs w:val="22"/>
              </w:rPr>
            </w:pPr>
            <w:r>
              <w:rPr>
                <w:color w:val="000000"/>
                <w:kern w:val="0"/>
                <w:sz w:val="22"/>
                <w:szCs w:val="22"/>
              </w:rPr>
              <w:t xml:space="preserve">　</w:t>
            </w:r>
          </w:p>
          <w:p w14:paraId="001DEE2B" w14:textId="77777777" w:rsidR="003109A7" w:rsidRDefault="00000000">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14:paraId="1746A391" w14:textId="77777777" w:rsidR="003109A7"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0BFDB125" w14:textId="77777777" w:rsidR="003109A7" w:rsidRDefault="00000000">
            <w:pPr>
              <w:widowControl/>
              <w:spacing w:line="0" w:lineRule="atLeast"/>
              <w:jc w:val="center"/>
              <w:rPr>
                <w:color w:val="000000"/>
                <w:kern w:val="0"/>
                <w:sz w:val="22"/>
                <w:szCs w:val="22"/>
              </w:rPr>
            </w:pPr>
            <w:r>
              <w:rPr>
                <w:color w:val="000000"/>
                <w:kern w:val="0"/>
                <w:sz w:val="22"/>
                <w:szCs w:val="22"/>
              </w:rPr>
              <w:t>资金使用</w:t>
            </w:r>
          </w:p>
          <w:p w14:paraId="1E819484" w14:textId="77777777" w:rsidR="003109A7" w:rsidRDefault="00000000">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6C2B6133" w14:textId="77777777" w:rsidR="003109A7" w:rsidRDefault="00000000">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573CDE5B" w14:textId="77777777" w:rsidR="003109A7"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552B3A93"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672FA5B"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3109A7" w14:paraId="662285EE" w14:textId="77777777">
        <w:trPr>
          <w:trHeight w:val="1797"/>
          <w:jc w:val="center"/>
        </w:trPr>
        <w:tc>
          <w:tcPr>
            <w:tcW w:w="331" w:type="pct"/>
            <w:vMerge/>
            <w:shd w:val="clear" w:color="auto" w:fill="FFFFFF"/>
            <w:vAlign w:val="center"/>
          </w:tcPr>
          <w:p w14:paraId="510D9A3E" w14:textId="77777777" w:rsidR="003109A7" w:rsidRDefault="003109A7">
            <w:pPr>
              <w:spacing w:line="0" w:lineRule="atLeast"/>
              <w:jc w:val="center"/>
              <w:rPr>
                <w:color w:val="000000"/>
                <w:kern w:val="0"/>
                <w:sz w:val="22"/>
                <w:szCs w:val="22"/>
              </w:rPr>
            </w:pPr>
          </w:p>
        </w:tc>
        <w:tc>
          <w:tcPr>
            <w:tcW w:w="302" w:type="pct"/>
            <w:vMerge w:val="restart"/>
            <w:shd w:val="clear" w:color="auto" w:fill="FFFFFF"/>
            <w:vAlign w:val="center"/>
          </w:tcPr>
          <w:p w14:paraId="11E30EF3" w14:textId="77777777" w:rsidR="003109A7" w:rsidRDefault="00000000">
            <w:pPr>
              <w:widowControl/>
              <w:spacing w:line="0" w:lineRule="atLeast"/>
              <w:jc w:val="center"/>
              <w:rPr>
                <w:color w:val="000000"/>
                <w:kern w:val="0"/>
                <w:sz w:val="22"/>
                <w:szCs w:val="22"/>
              </w:rPr>
            </w:pPr>
            <w:r>
              <w:rPr>
                <w:color w:val="000000"/>
                <w:kern w:val="0"/>
                <w:sz w:val="22"/>
                <w:szCs w:val="22"/>
              </w:rPr>
              <w:t>组织实施</w:t>
            </w:r>
          </w:p>
          <w:p w14:paraId="4EC12C42" w14:textId="77777777" w:rsidR="003109A7"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63CBD1B7" w14:textId="77777777" w:rsidR="003109A7" w:rsidRDefault="00000000">
            <w:pPr>
              <w:widowControl/>
              <w:spacing w:line="0" w:lineRule="atLeast"/>
              <w:jc w:val="center"/>
              <w:rPr>
                <w:color w:val="000000"/>
                <w:kern w:val="0"/>
                <w:sz w:val="22"/>
                <w:szCs w:val="22"/>
              </w:rPr>
            </w:pPr>
            <w:r>
              <w:rPr>
                <w:color w:val="000000"/>
                <w:kern w:val="0"/>
                <w:sz w:val="22"/>
                <w:szCs w:val="22"/>
              </w:rPr>
              <w:t>管理制度</w:t>
            </w:r>
          </w:p>
          <w:p w14:paraId="1D394F58" w14:textId="77777777" w:rsidR="003109A7" w:rsidRDefault="00000000">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3AA5B218" w14:textId="77777777" w:rsidR="003109A7" w:rsidRDefault="0000000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01AE155E" w14:textId="77777777" w:rsidR="003109A7"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14:paraId="0E76780A"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1E7D6A6"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3109A7" w14:paraId="64F7D403" w14:textId="77777777">
        <w:trPr>
          <w:trHeight w:val="1769"/>
          <w:jc w:val="center"/>
        </w:trPr>
        <w:tc>
          <w:tcPr>
            <w:tcW w:w="331" w:type="pct"/>
            <w:vMerge/>
            <w:shd w:val="clear" w:color="auto" w:fill="FFFFFF"/>
            <w:vAlign w:val="center"/>
          </w:tcPr>
          <w:p w14:paraId="5578DD64" w14:textId="77777777" w:rsidR="003109A7" w:rsidRDefault="003109A7">
            <w:pPr>
              <w:widowControl/>
              <w:spacing w:line="0" w:lineRule="atLeast"/>
              <w:jc w:val="center"/>
              <w:rPr>
                <w:color w:val="000000"/>
                <w:kern w:val="0"/>
                <w:sz w:val="22"/>
                <w:szCs w:val="22"/>
              </w:rPr>
            </w:pPr>
          </w:p>
        </w:tc>
        <w:tc>
          <w:tcPr>
            <w:tcW w:w="302" w:type="pct"/>
            <w:vMerge/>
            <w:shd w:val="clear" w:color="auto" w:fill="FFFFFF"/>
            <w:vAlign w:val="center"/>
          </w:tcPr>
          <w:p w14:paraId="18D22EAE" w14:textId="77777777" w:rsidR="003109A7" w:rsidRDefault="003109A7">
            <w:pPr>
              <w:widowControl/>
              <w:spacing w:line="0" w:lineRule="atLeast"/>
              <w:jc w:val="center"/>
              <w:rPr>
                <w:color w:val="000000"/>
                <w:kern w:val="0"/>
                <w:sz w:val="22"/>
                <w:szCs w:val="22"/>
              </w:rPr>
            </w:pPr>
          </w:p>
        </w:tc>
        <w:tc>
          <w:tcPr>
            <w:tcW w:w="344" w:type="pct"/>
            <w:shd w:val="clear" w:color="auto" w:fill="FFFFFF"/>
            <w:vAlign w:val="center"/>
          </w:tcPr>
          <w:p w14:paraId="52558B86" w14:textId="77777777" w:rsidR="003109A7" w:rsidRDefault="00000000">
            <w:pPr>
              <w:widowControl/>
              <w:spacing w:line="0" w:lineRule="atLeast"/>
              <w:jc w:val="center"/>
              <w:rPr>
                <w:color w:val="000000"/>
                <w:kern w:val="0"/>
                <w:sz w:val="22"/>
                <w:szCs w:val="22"/>
              </w:rPr>
            </w:pPr>
            <w:r>
              <w:rPr>
                <w:color w:val="000000"/>
                <w:kern w:val="0"/>
                <w:sz w:val="22"/>
                <w:szCs w:val="22"/>
              </w:rPr>
              <w:t>制度执行</w:t>
            </w:r>
          </w:p>
          <w:p w14:paraId="36D66401" w14:textId="77777777" w:rsidR="003109A7" w:rsidRDefault="00000000">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59C74969" w14:textId="77777777" w:rsidR="003109A7" w:rsidRDefault="00000000">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4D58332F" w14:textId="77777777" w:rsidR="003109A7"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14:paraId="4BB07D72"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4CC9636B"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3109A7" w14:paraId="7DE0C158" w14:textId="77777777">
        <w:trPr>
          <w:trHeight w:val="1917"/>
          <w:jc w:val="center"/>
        </w:trPr>
        <w:tc>
          <w:tcPr>
            <w:tcW w:w="331" w:type="pct"/>
            <w:shd w:val="clear" w:color="auto" w:fill="FFFFFF"/>
            <w:vAlign w:val="center"/>
          </w:tcPr>
          <w:p w14:paraId="128D769F" w14:textId="77777777" w:rsidR="003109A7" w:rsidRDefault="00000000">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14:paraId="580C6B15" w14:textId="77777777" w:rsidR="003109A7" w:rsidRDefault="00000000">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6F74DCBE" w14:textId="77777777" w:rsidR="003109A7" w:rsidRDefault="00000000">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7145563D" w14:textId="77777777" w:rsidR="003109A7" w:rsidRDefault="00000000">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0C0A4DB0" w14:textId="77777777" w:rsidR="003109A7" w:rsidRDefault="00000000">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252FF3B" w14:textId="77777777" w:rsidR="003109A7"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451626F1" w14:textId="387DB264" w:rsidR="003109A7" w:rsidRDefault="00364142">
            <w:pPr>
              <w:widowControl/>
              <w:spacing w:line="0" w:lineRule="atLeast"/>
              <w:jc w:val="center"/>
              <w:rPr>
                <w:b/>
                <w:bCs/>
                <w:color w:val="000000"/>
                <w:kern w:val="0"/>
                <w:sz w:val="22"/>
                <w:szCs w:val="22"/>
              </w:rPr>
            </w:pPr>
            <w:r>
              <w:rPr>
                <w:rFonts w:hint="eastAsia"/>
                <w:b/>
                <w:bCs/>
                <w:color w:val="000000"/>
                <w:kern w:val="0"/>
                <w:sz w:val="22"/>
                <w:szCs w:val="22"/>
              </w:rPr>
              <w:t>9</w:t>
            </w:r>
            <w:r>
              <w:rPr>
                <w:b/>
                <w:bCs/>
                <w:color w:val="000000"/>
                <w:kern w:val="0"/>
                <w:sz w:val="22"/>
                <w:szCs w:val="22"/>
              </w:rPr>
              <w:t>.</w:t>
            </w:r>
            <w:r w:rsidR="00614036">
              <w:rPr>
                <w:b/>
                <w:bCs/>
                <w:color w:val="000000"/>
                <w:kern w:val="0"/>
                <w:sz w:val="22"/>
                <w:szCs w:val="22"/>
              </w:rPr>
              <w:t>2</w:t>
            </w:r>
          </w:p>
        </w:tc>
      </w:tr>
      <w:tr w:rsidR="003109A7" w14:paraId="567835B0" w14:textId="77777777">
        <w:trPr>
          <w:trHeight w:val="1718"/>
          <w:jc w:val="center"/>
        </w:trPr>
        <w:tc>
          <w:tcPr>
            <w:tcW w:w="331" w:type="pct"/>
            <w:vMerge w:val="restart"/>
            <w:shd w:val="clear" w:color="auto" w:fill="FFFFFF"/>
            <w:vAlign w:val="center"/>
          </w:tcPr>
          <w:p w14:paraId="32663CFD" w14:textId="77777777" w:rsidR="003109A7" w:rsidRDefault="00000000">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173E7EAB" w14:textId="77777777" w:rsidR="003109A7" w:rsidRDefault="00000000">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538E27E8" w14:textId="77777777" w:rsidR="003109A7" w:rsidRDefault="00000000">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0F9DDB8E" w14:textId="77777777" w:rsidR="003109A7" w:rsidRDefault="0000000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35FC9C1F" w14:textId="77777777" w:rsidR="003109A7" w:rsidRDefault="00000000">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36FE1A51" w14:textId="77777777" w:rsidR="003109A7" w:rsidRDefault="00000000">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D447316" w14:textId="77777777" w:rsidR="003109A7"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5FFEEC7"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3109A7" w14:paraId="08DA5CB1" w14:textId="77777777">
        <w:trPr>
          <w:trHeight w:val="1506"/>
          <w:jc w:val="center"/>
        </w:trPr>
        <w:tc>
          <w:tcPr>
            <w:tcW w:w="331" w:type="pct"/>
            <w:vMerge/>
            <w:shd w:val="clear" w:color="auto" w:fill="FFFFFF"/>
            <w:vAlign w:val="center"/>
          </w:tcPr>
          <w:p w14:paraId="5CB08245" w14:textId="77777777" w:rsidR="003109A7" w:rsidRDefault="003109A7">
            <w:pPr>
              <w:spacing w:line="0" w:lineRule="atLeast"/>
              <w:jc w:val="center"/>
              <w:rPr>
                <w:color w:val="000000"/>
                <w:kern w:val="0"/>
                <w:sz w:val="22"/>
                <w:szCs w:val="22"/>
              </w:rPr>
            </w:pPr>
          </w:p>
        </w:tc>
        <w:tc>
          <w:tcPr>
            <w:tcW w:w="302" w:type="pct"/>
            <w:shd w:val="clear" w:color="auto" w:fill="FFFFFF"/>
            <w:vAlign w:val="center"/>
          </w:tcPr>
          <w:p w14:paraId="7A826907" w14:textId="77777777" w:rsidR="003109A7" w:rsidRDefault="00000000">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78043B2F" w14:textId="77777777" w:rsidR="003109A7" w:rsidRDefault="00000000">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555F6DD6" w14:textId="77777777" w:rsidR="003109A7" w:rsidRDefault="0000000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49059D02" w14:textId="77777777" w:rsidR="003109A7" w:rsidRDefault="00000000">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77652FA3" w14:textId="77777777" w:rsidR="003109A7"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7FE17F37"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3109A7" w14:paraId="51081BC7" w14:textId="77777777">
        <w:trPr>
          <w:trHeight w:val="2076"/>
          <w:jc w:val="center"/>
        </w:trPr>
        <w:tc>
          <w:tcPr>
            <w:tcW w:w="331" w:type="pct"/>
            <w:vMerge/>
            <w:shd w:val="clear" w:color="auto" w:fill="FFFFFF"/>
            <w:vAlign w:val="center"/>
          </w:tcPr>
          <w:p w14:paraId="3C22A195" w14:textId="77777777" w:rsidR="003109A7" w:rsidRDefault="003109A7">
            <w:pPr>
              <w:widowControl/>
              <w:spacing w:line="0" w:lineRule="atLeast"/>
              <w:jc w:val="center"/>
              <w:rPr>
                <w:color w:val="000000"/>
                <w:kern w:val="0"/>
                <w:sz w:val="22"/>
                <w:szCs w:val="22"/>
              </w:rPr>
            </w:pPr>
          </w:p>
        </w:tc>
        <w:tc>
          <w:tcPr>
            <w:tcW w:w="302" w:type="pct"/>
            <w:shd w:val="clear" w:color="auto" w:fill="FFFFFF"/>
            <w:vAlign w:val="center"/>
          </w:tcPr>
          <w:p w14:paraId="179D9C36" w14:textId="77777777" w:rsidR="003109A7" w:rsidRDefault="00000000">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47E773F" w14:textId="77777777" w:rsidR="003109A7" w:rsidRDefault="00000000">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52B16522" w14:textId="77777777" w:rsidR="003109A7" w:rsidRDefault="00000000">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7A819A7F" w14:textId="77777777" w:rsidR="003109A7" w:rsidRDefault="00000000">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5910EF79" w14:textId="77777777" w:rsidR="003109A7"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79BFE02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3109A7" w14:paraId="6EED602F" w14:textId="77777777">
        <w:trPr>
          <w:trHeight w:val="889"/>
          <w:jc w:val="center"/>
        </w:trPr>
        <w:tc>
          <w:tcPr>
            <w:tcW w:w="331" w:type="pct"/>
            <w:vMerge w:val="restart"/>
            <w:shd w:val="clear" w:color="auto" w:fill="FFFFFF"/>
            <w:vAlign w:val="center"/>
          </w:tcPr>
          <w:p w14:paraId="3F1E7DD4" w14:textId="77777777" w:rsidR="003109A7" w:rsidRDefault="00000000">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14:paraId="0FCE145F" w14:textId="77777777" w:rsidR="003109A7"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6FF038A1" w14:textId="77777777" w:rsidR="003109A7" w:rsidRDefault="00000000">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6DB97A90" w14:textId="77777777" w:rsidR="003109A7" w:rsidRDefault="00000000">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7F9FCCBC" w14:textId="77777777" w:rsidR="003109A7" w:rsidRDefault="00000000">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307E5430"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79709412"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r>
      <w:tr w:rsidR="003109A7" w14:paraId="439AAAC5" w14:textId="77777777">
        <w:trPr>
          <w:trHeight w:val="1137"/>
          <w:jc w:val="center"/>
        </w:trPr>
        <w:tc>
          <w:tcPr>
            <w:tcW w:w="331" w:type="pct"/>
            <w:vMerge/>
            <w:shd w:val="clear" w:color="auto" w:fill="FFFFFF"/>
            <w:vAlign w:val="center"/>
          </w:tcPr>
          <w:p w14:paraId="238FEFC6" w14:textId="77777777" w:rsidR="003109A7" w:rsidRDefault="003109A7">
            <w:pPr>
              <w:widowControl/>
              <w:spacing w:line="0" w:lineRule="atLeast"/>
              <w:jc w:val="center"/>
              <w:rPr>
                <w:color w:val="000000"/>
                <w:kern w:val="0"/>
                <w:sz w:val="22"/>
                <w:szCs w:val="22"/>
              </w:rPr>
            </w:pPr>
          </w:p>
        </w:tc>
        <w:tc>
          <w:tcPr>
            <w:tcW w:w="302" w:type="pct"/>
            <w:vMerge/>
            <w:shd w:val="clear" w:color="auto" w:fill="FFFFFF"/>
            <w:vAlign w:val="center"/>
          </w:tcPr>
          <w:p w14:paraId="63EE4CC7" w14:textId="77777777" w:rsidR="003109A7" w:rsidRDefault="003109A7">
            <w:pPr>
              <w:widowControl/>
              <w:spacing w:line="0" w:lineRule="atLeast"/>
              <w:jc w:val="center"/>
              <w:rPr>
                <w:color w:val="000000"/>
                <w:kern w:val="0"/>
                <w:sz w:val="22"/>
                <w:szCs w:val="22"/>
              </w:rPr>
            </w:pPr>
          </w:p>
        </w:tc>
        <w:tc>
          <w:tcPr>
            <w:tcW w:w="344" w:type="pct"/>
            <w:shd w:val="clear" w:color="auto" w:fill="FFFFFF"/>
            <w:vAlign w:val="center"/>
          </w:tcPr>
          <w:p w14:paraId="480463EE" w14:textId="77777777" w:rsidR="003109A7" w:rsidRDefault="00000000">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6B7A820B" w14:textId="77777777" w:rsidR="003109A7" w:rsidRDefault="0000000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55DBBF01" w14:textId="77777777" w:rsidR="003109A7" w:rsidRDefault="0000000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A3B6F7D"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0530FE5B" w14:textId="77777777" w:rsidR="003109A7"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r>
    </w:tbl>
    <w:p w14:paraId="1F962CDF" w14:textId="77777777" w:rsidR="003109A7" w:rsidRDefault="003109A7">
      <w:pPr>
        <w:pStyle w:val="a0"/>
        <w:rPr>
          <w:rFonts w:ascii="Times New Roman" w:hAnsi="Times New Roman"/>
        </w:rPr>
      </w:pPr>
    </w:p>
    <w:p w14:paraId="5F4430AA" w14:textId="77777777" w:rsidR="003109A7" w:rsidRDefault="003109A7"/>
    <w:p w14:paraId="560BD8CD" w14:textId="77777777" w:rsidR="003109A7" w:rsidRDefault="003109A7">
      <w:pPr>
        <w:spacing w:line="540" w:lineRule="exact"/>
        <w:ind w:firstLine="640"/>
        <w:rPr>
          <w:rStyle w:val="af0"/>
          <w:rFonts w:eastAsia="黑体"/>
          <w:bCs w:val="0"/>
          <w:spacing w:val="-4"/>
          <w:sz w:val="32"/>
          <w:szCs w:val="32"/>
        </w:rPr>
      </w:pPr>
    </w:p>
    <w:p w14:paraId="1F8911A8" w14:textId="77777777" w:rsidR="003109A7" w:rsidRDefault="003109A7">
      <w:pPr>
        <w:spacing w:line="540" w:lineRule="exact"/>
        <w:ind w:firstLine="640"/>
        <w:rPr>
          <w:rStyle w:val="af0"/>
          <w:rFonts w:eastAsia="黑体"/>
          <w:bCs w:val="0"/>
          <w:spacing w:val="-4"/>
          <w:sz w:val="32"/>
          <w:szCs w:val="32"/>
        </w:rPr>
      </w:pPr>
    </w:p>
    <w:p w14:paraId="6877240F" w14:textId="77777777" w:rsidR="003109A7" w:rsidRDefault="003109A7">
      <w:pPr>
        <w:spacing w:line="540" w:lineRule="exact"/>
        <w:ind w:firstLine="640"/>
        <w:rPr>
          <w:rStyle w:val="af0"/>
          <w:rFonts w:eastAsia="黑体"/>
          <w:bCs w:val="0"/>
          <w:spacing w:val="-4"/>
          <w:sz w:val="32"/>
          <w:szCs w:val="32"/>
        </w:rPr>
      </w:pPr>
    </w:p>
    <w:p w14:paraId="3DAF3EF9" w14:textId="77777777" w:rsidR="003109A7" w:rsidRDefault="003109A7">
      <w:pPr>
        <w:spacing w:line="540" w:lineRule="exact"/>
        <w:ind w:firstLine="640"/>
        <w:rPr>
          <w:rStyle w:val="af0"/>
          <w:rFonts w:eastAsia="黑体"/>
          <w:bCs w:val="0"/>
          <w:spacing w:val="-4"/>
          <w:sz w:val="32"/>
          <w:szCs w:val="32"/>
        </w:rPr>
      </w:pPr>
    </w:p>
    <w:p w14:paraId="070FA30A" w14:textId="77777777" w:rsidR="003109A7" w:rsidRDefault="003109A7">
      <w:pPr>
        <w:spacing w:line="540" w:lineRule="exact"/>
        <w:ind w:firstLine="640"/>
        <w:rPr>
          <w:rStyle w:val="af0"/>
          <w:rFonts w:eastAsia="黑体"/>
          <w:bCs w:val="0"/>
          <w:spacing w:val="-4"/>
          <w:sz w:val="32"/>
          <w:szCs w:val="32"/>
        </w:rPr>
      </w:pPr>
    </w:p>
    <w:p w14:paraId="7DEE5C2B" w14:textId="77777777" w:rsidR="003109A7" w:rsidRDefault="003109A7">
      <w:pPr>
        <w:spacing w:line="540" w:lineRule="exact"/>
        <w:ind w:firstLine="640"/>
        <w:rPr>
          <w:rStyle w:val="af0"/>
          <w:rFonts w:eastAsia="黑体"/>
          <w:bCs w:val="0"/>
          <w:spacing w:val="-4"/>
          <w:sz w:val="32"/>
          <w:szCs w:val="32"/>
        </w:rPr>
      </w:pPr>
    </w:p>
    <w:p w14:paraId="3C52DDE6" w14:textId="77777777" w:rsidR="003109A7" w:rsidRDefault="003109A7">
      <w:pPr>
        <w:spacing w:line="540" w:lineRule="exact"/>
        <w:rPr>
          <w:rStyle w:val="af0"/>
          <w:rFonts w:eastAsia="仿宋"/>
          <w:b w:val="0"/>
          <w:spacing w:val="-4"/>
          <w:sz w:val="32"/>
          <w:szCs w:val="32"/>
        </w:rPr>
      </w:pPr>
    </w:p>
    <w:sectPr w:rsidR="003109A7">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33671" w14:textId="77777777" w:rsidR="00B5788A" w:rsidRDefault="00B5788A">
      <w:r>
        <w:separator/>
      </w:r>
    </w:p>
  </w:endnote>
  <w:endnote w:type="continuationSeparator" w:id="0">
    <w:p w14:paraId="1F5AE41C" w14:textId="77777777" w:rsidR="00B5788A" w:rsidRDefault="00B5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仿宋_GB2312">
    <w:altName w:val="方正仿宋_GBK"/>
    <w:charset w:val="86"/>
    <w:family w:val="auto"/>
    <w:pitch w:val="default"/>
    <w:sig w:usb0="00000000" w:usb1="00000000" w:usb2="00000012" w:usb3="00000000" w:csb0="00040001" w:csb1="00000000"/>
  </w:font>
  <w:font w:name="楷体_GB2312">
    <w:altName w:val="方正楷体_GBK"/>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2A7DD375" w14:textId="77777777" w:rsidR="003109A7" w:rsidRDefault="00000000">
        <w:pPr>
          <w:pStyle w:val="a9"/>
          <w:jc w:val="center"/>
        </w:pPr>
        <w:r>
          <w:fldChar w:fldCharType="begin"/>
        </w:r>
        <w:r>
          <w:instrText>PAGE   \* MERGEFORMAT</w:instrText>
        </w:r>
        <w:r>
          <w:fldChar w:fldCharType="separate"/>
        </w:r>
        <w:r>
          <w:rPr>
            <w:lang w:val="zh-CN"/>
          </w:rPr>
          <w:t>17</w:t>
        </w:r>
        <w:r>
          <w:fldChar w:fldCharType="end"/>
        </w:r>
      </w:p>
    </w:sdtContent>
  </w:sdt>
  <w:p w14:paraId="3825EB73" w14:textId="77777777" w:rsidR="003109A7" w:rsidRDefault="003109A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0E3CF" w14:textId="77777777" w:rsidR="00B5788A" w:rsidRDefault="00B5788A">
      <w:r>
        <w:separator/>
      </w:r>
    </w:p>
  </w:footnote>
  <w:footnote w:type="continuationSeparator" w:id="0">
    <w:p w14:paraId="68E10EAC" w14:textId="77777777" w:rsidR="00B5788A" w:rsidRDefault="00B57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3D2FA9"/>
    <w:multiLevelType w:val="singleLevel"/>
    <w:tmpl w:val="9D3D2FA9"/>
    <w:lvl w:ilvl="0">
      <w:start w:val="6"/>
      <w:numFmt w:val="chineseCounting"/>
      <w:suff w:val="nothing"/>
      <w:lvlText w:val="%1、"/>
      <w:lvlJc w:val="left"/>
      <w:rPr>
        <w:rFonts w:hint="eastAsia"/>
      </w:rPr>
    </w:lvl>
  </w:abstractNum>
  <w:abstractNum w:abstractNumId="1" w15:restartNumberingAfterBreak="0">
    <w:nsid w:val="DEF60FE1"/>
    <w:multiLevelType w:val="singleLevel"/>
    <w:tmpl w:val="DEF60FE1"/>
    <w:lvl w:ilvl="0">
      <w:start w:val="1"/>
      <w:numFmt w:val="decimal"/>
      <w:suff w:val="nothing"/>
      <w:lvlText w:val="（%1）"/>
      <w:lvlJc w:val="left"/>
    </w:lvl>
  </w:abstractNum>
  <w:abstractNum w:abstractNumId="2" w15:restartNumberingAfterBreak="0">
    <w:nsid w:val="E83853AE"/>
    <w:multiLevelType w:val="singleLevel"/>
    <w:tmpl w:val="E83853AE"/>
    <w:lvl w:ilvl="0">
      <w:start w:val="2"/>
      <w:numFmt w:val="decimal"/>
      <w:suff w:val="nothing"/>
      <w:lvlText w:val="%1、"/>
      <w:lvlJc w:val="left"/>
    </w:lvl>
  </w:abstractNum>
  <w:abstractNum w:abstractNumId="3"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4"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5"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6" w15:restartNumberingAfterBreak="0">
    <w:nsid w:val="38F0C646"/>
    <w:multiLevelType w:val="singleLevel"/>
    <w:tmpl w:val="38F0C646"/>
    <w:lvl w:ilvl="0">
      <w:start w:val="1"/>
      <w:numFmt w:val="decimal"/>
      <w:suff w:val="nothing"/>
      <w:lvlText w:val="%1、"/>
      <w:lvlJc w:val="left"/>
    </w:lvl>
  </w:abstractNum>
  <w:num w:numId="1" w16cid:durableId="608896819">
    <w:abstractNumId w:val="2"/>
  </w:num>
  <w:num w:numId="2" w16cid:durableId="1381973072">
    <w:abstractNumId w:val="1"/>
  </w:num>
  <w:num w:numId="3" w16cid:durableId="1989551267">
    <w:abstractNumId w:val="5"/>
  </w:num>
  <w:num w:numId="4" w16cid:durableId="607742140">
    <w:abstractNumId w:val="6"/>
  </w:num>
  <w:num w:numId="5" w16cid:durableId="340010865">
    <w:abstractNumId w:val="4"/>
  </w:num>
  <w:num w:numId="6" w16cid:durableId="427387428">
    <w:abstractNumId w:val="3"/>
  </w:num>
  <w:num w:numId="7" w16cid:durableId="832338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RkM2MxYmMyMjY1OTYxNzI1MmY4OTMwZWVkMTRmODUifQ=="/>
  </w:docVars>
  <w:rsids>
    <w:rsidRoot w:val="00CA6457"/>
    <w:rsid w:val="BEBD0DCA"/>
    <w:rsid w:val="BF575639"/>
    <w:rsid w:val="BF9F62C7"/>
    <w:rsid w:val="BFC98D4E"/>
    <w:rsid w:val="BFE926EB"/>
    <w:rsid w:val="CBFC4BF5"/>
    <w:rsid w:val="CDFB9F23"/>
    <w:rsid w:val="CEBF3691"/>
    <w:rsid w:val="D37FACEB"/>
    <w:rsid w:val="D5F413E7"/>
    <w:rsid w:val="D77F3ED0"/>
    <w:rsid w:val="D7BF9FA6"/>
    <w:rsid w:val="D7F79521"/>
    <w:rsid w:val="D9A986E9"/>
    <w:rsid w:val="DAA70200"/>
    <w:rsid w:val="DAEEF205"/>
    <w:rsid w:val="DBEE90D1"/>
    <w:rsid w:val="DCBF61F3"/>
    <w:rsid w:val="DF6F72D4"/>
    <w:rsid w:val="DF7CFE63"/>
    <w:rsid w:val="DF7EF6A3"/>
    <w:rsid w:val="DFF2659B"/>
    <w:rsid w:val="E64FBDF7"/>
    <w:rsid w:val="E88FA821"/>
    <w:rsid w:val="EDBEDA35"/>
    <w:rsid w:val="EDCD9CFD"/>
    <w:rsid w:val="EEAF39C1"/>
    <w:rsid w:val="EEFFA2AF"/>
    <w:rsid w:val="F5EBF4A0"/>
    <w:rsid w:val="F64F7357"/>
    <w:rsid w:val="F6FB086A"/>
    <w:rsid w:val="F73B4079"/>
    <w:rsid w:val="F7BF18C2"/>
    <w:rsid w:val="F7E9DF6E"/>
    <w:rsid w:val="F7EFA913"/>
    <w:rsid w:val="F7FF6DF3"/>
    <w:rsid w:val="F837E031"/>
    <w:rsid w:val="F9A34B23"/>
    <w:rsid w:val="FAB7896D"/>
    <w:rsid w:val="FB9F43A1"/>
    <w:rsid w:val="FBBB5CAF"/>
    <w:rsid w:val="FBF3454C"/>
    <w:rsid w:val="FBFF46BE"/>
    <w:rsid w:val="FDAD34BA"/>
    <w:rsid w:val="FDB9AE6A"/>
    <w:rsid w:val="FEF6D05E"/>
    <w:rsid w:val="FF7EDBD4"/>
    <w:rsid w:val="FF9D3753"/>
    <w:rsid w:val="FFE78AB3"/>
    <w:rsid w:val="FFEB133E"/>
    <w:rsid w:val="FFFF1CC5"/>
    <w:rsid w:val="0005286C"/>
    <w:rsid w:val="00056465"/>
    <w:rsid w:val="000E50F0"/>
    <w:rsid w:val="000E586C"/>
    <w:rsid w:val="0011131F"/>
    <w:rsid w:val="001123B4"/>
    <w:rsid w:val="00121AE4"/>
    <w:rsid w:val="0012347E"/>
    <w:rsid w:val="00146AAD"/>
    <w:rsid w:val="001B3A40"/>
    <w:rsid w:val="00200850"/>
    <w:rsid w:val="003109A7"/>
    <w:rsid w:val="00364142"/>
    <w:rsid w:val="003748BB"/>
    <w:rsid w:val="003C18BC"/>
    <w:rsid w:val="00412511"/>
    <w:rsid w:val="00430B95"/>
    <w:rsid w:val="004366A8"/>
    <w:rsid w:val="00464900"/>
    <w:rsid w:val="004E7A06"/>
    <w:rsid w:val="0050203C"/>
    <w:rsid w:val="00502BA7"/>
    <w:rsid w:val="005162F1"/>
    <w:rsid w:val="00535153"/>
    <w:rsid w:val="00554F82"/>
    <w:rsid w:val="0056390D"/>
    <w:rsid w:val="005719B0"/>
    <w:rsid w:val="005D10D6"/>
    <w:rsid w:val="006007DE"/>
    <w:rsid w:val="00614036"/>
    <w:rsid w:val="007359E6"/>
    <w:rsid w:val="00735C12"/>
    <w:rsid w:val="00753557"/>
    <w:rsid w:val="007806A5"/>
    <w:rsid w:val="007D38F8"/>
    <w:rsid w:val="00855E3A"/>
    <w:rsid w:val="00922CB9"/>
    <w:rsid w:val="009E5CD9"/>
    <w:rsid w:val="00A26421"/>
    <w:rsid w:val="00A41CC8"/>
    <w:rsid w:val="00A4293B"/>
    <w:rsid w:val="00A67D50"/>
    <w:rsid w:val="00A8691A"/>
    <w:rsid w:val="00AC1946"/>
    <w:rsid w:val="00B21263"/>
    <w:rsid w:val="00B40063"/>
    <w:rsid w:val="00B41F61"/>
    <w:rsid w:val="00B4208E"/>
    <w:rsid w:val="00B5788A"/>
    <w:rsid w:val="00BA46E6"/>
    <w:rsid w:val="00C20F12"/>
    <w:rsid w:val="00C56C72"/>
    <w:rsid w:val="00C60E41"/>
    <w:rsid w:val="00CA6457"/>
    <w:rsid w:val="00D17F2E"/>
    <w:rsid w:val="00D30354"/>
    <w:rsid w:val="00D864B4"/>
    <w:rsid w:val="00D87C60"/>
    <w:rsid w:val="00DF42A0"/>
    <w:rsid w:val="00DF7C45"/>
    <w:rsid w:val="00E31565"/>
    <w:rsid w:val="00E46C51"/>
    <w:rsid w:val="00E659F7"/>
    <w:rsid w:val="00E769FE"/>
    <w:rsid w:val="00EA24F1"/>
    <w:rsid w:val="00EA2CBE"/>
    <w:rsid w:val="00F20494"/>
    <w:rsid w:val="00F32FEE"/>
    <w:rsid w:val="00F37769"/>
    <w:rsid w:val="00F71278"/>
    <w:rsid w:val="00F71C28"/>
    <w:rsid w:val="00FA15E9"/>
    <w:rsid w:val="00FB10BB"/>
    <w:rsid w:val="00FC0E2E"/>
    <w:rsid w:val="051A56F5"/>
    <w:rsid w:val="066D6EAA"/>
    <w:rsid w:val="06DC1681"/>
    <w:rsid w:val="085750FC"/>
    <w:rsid w:val="08C662D4"/>
    <w:rsid w:val="09BD4D95"/>
    <w:rsid w:val="0B0F58D6"/>
    <w:rsid w:val="0F8D41CB"/>
    <w:rsid w:val="0FEE2F21"/>
    <w:rsid w:val="11C75270"/>
    <w:rsid w:val="12637CC3"/>
    <w:rsid w:val="12E657C5"/>
    <w:rsid w:val="133C6E2A"/>
    <w:rsid w:val="167C7687"/>
    <w:rsid w:val="168B3546"/>
    <w:rsid w:val="1A2374E0"/>
    <w:rsid w:val="1C317CE2"/>
    <w:rsid w:val="1D2F445C"/>
    <w:rsid w:val="1DD45808"/>
    <w:rsid w:val="1DED42AC"/>
    <w:rsid w:val="1FBD5D8B"/>
    <w:rsid w:val="20005763"/>
    <w:rsid w:val="20FB313D"/>
    <w:rsid w:val="220B4804"/>
    <w:rsid w:val="278B653F"/>
    <w:rsid w:val="282475E3"/>
    <w:rsid w:val="29E421D9"/>
    <w:rsid w:val="2C6100C1"/>
    <w:rsid w:val="31FF2A18"/>
    <w:rsid w:val="3235157C"/>
    <w:rsid w:val="3264220D"/>
    <w:rsid w:val="32A83563"/>
    <w:rsid w:val="33FA4A93"/>
    <w:rsid w:val="38872456"/>
    <w:rsid w:val="3963178C"/>
    <w:rsid w:val="3B7B8066"/>
    <w:rsid w:val="3BA5236D"/>
    <w:rsid w:val="3BFBFA90"/>
    <w:rsid w:val="3CED0699"/>
    <w:rsid w:val="3DFF9712"/>
    <w:rsid w:val="3EB02FD6"/>
    <w:rsid w:val="3EC5ECCE"/>
    <w:rsid w:val="3EEBCD73"/>
    <w:rsid w:val="3EFF3826"/>
    <w:rsid w:val="3F5F69C6"/>
    <w:rsid w:val="3FD7977E"/>
    <w:rsid w:val="3FFB2CC3"/>
    <w:rsid w:val="3FFD46A6"/>
    <w:rsid w:val="41CC2676"/>
    <w:rsid w:val="43E76D7B"/>
    <w:rsid w:val="46B21672"/>
    <w:rsid w:val="4EFB8974"/>
    <w:rsid w:val="4F552460"/>
    <w:rsid w:val="4FADDC77"/>
    <w:rsid w:val="4FCC6863"/>
    <w:rsid w:val="500A214A"/>
    <w:rsid w:val="522D604D"/>
    <w:rsid w:val="5297585E"/>
    <w:rsid w:val="52AD7D6F"/>
    <w:rsid w:val="54F1273D"/>
    <w:rsid w:val="553FF06D"/>
    <w:rsid w:val="5549519D"/>
    <w:rsid w:val="5557596B"/>
    <w:rsid w:val="57B71E96"/>
    <w:rsid w:val="5ABF99BA"/>
    <w:rsid w:val="5B596DFC"/>
    <w:rsid w:val="5BD722E6"/>
    <w:rsid w:val="5DAE6D00"/>
    <w:rsid w:val="5DF03945"/>
    <w:rsid w:val="5DFF0E47"/>
    <w:rsid w:val="5EFDE471"/>
    <w:rsid w:val="5F03526B"/>
    <w:rsid w:val="5FDFDC65"/>
    <w:rsid w:val="617F6444"/>
    <w:rsid w:val="62E515AF"/>
    <w:rsid w:val="6357850F"/>
    <w:rsid w:val="637C2815"/>
    <w:rsid w:val="63EBE6CC"/>
    <w:rsid w:val="65FA04B9"/>
    <w:rsid w:val="666B4FDC"/>
    <w:rsid w:val="66CF05D0"/>
    <w:rsid w:val="67FF13C8"/>
    <w:rsid w:val="67FF6E2F"/>
    <w:rsid w:val="682144B7"/>
    <w:rsid w:val="6B503F77"/>
    <w:rsid w:val="6BF5A5FD"/>
    <w:rsid w:val="6DC7A11D"/>
    <w:rsid w:val="6E311968"/>
    <w:rsid w:val="6E7AB8AB"/>
    <w:rsid w:val="6F5ECF21"/>
    <w:rsid w:val="6FB6D34F"/>
    <w:rsid w:val="6FBFE762"/>
    <w:rsid w:val="723F702C"/>
    <w:rsid w:val="73CE1CA6"/>
    <w:rsid w:val="75DFF5F6"/>
    <w:rsid w:val="77617DD3"/>
    <w:rsid w:val="777CE858"/>
    <w:rsid w:val="77C84553"/>
    <w:rsid w:val="77F4E6CE"/>
    <w:rsid w:val="77F7EFE0"/>
    <w:rsid w:val="77FF7664"/>
    <w:rsid w:val="7A353D0B"/>
    <w:rsid w:val="7B76C2C9"/>
    <w:rsid w:val="7BDD63AE"/>
    <w:rsid w:val="7BDF8227"/>
    <w:rsid w:val="7BF5CDBD"/>
    <w:rsid w:val="7CB927D8"/>
    <w:rsid w:val="7CCF3B68"/>
    <w:rsid w:val="7D3A5E2F"/>
    <w:rsid w:val="7D5C5936"/>
    <w:rsid w:val="7F6C7671"/>
    <w:rsid w:val="7F9E12D2"/>
    <w:rsid w:val="7F9F5DD3"/>
    <w:rsid w:val="7FD0F708"/>
    <w:rsid w:val="7FF630ED"/>
    <w:rsid w:val="7FF72DCD"/>
    <w:rsid w:val="7FF77188"/>
    <w:rsid w:val="7FFD4E46"/>
    <w:rsid w:val="7FFF2A5B"/>
    <w:rsid w:val="7FFF7BA6"/>
    <w:rsid w:val="9FD5506B"/>
    <w:rsid w:val="A4EF7F43"/>
    <w:rsid w:val="AFFF553D"/>
    <w:rsid w:val="B51F67D3"/>
    <w:rsid w:val="B6DF232A"/>
    <w:rsid w:val="B6EDBFFD"/>
    <w:rsid w:val="B7BC95AE"/>
    <w:rsid w:val="BBB64C44"/>
    <w:rsid w:val="BBBE84EC"/>
    <w:rsid w:val="BE6F0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74AB51"/>
  <w15:docId w15:val="{5ACD3015-0951-41F5-938C-4A8F57B8C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d">
    <w:name w:val="Subtitle"/>
    <w:basedOn w:val="a"/>
    <w:next w:val="a"/>
    <w:link w:val="ae"/>
    <w:uiPriority w:val="11"/>
    <w:qFormat/>
    <w:pPr>
      <w:widowControl/>
      <w:spacing w:after="60"/>
      <w:jc w:val="center"/>
      <w:outlineLvl w:val="1"/>
    </w:pPr>
    <w:rPr>
      <w:rFonts w:asciiTheme="majorHAnsi" w:eastAsiaTheme="majorEastAsia" w:hAnsiTheme="majorHAnsi"/>
      <w:kern w:val="0"/>
      <w:sz w:val="24"/>
    </w:rPr>
  </w:style>
  <w:style w:type="paragraph" w:styleId="af">
    <w:name w:val="Body Text First Indent"/>
    <w:basedOn w:val="a5"/>
    <w:qFormat/>
    <w:pPr>
      <w:spacing w:after="0"/>
      <w:ind w:firstLineChars="200" w:firstLine="200"/>
    </w:pPr>
  </w:style>
  <w:style w:type="paragraph" w:styleId="21">
    <w:name w:val="Body Text First Indent 2"/>
    <w:basedOn w:val="a6"/>
    <w:qFormat/>
    <w:pPr>
      <w:ind w:firstLineChars="200" w:firstLine="420"/>
    </w:pPr>
  </w:style>
  <w:style w:type="character" w:styleId="af0">
    <w:name w:val="Strong"/>
    <w:basedOn w:val="a1"/>
    <w:qFormat/>
    <w:rPr>
      <w:b/>
      <w:bCs/>
    </w:rPr>
  </w:style>
  <w:style w:type="character" w:styleId="af1">
    <w:name w:val="Emphasis"/>
    <w:basedOn w:val="a1"/>
    <w:uiPriority w:val="20"/>
    <w:qFormat/>
    <w:rPr>
      <w:rFonts w:asciiTheme="minorHAnsi" w:hAnsiTheme="minorHAnsi"/>
      <w:b/>
      <w:i/>
      <w:iCs/>
    </w:rPr>
  </w:style>
  <w:style w:type="character" w:customStyle="1" w:styleId="10">
    <w:name w:val="标题 1 字符"/>
    <w:basedOn w:val="a1"/>
    <w:link w:val="1"/>
    <w:uiPriority w:val="9"/>
    <w:qFormat/>
    <w:rPr>
      <w:rFonts w:asciiTheme="majorHAnsi" w:eastAsiaTheme="majorEastAsia" w:hAnsiTheme="majorHAnsi"/>
      <w:b/>
      <w:bCs/>
      <w:kern w:val="32"/>
      <w:sz w:val="32"/>
      <w:szCs w:val="32"/>
    </w:rPr>
  </w:style>
  <w:style w:type="character" w:customStyle="1" w:styleId="20">
    <w:name w:val="标题 2 字符"/>
    <w:basedOn w:val="a1"/>
    <w:link w:val="2"/>
    <w:uiPriority w:val="9"/>
    <w:semiHidden/>
    <w:qFormat/>
    <w:rPr>
      <w:rFonts w:asciiTheme="majorHAnsi" w:eastAsiaTheme="majorEastAsia" w:hAnsiTheme="majorHAnsi"/>
      <w:b/>
      <w:bCs/>
      <w:i/>
      <w:iCs/>
      <w:sz w:val="28"/>
      <w:szCs w:val="28"/>
    </w:rPr>
  </w:style>
  <w:style w:type="character" w:customStyle="1" w:styleId="30">
    <w:name w:val="标题 3 字符"/>
    <w:basedOn w:val="a1"/>
    <w:link w:val="3"/>
    <w:uiPriority w:val="9"/>
    <w:semiHidden/>
    <w:qFormat/>
    <w:rPr>
      <w:rFonts w:asciiTheme="majorHAnsi" w:eastAsiaTheme="majorEastAsia" w:hAnsiTheme="majorHAnsi"/>
      <w:b/>
      <w:bCs/>
      <w:sz w:val="26"/>
      <w:szCs w:val="26"/>
    </w:rPr>
  </w:style>
  <w:style w:type="character" w:customStyle="1" w:styleId="40">
    <w:name w:val="标题 4 字符"/>
    <w:basedOn w:val="a1"/>
    <w:link w:val="4"/>
    <w:uiPriority w:val="9"/>
    <w:semiHidden/>
    <w:qFormat/>
    <w:rPr>
      <w:b/>
      <w:bCs/>
      <w:sz w:val="28"/>
      <w:szCs w:val="28"/>
    </w:rPr>
  </w:style>
  <w:style w:type="character" w:customStyle="1" w:styleId="50">
    <w:name w:val="标题 5 字符"/>
    <w:basedOn w:val="a1"/>
    <w:link w:val="5"/>
    <w:uiPriority w:val="9"/>
    <w:semiHidden/>
    <w:qFormat/>
    <w:rPr>
      <w:b/>
      <w:bCs/>
      <w:i/>
      <w:iCs/>
      <w:sz w:val="26"/>
      <w:szCs w:val="26"/>
    </w:rPr>
  </w:style>
  <w:style w:type="character" w:customStyle="1" w:styleId="60">
    <w:name w:val="标题 6 字符"/>
    <w:basedOn w:val="a1"/>
    <w:link w:val="6"/>
    <w:uiPriority w:val="9"/>
    <w:semiHidden/>
    <w:qFormat/>
    <w:rPr>
      <w:b/>
      <w:bCs/>
    </w:rPr>
  </w:style>
  <w:style w:type="character" w:customStyle="1" w:styleId="70">
    <w:name w:val="标题 7 字符"/>
    <w:basedOn w:val="a1"/>
    <w:link w:val="7"/>
    <w:uiPriority w:val="9"/>
    <w:semiHidden/>
    <w:qFormat/>
    <w:rPr>
      <w:sz w:val="24"/>
      <w:szCs w:val="24"/>
    </w:rPr>
  </w:style>
  <w:style w:type="character" w:customStyle="1" w:styleId="80">
    <w:name w:val="标题 8 字符"/>
    <w:basedOn w:val="a1"/>
    <w:link w:val="8"/>
    <w:uiPriority w:val="9"/>
    <w:semiHidden/>
    <w:qFormat/>
    <w:rPr>
      <w:i/>
      <w:iCs/>
      <w:sz w:val="24"/>
      <w:szCs w:val="24"/>
    </w:rPr>
  </w:style>
  <w:style w:type="character" w:customStyle="1" w:styleId="90">
    <w:name w:val="标题 9 字符"/>
    <w:basedOn w:val="a1"/>
    <w:link w:val="9"/>
    <w:uiPriority w:val="9"/>
    <w:semiHidden/>
    <w:qFormat/>
    <w:rPr>
      <w:rFonts w:asciiTheme="majorHAnsi" w:eastAsiaTheme="majorEastAsia" w:hAnsiTheme="majorHAnsi"/>
    </w:rPr>
  </w:style>
  <w:style w:type="character" w:customStyle="1" w:styleId="a4">
    <w:name w:val="标题 字符"/>
    <w:basedOn w:val="a1"/>
    <w:link w:val="a0"/>
    <w:uiPriority w:val="10"/>
    <w:qFormat/>
    <w:rPr>
      <w:rFonts w:asciiTheme="majorHAnsi" w:eastAsiaTheme="majorEastAsia" w:hAnsiTheme="majorHAnsi"/>
      <w:b/>
      <w:bCs/>
      <w:kern w:val="28"/>
      <w:sz w:val="32"/>
      <w:szCs w:val="32"/>
    </w:rPr>
  </w:style>
  <w:style w:type="character" w:customStyle="1" w:styleId="ae">
    <w:name w:val="副标题 字符"/>
    <w:basedOn w:val="a1"/>
    <w:link w:val="ad"/>
    <w:uiPriority w:val="11"/>
    <w:qFormat/>
    <w:rPr>
      <w:rFonts w:asciiTheme="majorHAnsi" w:eastAsiaTheme="majorEastAsia" w:hAnsiTheme="majorHAnsi"/>
      <w:sz w:val="24"/>
      <w:szCs w:val="24"/>
    </w:rPr>
  </w:style>
  <w:style w:type="paragraph" w:styleId="af2">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3">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4">
    <w:name w:val="Quote"/>
    <w:basedOn w:val="a"/>
    <w:next w:val="a"/>
    <w:link w:val="af5"/>
    <w:uiPriority w:val="29"/>
    <w:qFormat/>
    <w:pPr>
      <w:widowControl/>
      <w:jc w:val="left"/>
    </w:pPr>
    <w:rPr>
      <w:rFonts w:asciiTheme="minorHAnsi" w:eastAsiaTheme="minorEastAsia" w:hAnsiTheme="minorHAnsi"/>
      <w:i/>
      <w:kern w:val="0"/>
      <w:sz w:val="24"/>
    </w:rPr>
  </w:style>
  <w:style w:type="character" w:customStyle="1" w:styleId="af5">
    <w:name w:val="引用 字符"/>
    <w:basedOn w:val="a1"/>
    <w:link w:val="af4"/>
    <w:uiPriority w:val="29"/>
    <w:qFormat/>
    <w:rPr>
      <w:i/>
      <w:sz w:val="24"/>
      <w:szCs w:val="24"/>
    </w:rPr>
  </w:style>
  <w:style w:type="paragraph" w:styleId="af6">
    <w:name w:val="Intense Quote"/>
    <w:basedOn w:val="a"/>
    <w:next w:val="a"/>
    <w:link w:val="af7"/>
    <w:uiPriority w:val="30"/>
    <w:qFormat/>
    <w:pPr>
      <w:widowControl/>
      <w:ind w:left="720" w:right="720"/>
      <w:jc w:val="left"/>
    </w:pPr>
    <w:rPr>
      <w:rFonts w:asciiTheme="minorHAnsi" w:eastAsiaTheme="minorEastAsia" w:hAnsiTheme="minorHAnsi"/>
      <w:b/>
      <w:i/>
      <w:kern w:val="0"/>
      <w:sz w:val="24"/>
      <w:szCs w:val="22"/>
    </w:rPr>
  </w:style>
  <w:style w:type="character" w:customStyle="1" w:styleId="af7">
    <w:name w:val="明显引用 字符"/>
    <w:basedOn w:val="a1"/>
    <w:link w:val="af6"/>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1"/>
    <w:uiPriority w:val="21"/>
    <w:qFormat/>
    <w:rPr>
      <w:b/>
      <w:i/>
      <w:sz w:val="24"/>
      <w:szCs w:val="24"/>
      <w:u w:val="single"/>
    </w:rPr>
  </w:style>
  <w:style w:type="character" w:customStyle="1" w:styleId="13">
    <w:name w:val="不明显参考1"/>
    <w:basedOn w:val="a1"/>
    <w:uiPriority w:val="31"/>
    <w:qFormat/>
    <w:rPr>
      <w:sz w:val="24"/>
      <w:szCs w:val="24"/>
      <w:u w:val="single"/>
    </w:rPr>
  </w:style>
  <w:style w:type="character" w:customStyle="1" w:styleId="14">
    <w:name w:val="明显参考1"/>
    <w:basedOn w:val="a1"/>
    <w:uiPriority w:val="32"/>
    <w:qFormat/>
    <w:rPr>
      <w:b/>
      <w:sz w:val="24"/>
      <w:u w:val="single"/>
    </w:rPr>
  </w:style>
  <w:style w:type="character" w:customStyle="1" w:styleId="15">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c">
    <w:name w:val="页眉 字符"/>
    <w:basedOn w:val="a1"/>
    <w:link w:val="ab"/>
    <w:uiPriority w:val="99"/>
    <w:qFormat/>
    <w:rPr>
      <w:rFonts w:ascii="Calibri" w:eastAsia="宋体" w:hAnsi="Calibri"/>
      <w:kern w:val="2"/>
      <w:sz w:val="18"/>
      <w:szCs w:val="18"/>
    </w:rPr>
  </w:style>
  <w:style w:type="character" w:customStyle="1" w:styleId="aa">
    <w:name w:val="页脚 字符"/>
    <w:basedOn w:val="a1"/>
    <w:link w:val="a9"/>
    <w:uiPriority w:val="99"/>
    <w:qFormat/>
    <w:rPr>
      <w:rFonts w:ascii="Calibri" w:eastAsia="宋体" w:hAnsi="Calibri"/>
      <w:kern w:val="2"/>
      <w:sz w:val="18"/>
      <w:szCs w:val="18"/>
    </w:rPr>
  </w:style>
  <w:style w:type="character" w:customStyle="1" w:styleId="a8">
    <w:name w:val="批注框文本 字符"/>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rsid w:val="00735C12"/>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25</Pages>
  <Words>1755</Words>
  <Characters>10008</Characters>
  <Application>Microsoft Office Word</Application>
  <DocSecurity>0</DocSecurity>
  <Lines>83</Lines>
  <Paragraphs>23</Paragraphs>
  <ScaleCrop>false</ScaleCrop>
  <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振江</cp:lastModifiedBy>
  <cp:revision>28</cp:revision>
  <cp:lastPrinted>2020-01-01T00:02:00Z</cp:lastPrinted>
  <dcterms:created xsi:type="dcterms:W3CDTF">2020-07-05T00:35:00Z</dcterms:created>
  <dcterms:modified xsi:type="dcterms:W3CDTF">2023-03-31T04:54:00Z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