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F725">
      <w:pPr>
        <w:keepNext w:val="0"/>
        <w:keepLines w:val="0"/>
        <w:pageBreakBefore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spacing w:line="594" w:lineRule="exact"/>
        <w:ind w:firstLine="592" w:firstLineChars="200"/>
        <w:jc w:val="lef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 w14:paraId="0C924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94" w:lineRule="exact"/>
        <w:ind w:firstLine="880" w:firstLineChars="20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部分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抽检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  <w:t>项目小知识</w:t>
      </w:r>
    </w:p>
    <w:p w14:paraId="125694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苯并［a］芘</w:t>
      </w:r>
    </w:p>
    <w:p w14:paraId="4B618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lang w:val="en-US" w:eastAsia="zh-CN" w:bidi="ar-SA"/>
        </w:rPr>
        <w:t>苯并［a］芘是持久性有机污染物多环芳烃化合物的一种。《食品安全国家标准 食品中污染物限量》（GB 2762-2022）中规定，油脂及其制品中苯并［a］芘的最大限量值为10μg/kg。食用植物油中苯并［a］芘超标的原因，可能是生产过程中对原料反复烘烤或蒸炒时，高温导致苯并［a］芘含量上升；也可能是加工过程中接触润滑油、使用不符合要求的浸提溶剂等造成污染；还可能是油料作物在种植、收储、晾晒过程中受到土壤、水和大气中的苯并［a］芘污染。</w:t>
      </w:r>
    </w:p>
    <w:p w14:paraId="178A7F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01E1B9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</w:pPr>
      <w:r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  <w:t>酵母</w:t>
      </w:r>
    </w:p>
    <w:p w14:paraId="0E87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酵母是一种单细胞真菌，能将糖发酵成酒精和二氧化碳，是自然界中常见的真菌，在自然界中广泛存在，在有氧和无氧条件下都能够存活，是一种天然发酵剂。酵母数是评价食品卫生质量的指示性指标，其食品卫生学意义是作为判定食品被酵母污染程度的标志。酵母污染可使产品腐败变质，破坏产品的色、香、味。《食品安全国家标准 饮料》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GB 7101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-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2022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）中规定，饮料中的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酵母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最大限量值为20CFU/mL。酵母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超标的主要原因，可能是加工用原料受污染或者是产品存储、运输条件控制不当等。</w:t>
      </w:r>
    </w:p>
    <w:p w14:paraId="0DCD73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7F358C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</w:pPr>
      <w:r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  <w:t>啶虫脒</w:t>
      </w:r>
    </w:p>
    <w:p w14:paraId="5EEE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GB" w:eastAsia="zh-CN" w:bidi="ar-SA"/>
        </w:rPr>
        <w:t>啶虫脒是一种具有触杀、渗透和传导作用的吡啶类杀虫剂。《食品安全国家标准 食品中农药最大残留限量》（GB 2763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-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GB" w:eastAsia="zh-CN" w:bidi="ar-SA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21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GB" w:eastAsia="zh-CN" w:bidi="ar-SA"/>
        </w:rPr>
        <w:t>）中规定，普通白菜（如上海青、小青菜等）中啶虫脒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GB" w:eastAsia="zh-CN" w:bidi="ar-SA"/>
        </w:rPr>
        <w:t>最大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GB" w:eastAsia="zh-CN" w:bidi="ar-SA"/>
        </w:rPr>
        <w:t>残留限量值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GB" w:eastAsia="zh-CN" w:bidi="ar-SA"/>
        </w:rPr>
        <w:t>为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GB" w:eastAsia="zh-CN" w:bidi="ar-SA"/>
        </w:rPr>
        <w:t>1mg/kg。上海青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GB" w:eastAsia="zh-CN" w:bidi="ar-SA"/>
        </w:rPr>
        <w:t>中啶虫脒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不合格原因可能是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菜农为快速控制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病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害加大用药量，或未遵守采摘间隔期规定，致使上市销售时产品中的药物残留量未降解至标准限量以下。</w:t>
      </w:r>
    </w:p>
    <w:p w14:paraId="792DF8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4" w:lineRule="exact"/>
        <w:ind w:firstLine="640" w:firstLineChars="200"/>
        <w:textAlignment w:val="auto"/>
        <w:rPr>
          <w:rFonts w:hint="default"/>
          <w:lang w:val="en-GB" w:eastAsia="zh-CN"/>
        </w:rPr>
      </w:pPr>
    </w:p>
    <w:p w14:paraId="70565C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菌落总数</w:t>
      </w:r>
    </w:p>
    <w:p w14:paraId="345A5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lang w:val="en-US" w:eastAsia="zh-CN" w:bidi="ar-SA"/>
        </w:rPr>
        <w:t>菌落总数是指示性微生物指标，主要用来评价食品清洁度，反映食品卫生质量。《食品安全国家标准 饮料》（GB 7101-2022）中规定，饮料样品的5次检测结果均不得超过10000CFU/mL且至少3次检测结果不超过100CFU/mL；《食品安全国家标准 熟肉制品》（GB 2726-2016）中规定，熟肉制品（除发酵肉制品外），一个样品的5次检测结果均不得超过10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vertAlign w:val="superscript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lang w:val="en-US" w:eastAsia="zh-CN" w:bidi="ar-SA"/>
        </w:rPr>
        <w:t>CFU/g且至少3次检测结果不超过10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vertAlign w:val="superscript"/>
          <w:lang w:val="en-US" w:eastAsia="zh-CN" w:bidi="ar-SA"/>
        </w:rPr>
        <w:t>4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22"/>
          <w:highlight w:val="none"/>
          <w:u w:val="none"/>
          <w:lang w:val="en-US" w:eastAsia="zh-CN" w:bidi="ar-SA"/>
        </w:rPr>
        <w:t>CFU/g。菌落总数超标的原因，可能是原料初始菌落数较高，或者个别企业可能未按要求严格控制生产加工过程的卫生条件，包装容器、器皿清洗消毒不到位，还有可能与产品包装密封不严，储运温度等条件控制不当等有关。</w:t>
      </w:r>
    </w:p>
    <w:p w14:paraId="0A8780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21A611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磺胺类（总量）</w:t>
      </w:r>
    </w:p>
    <w:p w14:paraId="334B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磺胺类药物是一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类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人工合成的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抑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菌药，具有抗菌谱广、性质稳定、便于贮存、吸收迅速等优点。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《食品安全国家标准 食品中兽药最大残留限量》（GB 31650-2019）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中规定，磺胺类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药物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在所有食品动物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的肌肉中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最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大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残留限量值为100μg/kg。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鸭肉中磺胺类（总量）超标的原因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，可能是养殖户在养殖过程中违规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超量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使用相关兽药。</w:t>
      </w:r>
    </w:p>
    <w:p w14:paraId="2D749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</w:pPr>
    </w:p>
    <w:p w14:paraId="5B9C56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苯甲酸及其钠盐（以苯甲酸计）</w:t>
      </w:r>
    </w:p>
    <w:p w14:paraId="7018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苯甲酸在酸性条件下对多种微生物有明显的杀菌、抑菌作用，是很常用的食品防腐剂。《食品安全国家标准 食品添加剂使用标准》（GB 2760-2024）中规定，半固体复合调味料中苯甲酸的最大使用限量值为1.0g/kg。造成食品中苯甲酸不合格的主要原因有：生产经营企业为延长产品保质期，或者弥补产品生产过程卫生条件不佳而超限量、超范围使用，或者使用时未准确计量。</w:t>
      </w:r>
    </w:p>
    <w:p w14:paraId="48AB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</w:pPr>
    </w:p>
    <w:p w14:paraId="037652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</w:pPr>
      <w:r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  <w:t>阴离子合成洗涤剂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  <w:t>（</w:t>
      </w:r>
      <w:r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  <w:t>以十二烷基苯磺酸钠计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GB" w:eastAsia="zh-CN"/>
        </w:rPr>
        <w:t>）</w:t>
      </w:r>
    </w:p>
    <w:p w14:paraId="7101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阴离子合成洗涤剂（以十二烷基苯磺酸钠计），即日常生活中经常用到的洗衣粉、洗洁精、洗衣液等洗涤剂的主要成分，其主要成分十二烷基磺酸钠，因其使用方便、易溶解、稳定性好，成本低等优点，在消毒企业中广泛使用。《食品安全国家标准 消毒餐（饮）具》（GB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14934</w:t>
      </w:r>
      <w:r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-</w:t>
      </w:r>
      <w:r>
        <w:rPr>
          <w:rFonts w:hint="default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  <w:t>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p w14:paraId="55DFD657">
      <w:pPr>
        <w:ind w:firstLine="420" w:firstLineChars="200"/>
        <w:rPr>
          <w:rFonts w:hint="default"/>
          <w:lang w:val="en-US" w:eastAsia="zh-CN"/>
        </w:rPr>
      </w:pPr>
    </w:p>
    <w:p w14:paraId="5DD91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highlight w:val="none"/>
          <w:u w:val="none"/>
          <w:lang w:val="en-US" w:eastAsia="zh-CN" w:bidi="ar-SA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7118498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337445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F0E1"/>
    <w:multiLevelType w:val="singleLevel"/>
    <w:tmpl w:val="7F7FF0E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yZTVlOGZmNDAyOWRmOGQyZTQxMmU0MDdkYjc1MT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5BF1382"/>
    <w:rsid w:val="169D136B"/>
    <w:rsid w:val="17DE0CBD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FF1386"/>
    <w:rsid w:val="1C0D4647"/>
    <w:rsid w:val="1E526692"/>
    <w:rsid w:val="1F245FB8"/>
    <w:rsid w:val="1F5254D4"/>
    <w:rsid w:val="20734AD8"/>
    <w:rsid w:val="217B58C1"/>
    <w:rsid w:val="21FD7A99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2F8980BA"/>
    <w:rsid w:val="2FFF3C79"/>
    <w:rsid w:val="2FFFEB58"/>
    <w:rsid w:val="313B60D6"/>
    <w:rsid w:val="32BF9929"/>
    <w:rsid w:val="343B3C9B"/>
    <w:rsid w:val="34A10D49"/>
    <w:rsid w:val="353051B6"/>
    <w:rsid w:val="35CD32DE"/>
    <w:rsid w:val="35D3C0FF"/>
    <w:rsid w:val="37B5B0DF"/>
    <w:rsid w:val="39E4139A"/>
    <w:rsid w:val="3A066159"/>
    <w:rsid w:val="3B7ED31C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EF70C9F"/>
    <w:rsid w:val="3FBF13ED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4FED00F1"/>
    <w:rsid w:val="52D4703A"/>
    <w:rsid w:val="534230F9"/>
    <w:rsid w:val="54D163A0"/>
    <w:rsid w:val="555B5CD3"/>
    <w:rsid w:val="575B13D1"/>
    <w:rsid w:val="577B200D"/>
    <w:rsid w:val="57A53A3A"/>
    <w:rsid w:val="57BDDC82"/>
    <w:rsid w:val="57CB2923"/>
    <w:rsid w:val="5AFFEA09"/>
    <w:rsid w:val="5C9E489B"/>
    <w:rsid w:val="5CC74388"/>
    <w:rsid w:val="5D7CABFA"/>
    <w:rsid w:val="5E0540D0"/>
    <w:rsid w:val="5E4907CD"/>
    <w:rsid w:val="5F7B3A23"/>
    <w:rsid w:val="5FE6D425"/>
    <w:rsid w:val="5FFF4665"/>
    <w:rsid w:val="61DD6D44"/>
    <w:rsid w:val="63DF171E"/>
    <w:rsid w:val="65CF6D9C"/>
    <w:rsid w:val="65FFB26C"/>
    <w:rsid w:val="66023456"/>
    <w:rsid w:val="66325BC9"/>
    <w:rsid w:val="66B2626D"/>
    <w:rsid w:val="67282ECF"/>
    <w:rsid w:val="673FC0B4"/>
    <w:rsid w:val="67AB41B6"/>
    <w:rsid w:val="67FF2A03"/>
    <w:rsid w:val="689C4C03"/>
    <w:rsid w:val="68FA2757"/>
    <w:rsid w:val="696DD54B"/>
    <w:rsid w:val="69F83E9D"/>
    <w:rsid w:val="69FD8E35"/>
    <w:rsid w:val="6A945E1B"/>
    <w:rsid w:val="6BA279B0"/>
    <w:rsid w:val="6BB87E7B"/>
    <w:rsid w:val="6BBBAF32"/>
    <w:rsid w:val="6D0E14DC"/>
    <w:rsid w:val="6EDF6131"/>
    <w:rsid w:val="6F6FCE94"/>
    <w:rsid w:val="6FEEF3AC"/>
    <w:rsid w:val="71AF4D28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BF1C19"/>
    <w:rsid w:val="76D5FE48"/>
    <w:rsid w:val="76D75FC2"/>
    <w:rsid w:val="77887501"/>
    <w:rsid w:val="77DF9F9B"/>
    <w:rsid w:val="77E37BF6"/>
    <w:rsid w:val="77EFBFA0"/>
    <w:rsid w:val="78971D8D"/>
    <w:rsid w:val="78DBD678"/>
    <w:rsid w:val="78EA5C2B"/>
    <w:rsid w:val="79464C25"/>
    <w:rsid w:val="79516C02"/>
    <w:rsid w:val="79CB70EC"/>
    <w:rsid w:val="79EF92A3"/>
    <w:rsid w:val="7AEF50DD"/>
    <w:rsid w:val="7AFF1FDA"/>
    <w:rsid w:val="7B9FEBE1"/>
    <w:rsid w:val="7BC16283"/>
    <w:rsid w:val="7BE61DA8"/>
    <w:rsid w:val="7BF77124"/>
    <w:rsid w:val="7C6619F8"/>
    <w:rsid w:val="7DAB5A58"/>
    <w:rsid w:val="7DC149D8"/>
    <w:rsid w:val="7DFF2D85"/>
    <w:rsid w:val="7E274B0C"/>
    <w:rsid w:val="7ECE4128"/>
    <w:rsid w:val="7EF5D8F9"/>
    <w:rsid w:val="7F3F9D27"/>
    <w:rsid w:val="7F6B64E7"/>
    <w:rsid w:val="7F77305C"/>
    <w:rsid w:val="7F77CFFA"/>
    <w:rsid w:val="7F7F6AAB"/>
    <w:rsid w:val="7F7FCEDB"/>
    <w:rsid w:val="7F972554"/>
    <w:rsid w:val="7FAAA59C"/>
    <w:rsid w:val="7FAF1A78"/>
    <w:rsid w:val="7FBB2204"/>
    <w:rsid w:val="7FC7A2FE"/>
    <w:rsid w:val="7FD92FCE"/>
    <w:rsid w:val="7FDE022A"/>
    <w:rsid w:val="7FDE0516"/>
    <w:rsid w:val="7FDEE165"/>
    <w:rsid w:val="7FF6324C"/>
    <w:rsid w:val="7FFB63B1"/>
    <w:rsid w:val="7FFBC323"/>
    <w:rsid w:val="85CF448D"/>
    <w:rsid w:val="89F22F62"/>
    <w:rsid w:val="8BE76863"/>
    <w:rsid w:val="95BD20E8"/>
    <w:rsid w:val="A25F6545"/>
    <w:rsid w:val="A7C5467D"/>
    <w:rsid w:val="A7F588A4"/>
    <w:rsid w:val="ABCFB818"/>
    <w:rsid w:val="ABFBF616"/>
    <w:rsid w:val="B33FEA55"/>
    <w:rsid w:val="B4D086C0"/>
    <w:rsid w:val="B9AD008D"/>
    <w:rsid w:val="BA7B23C6"/>
    <w:rsid w:val="BBEE61D5"/>
    <w:rsid w:val="BDDF9733"/>
    <w:rsid w:val="BF2D4AB4"/>
    <w:rsid w:val="BF6903CB"/>
    <w:rsid w:val="BF73B3EC"/>
    <w:rsid w:val="BF77EBD6"/>
    <w:rsid w:val="BFBFF716"/>
    <w:rsid w:val="BFFFE9F5"/>
    <w:rsid w:val="BFFFEA05"/>
    <w:rsid w:val="C7BF155C"/>
    <w:rsid w:val="CFFF2247"/>
    <w:rsid w:val="D59F7A23"/>
    <w:rsid w:val="D5FE1140"/>
    <w:rsid w:val="D5FE71D0"/>
    <w:rsid w:val="D6FFFCC9"/>
    <w:rsid w:val="DDF5BFEA"/>
    <w:rsid w:val="DDFF4777"/>
    <w:rsid w:val="DFDDE070"/>
    <w:rsid w:val="DFDE77E3"/>
    <w:rsid w:val="DFFE471E"/>
    <w:rsid w:val="E5FB529B"/>
    <w:rsid w:val="E7FF09A6"/>
    <w:rsid w:val="E8FDFFC9"/>
    <w:rsid w:val="EBFB0C7E"/>
    <w:rsid w:val="ED76D6E8"/>
    <w:rsid w:val="EDFD6938"/>
    <w:rsid w:val="EEFD9629"/>
    <w:rsid w:val="EEFF22F4"/>
    <w:rsid w:val="EF4DA98D"/>
    <w:rsid w:val="EFFF94FF"/>
    <w:rsid w:val="F15F95D9"/>
    <w:rsid w:val="F52EA8C1"/>
    <w:rsid w:val="F586E40D"/>
    <w:rsid w:val="F5CFF2A7"/>
    <w:rsid w:val="F5DFD693"/>
    <w:rsid w:val="F676AF9D"/>
    <w:rsid w:val="F76D36FF"/>
    <w:rsid w:val="F77DACB5"/>
    <w:rsid w:val="F77EDC06"/>
    <w:rsid w:val="F77F0E83"/>
    <w:rsid w:val="F9741810"/>
    <w:rsid w:val="F9D644EC"/>
    <w:rsid w:val="FB772F61"/>
    <w:rsid w:val="FB7F583B"/>
    <w:rsid w:val="FB7F6772"/>
    <w:rsid w:val="FBAF4E1A"/>
    <w:rsid w:val="FBFB024C"/>
    <w:rsid w:val="FD7FF06D"/>
    <w:rsid w:val="FEBD9270"/>
    <w:rsid w:val="FEDD18BB"/>
    <w:rsid w:val="FF3D9199"/>
    <w:rsid w:val="FF5787E3"/>
    <w:rsid w:val="FF5FC2EF"/>
    <w:rsid w:val="FF6AE40B"/>
    <w:rsid w:val="FF7E52F0"/>
    <w:rsid w:val="FF7F41D3"/>
    <w:rsid w:val="FF9B8B7D"/>
    <w:rsid w:val="FFCC5B6F"/>
    <w:rsid w:val="FFD68914"/>
    <w:rsid w:val="FFDAAAD9"/>
    <w:rsid w:val="FFDC6E9A"/>
    <w:rsid w:val="FFF36292"/>
    <w:rsid w:val="FFF67C2D"/>
    <w:rsid w:val="FFFA9A55"/>
    <w:rsid w:val="FFFF2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4</Pages>
  <Words>698</Words>
  <Characters>765</Characters>
  <Lines>22</Lines>
  <Paragraphs>6</Paragraphs>
  <TotalTime>0</TotalTime>
  <ScaleCrop>false</ScaleCrop>
  <LinksUpToDate>false</LinksUpToDate>
  <CharactersWithSpaces>774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2019-05-14T12:31:00Z</dcterms:created>
  <dc:creator>SDWM</dc:creator>
  <cp:lastModifiedBy>魏立慧</cp:lastModifiedBy>
  <cp:lastPrinted>2016-10-07T10:58:00Z</cp:lastPrinted>
  <dcterms:modified xsi:type="dcterms:W3CDTF">2025-09-20T19:38:44Z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F46EFFB5EC0D4DB5A641BE2063BCF22F</vt:lpwstr>
  </property>
</Properties>
</file>