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附件2</w:t>
      </w: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大肠菌群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eastAsia="仿宋_GB2312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</w:t>
      </w:r>
      <w:r>
        <w:rPr>
          <w:rFonts w:hint="eastAsia" w:eastAsia="仿宋_GB2312"/>
          <w:sz w:val="32"/>
          <w:szCs w:val="32"/>
        </w:rPr>
        <w:t>《食品安全国家标准 糕点、面包》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GB7099-2015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中规定，一个样品的5次检测结果均不得超过100 CFU/g且至少3次检测结果不超过10 CFU/g。</w:t>
      </w:r>
      <w:r>
        <w:rPr>
          <w:rFonts w:ascii="Times New Roman" w:hAnsi="Times New Roman" w:eastAsia="仿宋_GB2312" w:cs="Times New Roman"/>
          <w:sz w:val="32"/>
          <w:szCs w:val="32"/>
        </w:rPr>
        <w:t>大肠菌群超标的原因，可能是由于产品的加工原料、包装材料受污染，或者是生产加工过程不符合卫生要求，还有可能与产品包装密封不严、储运条件控制不当等有关。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0E3E57FB"/>
    <w:rsid w:val="0E6E3364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17B58C1"/>
    <w:rsid w:val="22EE5E6A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9D44EB1"/>
    <w:rsid w:val="4AA63504"/>
    <w:rsid w:val="4FAD0645"/>
    <w:rsid w:val="4FC70334"/>
    <w:rsid w:val="52D4703A"/>
    <w:rsid w:val="534230F9"/>
    <w:rsid w:val="54D163A0"/>
    <w:rsid w:val="575B13D1"/>
    <w:rsid w:val="57CB2923"/>
    <w:rsid w:val="5C9E489B"/>
    <w:rsid w:val="5E0540D0"/>
    <w:rsid w:val="5F7B3A23"/>
    <w:rsid w:val="61DD6D44"/>
    <w:rsid w:val="66325BC9"/>
    <w:rsid w:val="6BA279B0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C6619F8"/>
    <w:rsid w:val="7DC149D8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魏立慧</cp:lastModifiedBy>
  <cp:lastPrinted>2016-09-01T02:58:00Z</cp:lastPrinted>
  <dcterms:modified xsi:type="dcterms:W3CDTF">2020-05-27T03:02:42Z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