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5"/>
        <w:tblW w:w="9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1205"/>
        <w:gridCol w:w="667"/>
        <w:gridCol w:w="674"/>
        <w:gridCol w:w="766"/>
        <w:gridCol w:w="683"/>
        <w:gridCol w:w="706"/>
        <w:gridCol w:w="791"/>
        <w:gridCol w:w="720"/>
        <w:gridCol w:w="700"/>
        <w:gridCol w:w="620"/>
        <w:gridCol w:w="667"/>
        <w:gridCol w:w="6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4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bCs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hint="eastAsia" w:ascii="方正小标宋简体" w:hAnsi="宋体" w:eastAsia="方正小标宋简体"/>
                <w:bCs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简体" w:eastAsia="方正小标宋简体"/>
                <w:bCs/>
                <w:color w:val="000000"/>
                <w:kern w:val="0"/>
                <w:sz w:val="36"/>
                <w:szCs w:val="36"/>
              </w:rPr>
              <w:t>7</w:t>
            </w:r>
            <w:r>
              <w:rPr>
                <w:rFonts w:hint="eastAsia" w:ascii="方正小标宋简体" w:hAnsi="宋体" w:eastAsia="方正小标宋简体"/>
                <w:bCs/>
                <w:color w:val="000000"/>
                <w:kern w:val="0"/>
                <w:sz w:val="36"/>
                <w:szCs w:val="36"/>
              </w:rPr>
              <w:t>月各地州专利申请状况表</w:t>
            </w:r>
          </w:p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 xml:space="preserve">                                                          单位：件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2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地州市</w:t>
            </w:r>
          </w:p>
        </w:tc>
        <w:tc>
          <w:tcPr>
            <w:tcW w:w="6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年累计</w:t>
            </w:r>
          </w:p>
        </w:tc>
        <w:tc>
          <w:tcPr>
            <w:tcW w:w="6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发明累计</w:t>
            </w:r>
          </w:p>
        </w:tc>
        <w:tc>
          <w:tcPr>
            <w:tcW w:w="7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月合计</w:t>
            </w: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专利类型</w:t>
            </w:r>
          </w:p>
        </w:tc>
        <w:tc>
          <w:tcPr>
            <w:tcW w:w="33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申请人类型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发明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专利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实用新型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外观设计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个人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工矿企业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大专院校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机关团体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乌鲁木齐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3825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昌吉州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克拉玛依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石河子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伊犁州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博州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塔城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阿勒泰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吐鲁番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哈密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巴州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阿克苏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喀什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和田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克州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3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月合计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kern w:val="0"/>
                <w:sz w:val="20"/>
                <w:szCs w:val="20"/>
              </w:rPr>
              <w:t>年累计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8191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5403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2045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4285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</w:rPr>
              <w:t>416</w:t>
            </w:r>
          </w:p>
        </w:tc>
      </w:tr>
    </w:tbl>
    <w:p>
      <w:pPr>
        <w:ind w:firstLine="632" w:firstLineChars="300"/>
      </w:pPr>
      <w:r>
        <w:rPr>
          <w:rFonts w:hint="eastAsia"/>
          <w:b/>
        </w:rPr>
        <w:t>注：</w:t>
      </w:r>
      <w:r>
        <w:rPr>
          <w:rFonts w:hint="eastAsia"/>
        </w:rPr>
        <w:t>以上数据均含兵团部分</w:t>
      </w:r>
    </w:p>
    <w:p>
      <w:pPr>
        <w:jc w:val="center"/>
      </w:pPr>
      <w:r>
        <w:drawing>
          <wp:inline distT="0" distB="0" distL="0" distR="0">
            <wp:extent cx="4886325" cy="2286000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wordWrap w:val="0"/>
        <w:jc w:val="right"/>
      </w:pPr>
      <w:r>
        <w:rPr>
          <w:rFonts w:hint="eastAsia"/>
        </w:rPr>
        <w:t>（知识产权促进处  杨珂）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D"/>
    <w:rsid w:val="00012E9E"/>
    <w:rsid w:val="000C5F00"/>
    <w:rsid w:val="00125E02"/>
    <w:rsid w:val="001C56E9"/>
    <w:rsid w:val="00215685"/>
    <w:rsid w:val="00436DE8"/>
    <w:rsid w:val="00447940"/>
    <w:rsid w:val="00531AC1"/>
    <w:rsid w:val="00612A72"/>
    <w:rsid w:val="00663FA8"/>
    <w:rsid w:val="006902CA"/>
    <w:rsid w:val="006B27E8"/>
    <w:rsid w:val="00874262"/>
    <w:rsid w:val="008E3E54"/>
    <w:rsid w:val="00906500"/>
    <w:rsid w:val="00925BBD"/>
    <w:rsid w:val="00943F1C"/>
    <w:rsid w:val="009F3B99"/>
    <w:rsid w:val="00A75DDE"/>
    <w:rsid w:val="00B022C6"/>
    <w:rsid w:val="00C3164D"/>
    <w:rsid w:val="00CC1FE7"/>
    <w:rsid w:val="00CD710F"/>
    <w:rsid w:val="00DC75D5"/>
    <w:rsid w:val="00E43FAB"/>
    <w:rsid w:val="00E75B95"/>
    <w:rsid w:val="00EA6F70"/>
    <w:rsid w:val="00F069E3"/>
    <w:rsid w:val="00FA75B1"/>
    <w:rsid w:val="00FB6C5D"/>
    <w:rsid w:val="31F62CAB"/>
    <w:rsid w:val="4A29762C"/>
    <w:rsid w:val="4BB0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申请!$F$3</c:f>
              <c:strCache>
                <c:ptCount val="1"/>
                <c:pt idx="0">
                  <c:v>发明专利</c:v>
                </c:pt>
              </c:strCache>
            </c:strRef>
          </c:tx>
          <c:invertIfNegative val="0"/>
          <c:dLbls>
            <c:delete val="1"/>
          </c:dLbls>
          <c:cat>
            <c:strRef>
              <c:f>申请!$B$4:$B$18</c:f>
              <c:strCache>
                <c:ptCount val="15"/>
                <c:pt idx="0">
                  <c:v>乌鲁木齐</c:v>
                </c:pt>
                <c:pt idx="1">
                  <c:v>昌吉州</c:v>
                </c:pt>
                <c:pt idx="2">
                  <c:v>克拉玛依</c:v>
                </c:pt>
                <c:pt idx="3">
                  <c:v>石河子</c:v>
                </c:pt>
                <c:pt idx="4">
                  <c:v>伊犁州</c:v>
                </c:pt>
                <c:pt idx="5">
                  <c:v>博州</c:v>
                </c:pt>
                <c:pt idx="6">
                  <c:v>塔城</c:v>
                </c:pt>
                <c:pt idx="7">
                  <c:v>阿勒泰</c:v>
                </c:pt>
                <c:pt idx="8">
                  <c:v>吐鲁番</c:v>
                </c:pt>
                <c:pt idx="9">
                  <c:v>哈密</c:v>
                </c:pt>
                <c:pt idx="10">
                  <c:v>巴州</c:v>
                </c:pt>
                <c:pt idx="11">
                  <c:v>阿克苏</c:v>
                </c:pt>
                <c:pt idx="12">
                  <c:v>喀什</c:v>
                </c:pt>
                <c:pt idx="13">
                  <c:v>和田</c:v>
                </c:pt>
                <c:pt idx="14">
                  <c:v>克州</c:v>
                </c:pt>
              </c:strCache>
            </c:strRef>
          </c:cat>
          <c:val>
            <c:numRef>
              <c:f>申请!$F$4:$F$18</c:f>
              <c:numCache>
                <c:formatCode>General</c:formatCode>
                <c:ptCount val="15"/>
                <c:pt idx="0">
                  <c:v>174</c:v>
                </c:pt>
                <c:pt idx="1">
                  <c:v>17</c:v>
                </c:pt>
                <c:pt idx="2">
                  <c:v>9</c:v>
                </c:pt>
                <c:pt idx="3">
                  <c:v>41</c:v>
                </c:pt>
                <c:pt idx="4">
                  <c:v>12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13</c:v>
                </c:pt>
                <c:pt idx="10">
                  <c:v>14</c:v>
                </c:pt>
                <c:pt idx="11">
                  <c:v>26</c:v>
                </c:pt>
                <c:pt idx="12">
                  <c:v>3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申请!$G$3</c:f>
              <c:strCache>
                <c:ptCount val="1"/>
                <c:pt idx="0">
                  <c:v>实用新型</c:v>
                </c:pt>
              </c:strCache>
            </c:strRef>
          </c:tx>
          <c:invertIfNegative val="0"/>
          <c:dLbls>
            <c:delete val="1"/>
          </c:dLbls>
          <c:cat>
            <c:strRef>
              <c:f>申请!$B$4:$B$18</c:f>
              <c:strCache>
                <c:ptCount val="15"/>
                <c:pt idx="0">
                  <c:v>乌鲁木齐</c:v>
                </c:pt>
                <c:pt idx="1">
                  <c:v>昌吉州</c:v>
                </c:pt>
                <c:pt idx="2">
                  <c:v>克拉玛依</c:v>
                </c:pt>
                <c:pt idx="3">
                  <c:v>石河子</c:v>
                </c:pt>
                <c:pt idx="4">
                  <c:v>伊犁州</c:v>
                </c:pt>
                <c:pt idx="5">
                  <c:v>博州</c:v>
                </c:pt>
                <c:pt idx="6">
                  <c:v>塔城</c:v>
                </c:pt>
                <c:pt idx="7">
                  <c:v>阿勒泰</c:v>
                </c:pt>
                <c:pt idx="8">
                  <c:v>吐鲁番</c:v>
                </c:pt>
                <c:pt idx="9">
                  <c:v>哈密</c:v>
                </c:pt>
                <c:pt idx="10">
                  <c:v>巴州</c:v>
                </c:pt>
                <c:pt idx="11">
                  <c:v>阿克苏</c:v>
                </c:pt>
                <c:pt idx="12">
                  <c:v>喀什</c:v>
                </c:pt>
                <c:pt idx="13">
                  <c:v>和田</c:v>
                </c:pt>
                <c:pt idx="14">
                  <c:v>克州</c:v>
                </c:pt>
              </c:strCache>
            </c:strRef>
          </c:cat>
          <c:val>
            <c:numRef>
              <c:f>申请!$G$4:$G$18</c:f>
              <c:numCache>
                <c:formatCode>General</c:formatCode>
                <c:ptCount val="15"/>
                <c:pt idx="0">
                  <c:v>395</c:v>
                </c:pt>
                <c:pt idx="1">
                  <c:v>95</c:v>
                </c:pt>
                <c:pt idx="2">
                  <c:v>41</c:v>
                </c:pt>
                <c:pt idx="3">
                  <c:v>83</c:v>
                </c:pt>
                <c:pt idx="4">
                  <c:v>43</c:v>
                </c:pt>
                <c:pt idx="5">
                  <c:v>5</c:v>
                </c:pt>
                <c:pt idx="6">
                  <c:v>9</c:v>
                </c:pt>
                <c:pt idx="7">
                  <c:v>12</c:v>
                </c:pt>
                <c:pt idx="8">
                  <c:v>5</c:v>
                </c:pt>
                <c:pt idx="9">
                  <c:v>13</c:v>
                </c:pt>
                <c:pt idx="10">
                  <c:v>36</c:v>
                </c:pt>
                <c:pt idx="11">
                  <c:v>66</c:v>
                </c:pt>
                <c:pt idx="12">
                  <c:v>38</c:v>
                </c:pt>
                <c:pt idx="13">
                  <c:v>1</c:v>
                </c:pt>
                <c:pt idx="14">
                  <c:v>15</c:v>
                </c:pt>
              </c:numCache>
            </c:numRef>
          </c:val>
        </c:ser>
        <c:ser>
          <c:idx val="2"/>
          <c:order val="2"/>
          <c:tx>
            <c:strRef>
              <c:f>申请!$H$3</c:f>
              <c:strCache>
                <c:ptCount val="1"/>
                <c:pt idx="0">
                  <c:v>外观设计</c:v>
                </c:pt>
              </c:strCache>
            </c:strRef>
          </c:tx>
          <c:invertIfNegative val="0"/>
          <c:dLbls>
            <c:delete val="1"/>
          </c:dLbls>
          <c:cat>
            <c:strRef>
              <c:f>申请!$B$4:$B$18</c:f>
              <c:strCache>
                <c:ptCount val="15"/>
                <c:pt idx="0">
                  <c:v>乌鲁木齐</c:v>
                </c:pt>
                <c:pt idx="1">
                  <c:v>昌吉州</c:v>
                </c:pt>
                <c:pt idx="2">
                  <c:v>克拉玛依</c:v>
                </c:pt>
                <c:pt idx="3">
                  <c:v>石河子</c:v>
                </c:pt>
                <c:pt idx="4">
                  <c:v>伊犁州</c:v>
                </c:pt>
                <c:pt idx="5">
                  <c:v>博州</c:v>
                </c:pt>
                <c:pt idx="6">
                  <c:v>塔城</c:v>
                </c:pt>
                <c:pt idx="7">
                  <c:v>阿勒泰</c:v>
                </c:pt>
                <c:pt idx="8">
                  <c:v>吐鲁番</c:v>
                </c:pt>
                <c:pt idx="9">
                  <c:v>哈密</c:v>
                </c:pt>
                <c:pt idx="10">
                  <c:v>巴州</c:v>
                </c:pt>
                <c:pt idx="11">
                  <c:v>阿克苏</c:v>
                </c:pt>
                <c:pt idx="12">
                  <c:v>喀什</c:v>
                </c:pt>
                <c:pt idx="13">
                  <c:v>和田</c:v>
                </c:pt>
                <c:pt idx="14">
                  <c:v>克州</c:v>
                </c:pt>
              </c:strCache>
            </c:strRef>
          </c:cat>
          <c:val>
            <c:numRef>
              <c:f>申请!$H$4:$H$18</c:f>
              <c:numCache>
                <c:formatCode>General</c:formatCode>
                <c:ptCount val="15"/>
                <c:pt idx="0">
                  <c:v>66</c:v>
                </c:pt>
                <c:pt idx="1">
                  <c:v>6</c:v>
                </c:pt>
                <c:pt idx="2">
                  <c:v>8</c:v>
                </c:pt>
                <c:pt idx="3">
                  <c:v>1</c:v>
                </c:pt>
                <c:pt idx="4">
                  <c:v>7</c:v>
                </c:pt>
                <c:pt idx="5">
                  <c:v>17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1</c:v>
                </c:pt>
                <c:pt idx="10">
                  <c:v>2</c:v>
                </c:pt>
                <c:pt idx="11">
                  <c:v>4</c:v>
                </c:pt>
                <c:pt idx="12">
                  <c:v>7</c:v>
                </c:pt>
                <c:pt idx="13">
                  <c:v>1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499264"/>
        <c:axId val="167500800"/>
      </c:barChart>
      <c:catAx>
        <c:axId val="16749926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67500800"/>
        <c:crosses val="autoZero"/>
        <c:auto val="1"/>
        <c:lblAlgn val="ctr"/>
        <c:lblOffset val="100"/>
        <c:noMultiLvlLbl val="0"/>
      </c:catAx>
      <c:valAx>
        <c:axId val="167500800"/>
        <c:scaling>
          <c:orientation val="minMax"/>
        </c:scaling>
        <c:delete val="0"/>
        <c:axPos val="l"/>
        <c:majorGridlines/>
        <c:title>
          <c:tx>
            <c:rich>
              <a:bodyPr rot="0" spcFirstLastPara="0" vertOverflow="ellipsis" vert="eaVert" wrap="square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CN" altLang="en-US"/>
                  <a:t>专利申请量（件）</a:t>
                </a:r>
                <a:endParaRPr lang="zh-CN" alt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674992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 rot="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</c:dTable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306</Words>
  <Characters>1750</Characters>
  <Lines>14</Lines>
  <Paragraphs>4</Paragraphs>
  <TotalTime>127</TotalTime>
  <ScaleCrop>false</ScaleCrop>
  <LinksUpToDate>false</LinksUpToDate>
  <CharactersWithSpaces>2052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2016-02-25T09:00:00Z</dcterms:created>
  <dc:creator>ss</dc:creator>
  <cp:lastModifiedBy>赵军</cp:lastModifiedBy>
  <dcterms:modified xsi:type="dcterms:W3CDTF">2019-09-10T09:01:44Z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