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计量比对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问题汇总表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黑体"/>
          <w:sz w:val="40"/>
          <w:szCs w:val="32"/>
        </w:rPr>
      </w:pPr>
    </w:p>
    <w:tbl>
      <w:tblPr>
        <w:tblStyle w:val="23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94"/>
        <w:gridCol w:w="2291"/>
        <w:gridCol w:w="2809"/>
        <w:gridCol w:w="3383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76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序号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项目编号</w:t>
            </w:r>
          </w:p>
        </w:tc>
        <w:tc>
          <w:tcPr>
            <w:tcW w:w="229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项目名称</w:t>
            </w:r>
          </w:p>
        </w:tc>
        <w:tc>
          <w:tcPr>
            <w:tcW w:w="280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主导实验室</w:t>
            </w:r>
          </w:p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联系方式</w:t>
            </w:r>
          </w:p>
        </w:tc>
        <w:tc>
          <w:tcPr>
            <w:tcW w:w="33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存在问题</w:t>
            </w:r>
          </w:p>
        </w:tc>
        <w:tc>
          <w:tcPr>
            <w:tcW w:w="353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存在问题的参比实验室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2024-A-01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酸度计</w:t>
            </w:r>
            <w:r>
              <w:rPr>
                <w:rFonts w:hint="eastAsia"/>
                <w:szCs w:val="24"/>
              </w:rPr>
              <w:t>计量比对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主导实验室：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新疆维吾尔自治区计量测试研究院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szCs w:val="24"/>
                <w:lang w:eastAsia="zh-CN"/>
              </w:rPr>
            </w:pPr>
            <w:r>
              <w:rPr>
                <w:rFonts w:hint="eastAsia"/>
                <w:szCs w:val="24"/>
              </w:rPr>
              <w:t>联系人：</w:t>
            </w:r>
            <w:r>
              <w:rPr>
                <w:rFonts w:hint="eastAsia"/>
                <w:szCs w:val="24"/>
                <w:lang w:val="en-US" w:eastAsia="zh-CN"/>
              </w:rPr>
              <w:t>董婷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仿宋_GB2312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联系方式</w:t>
            </w:r>
            <w:r>
              <w:rPr>
                <w:rFonts w:hint="default" w:ascii="Times New Roman" w:hAnsi="Times New Roman" w:cs="Times New Roman"/>
                <w:szCs w:val="24"/>
              </w:rPr>
              <w:t>：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13999402887</w:t>
            </w:r>
          </w:p>
        </w:tc>
        <w:tc>
          <w:tcPr>
            <w:tcW w:w="338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rFonts w:hint="eastAsia" w:ascii="宋体" w:hAnsi="宋体"/>
                <w:position w:val="-12"/>
                <w:sz w:val="24"/>
              </w:rPr>
              <w:t>测量不确定度评定过程中存在分量重复计算或计算不合理的情况，导致评定的不确定度偏大或偏小。</w:t>
            </w:r>
          </w:p>
        </w:tc>
        <w:tc>
          <w:tcPr>
            <w:tcW w:w="353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-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position w:val="-12"/>
                <w:sz w:val="24"/>
                <w:lang w:val="en-US" w:eastAsia="zh-CN"/>
              </w:rPr>
              <w:t>新疆兵天绿诚检测有限公司、阿拉尔质量技术监督综合检测检验所、新疆中测测试有限责任公司、石河子质量与计量检测所、</w:t>
            </w:r>
            <w:r>
              <w:rPr>
                <w:rFonts w:hint="eastAsia" w:ascii="宋体" w:hAnsi="宋体"/>
                <w:position w:val="-12"/>
                <w:sz w:val="24"/>
              </w:rPr>
              <w:t>中石油天然气股份有限公司独山子石化公司信息网络公司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  <w:lang w:val="en-US" w:eastAsia="zh-CN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rPr>
                <w:rFonts w:hint="eastAsia"/>
                <w:szCs w:val="24"/>
                <w:lang w:val="en-US" w:eastAsia="zh-CN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仿宋_GB2312"/>
                <w:position w:val="-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position w:val="-12"/>
                <w:sz w:val="24"/>
              </w:rPr>
              <w:t>在原始记录中未能按照检定规程的要求逐项进行检定，存在缺项、漏项的情况</w:t>
            </w:r>
            <w:r>
              <w:rPr>
                <w:rFonts w:hint="eastAsia" w:ascii="宋体" w:hAnsi="宋体"/>
                <w:position w:val="-12"/>
                <w:sz w:val="24"/>
                <w:lang w:val="en-US" w:eastAsia="zh-CN"/>
              </w:rPr>
              <w:t>。</w:t>
            </w:r>
          </w:p>
        </w:tc>
        <w:tc>
          <w:tcPr>
            <w:tcW w:w="35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position w:val="-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position w:val="-12"/>
                <w:sz w:val="24"/>
                <w:lang w:val="en-US" w:eastAsia="zh-CN"/>
              </w:rPr>
              <w:t>和田地区质量与计量检测所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4"/>
                <w:lang w:val="en-US" w:eastAsia="zh-CN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rPr>
                <w:rFonts w:hint="eastAsia"/>
                <w:szCs w:val="24"/>
                <w:lang w:val="en-US" w:eastAsia="zh-CN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仿宋_GB2312"/>
                <w:position w:val="-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position w:val="-12"/>
                <w:sz w:val="24"/>
                <w:lang w:val="en-US" w:eastAsia="zh-CN"/>
              </w:rPr>
              <w:t>证书与原始记录数据不一致。</w:t>
            </w:r>
          </w:p>
        </w:tc>
        <w:tc>
          <w:tcPr>
            <w:tcW w:w="353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-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position w:val="-12"/>
                <w:sz w:val="24"/>
              </w:rPr>
              <w:t>阿勒泰地区质量与计量检测所</w:t>
            </w:r>
            <w:r>
              <w:rPr>
                <w:rFonts w:hint="eastAsia" w:ascii="宋体" w:hAnsi="宋体"/>
                <w:position w:val="-12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position w:val="-12"/>
                <w:sz w:val="24"/>
              </w:rPr>
              <w:t>新疆油田分公司计量监督检测中心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2024-A-02</w:t>
            </w:r>
          </w:p>
        </w:tc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标准表法水流量标准装置量值比对</w:t>
            </w:r>
          </w:p>
        </w:tc>
        <w:tc>
          <w:tcPr>
            <w:tcW w:w="280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主导实验室：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新疆维吾尔自治区计量测试研究院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联系人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>
              <w:rPr>
                <w:rFonts w:hint="eastAsia"/>
                <w:szCs w:val="24"/>
                <w:lang w:val="en-US" w:eastAsia="zh-CN"/>
              </w:rPr>
              <w:t>许德福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联系方式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>
              <w:rPr>
                <w:rFonts w:hint="eastAsia"/>
                <w:szCs w:val="24"/>
                <w:lang w:val="en-US" w:eastAsia="zh-CN"/>
              </w:rPr>
              <w:t>0991-3191604</w:t>
            </w:r>
          </w:p>
        </w:tc>
        <w:tc>
          <w:tcPr>
            <w:tcW w:w="338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DN50的样品在测量点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13.5m</w:t>
            </w:r>
            <w:r>
              <w:rPr>
                <w:rFonts w:hint="default" w:ascii="Times New Roman" w:hAnsi="Times New Roman" w:cs="Times New Roman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/h、22.5m</w:t>
            </w:r>
            <w:r>
              <w:rPr>
                <w:rFonts w:hint="default" w:ascii="Times New Roman" w:hAnsi="Times New Roman" w:cs="Times New Roman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/h测量点|En|分别为1.01、1.02</w:t>
            </w:r>
            <w:r>
              <w:rPr>
                <w:rFonts w:hint="eastAsia"/>
                <w:szCs w:val="24"/>
                <w:lang w:val="en-US" w:eastAsia="zh-CN"/>
              </w:rPr>
              <w:t>不符合要求，从流量点误差趋势来看，该实验室存在一定的系统误差，且在比对过程中发现该装置流量点流量稳定性差。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经后期复测该实验室在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6.75m</w:t>
            </w:r>
            <w:r>
              <w:rPr>
                <w:rFonts w:hint="default" w:ascii="Times New Roman" w:hAnsi="Times New Roman" w:cs="Times New Roman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/h、13.5m</w:t>
            </w:r>
            <w:r>
              <w:rPr>
                <w:rFonts w:hint="default" w:ascii="Times New Roman" w:hAnsi="Times New Roman" w:cs="Times New Roman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/h、22.5m</w:t>
            </w:r>
            <w:r>
              <w:rPr>
                <w:rFonts w:hint="default" w:ascii="Times New Roman" w:hAnsi="Times New Roman" w:cs="Times New Roman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/h</w:t>
            </w:r>
            <w:r>
              <w:rPr>
                <w:rFonts w:hint="eastAsia"/>
                <w:szCs w:val="24"/>
                <w:lang w:val="en-US" w:eastAsia="zh-CN"/>
              </w:rPr>
              <w:t>的|En|分别为4.94,3.75，3.97仍大于1，故该实验室本次比对不满意。</w:t>
            </w:r>
          </w:p>
        </w:tc>
        <w:tc>
          <w:tcPr>
            <w:tcW w:w="353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石河子质量与计量检测所</w:t>
            </w:r>
          </w:p>
        </w:tc>
      </w:tr>
    </w:tbl>
    <w:p>
      <w:pPr>
        <w:spacing w:line="594" w:lineRule="exact"/>
        <w:rPr>
          <w:rFonts w:ascii="Times New Roman" w:hAnsi="Times New Roman"/>
          <w:sz w:val="32"/>
          <w:szCs w:val="22"/>
        </w:rPr>
      </w:pPr>
    </w:p>
    <w:p>
      <w:pPr>
        <w:spacing w:line="594" w:lineRule="exact"/>
        <w:rPr>
          <w:rFonts w:ascii="Times New Roman" w:hAnsi="Times New Roman"/>
          <w:sz w:val="32"/>
          <w:szCs w:val="22"/>
        </w:rPr>
      </w:pPr>
    </w:p>
    <w:sectPr>
      <w:footerReference r:id="rId3" w:type="default"/>
      <w:footerReference r:id="rId4" w:type="even"/>
      <w:pgSz w:w="16838" w:h="11906" w:orient="landscape"/>
      <w:pgMar w:top="1984" w:right="1474" w:bottom="1644" w:left="1474" w:header="851" w:footer="1191" w:gutter="0"/>
      <w:pgNumType w:start="8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IDFont+F2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UI Symbol">
    <w:altName w:val="Leelawadee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280" w:firstLineChars="1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hideSpellingErrors/>
  <w:documentProtection w:enforcement="0"/>
  <w:defaultTabStop w:val="420"/>
  <w:evenAndOddHeaders w:val="true"/>
  <w:drawingGridHorizontalSpacing w:val="120"/>
  <w:drawingGridVerticalSpacing w:val="16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g1NzhlMTQzMjAxNmQ1ZDAxZDZlZGMzNDdmYjQifQ=="/>
  </w:docVars>
  <w:rsids>
    <w:rsidRoot w:val="6FC576B2"/>
    <w:rsid w:val="000111CA"/>
    <w:rsid w:val="0001195C"/>
    <w:rsid w:val="00011B5C"/>
    <w:rsid w:val="00016BD3"/>
    <w:rsid w:val="000200E0"/>
    <w:rsid w:val="00034A77"/>
    <w:rsid w:val="000502A0"/>
    <w:rsid w:val="00050D85"/>
    <w:rsid w:val="0007494F"/>
    <w:rsid w:val="0008163B"/>
    <w:rsid w:val="00090468"/>
    <w:rsid w:val="000928B0"/>
    <w:rsid w:val="00092C91"/>
    <w:rsid w:val="0009491A"/>
    <w:rsid w:val="000A3808"/>
    <w:rsid w:val="000A7668"/>
    <w:rsid w:val="000B4A46"/>
    <w:rsid w:val="000B6B1E"/>
    <w:rsid w:val="000B6B7E"/>
    <w:rsid w:val="000B6BE6"/>
    <w:rsid w:val="000C154E"/>
    <w:rsid w:val="000E0941"/>
    <w:rsid w:val="000F569A"/>
    <w:rsid w:val="00103760"/>
    <w:rsid w:val="00115212"/>
    <w:rsid w:val="001164F9"/>
    <w:rsid w:val="00124939"/>
    <w:rsid w:val="00125FCC"/>
    <w:rsid w:val="0012665B"/>
    <w:rsid w:val="00147997"/>
    <w:rsid w:val="00151012"/>
    <w:rsid w:val="00152AD6"/>
    <w:rsid w:val="00155AAA"/>
    <w:rsid w:val="00176D7F"/>
    <w:rsid w:val="00191A5E"/>
    <w:rsid w:val="0019558E"/>
    <w:rsid w:val="001A1FEB"/>
    <w:rsid w:val="001A3803"/>
    <w:rsid w:val="001A7D82"/>
    <w:rsid w:val="001B0129"/>
    <w:rsid w:val="001B208F"/>
    <w:rsid w:val="001B32B9"/>
    <w:rsid w:val="001B6883"/>
    <w:rsid w:val="001B7BBE"/>
    <w:rsid w:val="001C07E7"/>
    <w:rsid w:val="001C21B1"/>
    <w:rsid w:val="001E11B2"/>
    <w:rsid w:val="001E1506"/>
    <w:rsid w:val="001E4587"/>
    <w:rsid w:val="001F226F"/>
    <w:rsid w:val="001F260B"/>
    <w:rsid w:val="00202C45"/>
    <w:rsid w:val="00211C93"/>
    <w:rsid w:val="00224390"/>
    <w:rsid w:val="00236DDB"/>
    <w:rsid w:val="002532F2"/>
    <w:rsid w:val="002634D5"/>
    <w:rsid w:val="002635F1"/>
    <w:rsid w:val="00265E28"/>
    <w:rsid w:val="00276227"/>
    <w:rsid w:val="002778C8"/>
    <w:rsid w:val="00280FD3"/>
    <w:rsid w:val="002828FC"/>
    <w:rsid w:val="00287F71"/>
    <w:rsid w:val="00293A27"/>
    <w:rsid w:val="00294CE4"/>
    <w:rsid w:val="002A6CD4"/>
    <w:rsid w:val="002B0BE4"/>
    <w:rsid w:val="002B1D96"/>
    <w:rsid w:val="002B653D"/>
    <w:rsid w:val="002D6DA8"/>
    <w:rsid w:val="002E0486"/>
    <w:rsid w:val="002E36B7"/>
    <w:rsid w:val="002F08D8"/>
    <w:rsid w:val="002F18CF"/>
    <w:rsid w:val="002F43CE"/>
    <w:rsid w:val="00301B35"/>
    <w:rsid w:val="00310092"/>
    <w:rsid w:val="00314E84"/>
    <w:rsid w:val="003175AB"/>
    <w:rsid w:val="00323DCE"/>
    <w:rsid w:val="003342D0"/>
    <w:rsid w:val="00336735"/>
    <w:rsid w:val="00340BE3"/>
    <w:rsid w:val="00342A8A"/>
    <w:rsid w:val="0034636B"/>
    <w:rsid w:val="00374220"/>
    <w:rsid w:val="0038156B"/>
    <w:rsid w:val="00384DDB"/>
    <w:rsid w:val="00390B2F"/>
    <w:rsid w:val="00392F67"/>
    <w:rsid w:val="0039360D"/>
    <w:rsid w:val="00395566"/>
    <w:rsid w:val="0039718F"/>
    <w:rsid w:val="003A0A04"/>
    <w:rsid w:val="003A1B05"/>
    <w:rsid w:val="003A5CDE"/>
    <w:rsid w:val="003B5060"/>
    <w:rsid w:val="003B6048"/>
    <w:rsid w:val="003C7B4C"/>
    <w:rsid w:val="003D0FC5"/>
    <w:rsid w:val="003D702C"/>
    <w:rsid w:val="003E168E"/>
    <w:rsid w:val="003E3119"/>
    <w:rsid w:val="003E5DBA"/>
    <w:rsid w:val="003E69FC"/>
    <w:rsid w:val="003E6F58"/>
    <w:rsid w:val="003E7D36"/>
    <w:rsid w:val="003F3662"/>
    <w:rsid w:val="003F7C1B"/>
    <w:rsid w:val="004006BC"/>
    <w:rsid w:val="004065E5"/>
    <w:rsid w:val="00412172"/>
    <w:rsid w:val="004200A8"/>
    <w:rsid w:val="00422B3D"/>
    <w:rsid w:val="00424C2D"/>
    <w:rsid w:val="0042516E"/>
    <w:rsid w:val="0042629C"/>
    <w:rsid w:val="00435086"/>
    <w:rsid w:val="00435761"/>
    <w:rsid w:val="00436763"/>
    <w:rsid w:val="00446B1A"/>
    <w:rsid w:val="00446BE0"/>
    <w:rsid w:val="00447B6A"/>
    <w:rsid w:val="00447D4F"/>
    <w:rsid w:val="00450904"/>
    <w:rsid w:val="0045115A"/>
    <w:rsid w:val="004624CF"/>
    <w:rsid w:val="004663D0"/>
    <w:rsid w:val="004739E4"/>
    <w:rsid w:val="00475F1D"/>
    <w:rsid w:val="00485465"/>
    <w:rsid w:val="004872D3"/>
    <w:rsid w:val="004959D8"/>
    <w:rsid w:val="004A3166"/>
    <w:rsid w:val="004A3F18"/>
    <w:rsid w:val="004B7E3A"/>
    <w:rsid w:val="004C26C0"/>
    <w:rsid w:val="004C7249"/>
    <w:rsid w:val="004D1AB0"/>
    <w:rsid w:val="004D7DEB"/>
    <w:rsid w:val="004F563E"/>
    <w:rsid w:val="00505F18"/>
    <w:rsid w:val="00506891"/>
    <w:rsid w:val="005115D4"/>
    <w:rsid w:val="00512290"/>
    <w:rsid w:val="00513060"/>
    <w:rsid w:val="00513145"/>
    <w:rsid w:val="005200D9"/>
    <w:rsid w:val="00534CE4"/>
    <w:rsid w:val="00535A3C"/>
    <w:rsid w:val="00536684"/>
    <w:rsid w:val="00544368"/>
    <w:rsid w:val="0057071A"/>
    <w:rsid w:val="00571300"/>
    <w:rsid w:val="00573721"/>
    <w:rsid w:val="005767BE"/>
    <w:rsid w:val="00580FF0"/>
    <w:rsid w:val="0058718C"/>
    <w:rsid w:val="005902FB"/>
    <w:rsid w:val="00591975"/>
    <w:rsid w:val="005A64A6"/>
    <w:rsid w:val="005C654C"/>
    <w:rsid w:val="005D030C"/>
    <w:rsid w:val="005E61DB"/>
    <w:rsid w:val="005F045C"/>
    <w:rsid w:val="005F5BF0"/>
    <w:rsid w:val="006154AE"/>
    <w:rsid w:val="00626693"/>
    <w:rsid w:val="006310BF"/>
    <w:rsid w:val="00631B7E"/>
    <w:rsid w:val="006338E7"/>
    <w:rsid w:val="0064167E"/>
    <w:rsid w:val="00643A2A"/>
    <w:rsid w:val="006540B4"/>
    <w:rsid w:val="006616AC"/>
    <w:rsid w:val="006749D7"/>
    <w:rsid w:val="00677661"/>
    <w:rsid w:val="006865FA"/>
    <w:rsid w:val="00686ACE"/>
    <w:rsid w:val="00691287"/>
    <w:rsid w:val="00693776"/>
    <w:rsid w:val="00695A5F"/>
    <w:rsid w:val="006A39D0"/>
    <w:rsid w:val="006A6249"/>
    <w:rsid w:val="006B3E6D"/>
    <w:rsid w:val="006D1AAF"/>
    <w:rsid w:val="006D1CFB"/>
    <w:rsid w:val="006D49AD"/>
    <w:rsid w:val="006D5A47"/>
    <w:rsid w:val="006E3A15"/>
    <w:rsid w:val="006F3116"/>
    <w:rsid w:val="00711C32"/>
    <w:rsid w:val="00713837"/>
    <w:rsid w:val="00713E47"/>
    <w:rsid w:val="00715439"/>
    <w:rsid w:val="00726EF5"/>
    <w:rsid w:val="00732471"/>
    <w:rsid w:val="00742B75"/>
    <w:rsid w:val="00750FCF"/>
    <w:rsid w:val="007549A2"/>
    <w:rsid w:val="00757E7B"/>
    <w:rsid w:val="007612CD"/>
    <w:rsid w:val="0076414C"/>
    <w:rsid w:val="007677A3"/>
    <w:rsid w:val="00767B30"/>
    <w:rsid w:val="00774EFC"/>
    <w:rsid w:val="00786F0A"/>
    <w:rsid w:val="007A576A"/>
    <w:rsid w:val="007A788E"/>
    <w:rsid w:val="007B1795"/>
    <w:rsid w:val="007B5E81"/>
    <w:rsid w:val="007E1055"/>
    <w:rsid w:val="007E4033"/>
    <w:rsid w:val="007E4BD1"/>
    <w:rsid w:val="00812A61"/>
    <w:rsid w:val="00812C8D"/>
    <w:rsid w:val="00815283"/>
    <w:rsid w:val="00816E10"/>
    <w:rsid w:val="00821154"/>
    <w:rsid w:val="008329F1"/>
    <w:rsid w:val="00837B42"/>
    <w:rsid w:val="0084142C"/>
    <w:rsid w:val="00842C1F"/>
    <w:rsid w:val="00871F35"/>
    <w:rsid w:val="00872CB6"/>
    <w:rsid w:val="00873B77"/>
    <w:rsid w:val="008772D2"/>
    <w:rsid w:val="00880D3C"/>
    <w:rsid w:val="008834B6"/>
    <w:rsid w:val="008939D1"/>
    <w:rsid w:val="00895E95"/>
    <w:rsid w:val="008A68D4"/>
    <w:rsid w:val="008B6769"/>
    <w:rsid w:val="008C44DB"/>
    <w:rsid w:val="008C6D16"/>
    <w:rsid w:val="008D53E2"/>
    <w:rsid w:val="008E0FD2"/>
    <w:rsid w:val="008F2152"/>
    <w:rsid w:val="008F225C"/>
    <w:rsid w:val="0090077D"/>
    <w:rsid w:val="009064E4"/>
    <w:rsid w:val="009116A8"/>
    <w:rsid w:val="0091214D"/>
    <w:rsid w:val="00913F6E"/>
    <w:rsid w:val="00915E18"/>
    <w:rsid w:val="0091678D"/>
    <w:rsid w:val="00952735"/>
    <w:rsid w:val="00955CD7"/>
    <w:rsid w:val="00956031"/>
    <w:rsid w:val="00960DF7"/>
    <w:rsid w:val="009626C6"/>
    <w:rsid w:val="00995323"/>
    <w:rsid w:val="009A7634"/>
    <w:rsid w:val="009D5F04"/>
    <w:rsid w:val="009E01E7"/>
    <w:rsid w:val="009F0380"/>
    <w:rsid w:val="009F261E"/>
    <w:rsid w:val="00A0593D"/>
    <w:rsid w:val="00A05BE7"/>
    <w:rsid w:val="00A12E4E"/>
    <w:rsid w:val="00A147A1"/>
    <w:rsid w:val="00A328A1"/>
    <w:rsid w:val="00A3575F"/>
    <w:rsid w:val="00A36B95"/>
    <w:rsid w:val="00A41751"/>
    <w:rsid w:val="00A441BA"/>
    <w:rsid w:val="00A55DA6"/>
    <w:rsid w:val="00A60BA7"/>
    <w:rsid w:val="00A644A2"/>
    <w:rsid w:val="00A655A5"/>
    <w:rsid w:val="00A9664F"/>
    <w:rsid w:val="00AC17A8"/>
    <w:rsid w:val="00AC6AAC"/>
    <w:rsid w:val="00AC7FC4"/>
    <w:rsid w:val="00AE1A3E"/>
    <w:rsid w:val="00AE709C"/>
    <w:rsid w:val="00B1018E"/>
    <w:rsid w:val="00B10486"/>
    <w:rsid w:val="00B22D90"/>
    <w:rsid w:val="00B23260"/>
    <w:rsid w:val="00B31D2B"/>
    <w:rsid w:val="00B47517"/>
    <w:rsid w:val="00B5338B"/>
    <w:rsid w:val="00B5626D"/>
    <w:rsid w:val="00B5740D"/>
    <w:rsid w:val="00B676F5"/>
    <w:rsid w:val="00B72088"/>
    <w:rsid w:val="00B72184"/>
    <w:rsid w:val="00B770FE"/>
    <w:rsid w:val="00B810C0"/>
    <w:rsid w:val="00B910E4"/>
    <w:rsid w:val="00B9201C"/>
    <w:rsid w:val="00B931A2"/>
    <w:rsid w:val="00B95118"/>
    <w:rsid w:val="00B96407"/>
    <w:rsid w:val="00BB5929"/>
    <w:rsid w:val="00BC58FF"/>
    <w:rsid w:val="00BC5D40"/>
    <w:rsid w:val="00BC5D79"/>
    <w:rsid w:val="00BD0845"/>
    <w:rsid w:val="00BF15E6"/>
    <w:rsid w:val="00BF19A5"/>
    <w:rsid w:val="00BF5B51"/>
    <w:rsid w:val="00BF663C"/>
    <w:rsid w:val="00C02323"/>
    <w:rsid w:val="00C05EAC"/>
    <w:rsid w:val="00C1701D"/>
    <w:rsid w:val="00C17B7B"/>
    <w:rsid w:val="00C2183A"/>
    <w:rsid w:val="00C22A71"/>
    <w:rsid w:val="00C23E5D"/>
    <w:rsid w:val="00C25F8A"/>
    <w:rsid w:val="00C340B7"/>
    <w:rsid w:val="00C429DB"/>
    <w:rsid w:val="00C55BFF"/>
    <w:rsid w:val="00C66D32"/>
    <w:rsid w:val="00C72BA1"/>
    <w:rsid w:val="00C74DE4"/>
    <w:rsid w:val="00C809F4"/>
    <w:rsid w:val="00C831CF"/>
    <w:rsid w:val="00C83D05"/>
    <w:rsid w:val="00C867CC"/>
    <w:rsid w:val="00C8733C"/>
    <w:rsid w:val="00CA01E3"/>
    <w:rsid w:val="00CA04B3"/>
    <w:rsid w:val="00CC1D5B"/>
    <w:rsid w:val="00CC7131"/>
    <w:rsid w:val="00CD261C"/>
    <w:rsid w:val="00CD2773"/>
    <w:rsid w:val="00CD2FD1"/>
    <w:rsid w:val="00CF0E49"/>
    <w:rsid w:val="00CF50FF"/>
    <w:rsid w:val="00D0541D"/>
    <w:rsid w:val="00D1491B"/>
    <w:rsid w:val="00D325C2"/>
    <w:rsid w:val="00D52068"/>
    <w:rsid w:val="00D56177"/>
    <w:rsid w:val="00D70048"/>
    <w:rsid w:val="00D77A41"/>
    <w:rsid w:val="00D94A8B"/>
    <w:rsid w:val="00D95634"/>
    <w:rsid w:val="00DA035B"/>
    <w:rsid w:val="00DA1248"/>
    <w:rsid w:val="00DB58A3"/>
    <w:rsid w:val="00DB6D76"/>
    <w:rsid w:val="00DB7727"/>
    <w:rsid w:val="00DD6447"/>
    <w:rsid w:val="00DE01B5"/>
    <w:rsid w:val="00DE6ABA"/>
    <w:rsid w:val="00DE7987"/>
    <w:rsid w:val="00DE7CA2"/>
    <w:rsid w:val="00DF3DD9"/>
    <w:rsid w:val="00DF6554"/>
    <w:rsid w:val="00DF75D3"/>
    <w:rsid w:val="00E034A8"/>
    <w:rsid w:val="00E118F2"/>
    <w:rsid w:val="00E20398"/>
    <w:rsid w:val="00E3195C"/>
    <w:rsid w:val="00E335A6"/>
    <w:rsid w:val="00E33640"/>
    <w:rsid w:val="00E40AE1"/>
    <w:rsid w:val="00E45E04"/>
    <w:rsid w:val="00E51439"/>
    <w:rsid w:val="00E5317D"/>
    <w:rsid w:val="00E91B95"/>
    <w:rsid w:val="00E92A4F"/>
    <w:rsid w:val="00EA1457"/>
    <w:rsid w:val="00EA60AD"/>
    <w:rsid w:val="00EA7414"/>
    <w:rsid w:val="00EB1DFC"/>
    <w:rsid w:val="00ED6F56"/>
    <w:rsid w:val="00EE1375"/>
    <w:rsid w:val="00F00887"/>
    <w:rsid w:val="00F15583"/>
    <w:rsid w:val="00F20FFC"/>
    <w:rsid w:val="00F22AD0"/>
    <w:rsid w:val="00F35E6A"/>
    <w:rsid w:val="00F429FE"/>
    <w:rsid w:val="00F43C8F"/>
    <w:rsid w:val="00F455C0"/>
    <w:rsid w:val="00F53071"/>
    <w:rsid w:val="00F86298"/>
    <w:rsid w:val="00F92A4A"/>
    <w:rsid w:val="00F94FEB"/>
    <w:rsid w:val="00F95B3F"/>
    <w:rsid w:val="00FC60C4"/>
    <w:rsid w:val="00FC6FBA"/>
    <w:rsid w:val="00FD2034"/>
    <w:rsid w:val="00FD332A"/>
    <w:rsid w:val="00FE03DF"/>
    <w:rsid w:val="00FE4716"/>
    <w:rsid w:val="01A532E1"/>
    <w:rsid w:val="058332F1"/>
    <w:rsid w:val="08F8658E"/>
    <w:rsid w:val="1F685D83"/>
    <w:rsid w:val="2F3D0B47"/>
    <w:rsid w:val="2FB738D2"/>
    <w:rsid w:val="3C682C48"/>
    <w:rsid w:val="3DE7745B"/>
    <w:rsid w:val="498E7B54"/>
    <w:rsid w:val="49DE3CF6"/>
    <w:rsid w:val="4AFF6840"/>
    <w:rsid w:val="514E696D"/>
    <w:rsid w:val="53DE1081"/>
    <w:rsid w:val="54BD6C2C"/>
    <w:rsid w:val="55AC6174"/>
    <w:rsid w:val="560267F3"/>
    <w:rsid w:val="5C9F2F14"/>
    <w:rsid w:val="5DFF902E"/>
    <w:rsid w:val="64900AD7"/>
    <w:rsid w:val="6E9A4E7C"/>
    <w:rsid w:val="6FC576B2"/>
    <w:rsid w:val="7A754CDA"/>
    <w:rsid w:val="7CDBD047"/>
    <w:rsid w:val="7D9E1F38"/>
    <w:rsid w:val="7DEB9182"/>
    <w:rsid w:val="7EFF1FF2"/>
    <w:rsid w:val="7FDEDBB4"/>
    <w:rsid w:val="C3BFAA25"/>
    <w:rsid w:val="D3CFD9E9"/>
    <w:rsid w:val="F1DF684A"/>
    <w:rsid w:val="F57FD02C"/>
    <w:rsid w:val="F77341FF"/>
    <w:rsid w:val="FBEFB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2"/>
    <w:next w:val="1"/>
    <w:link w:val="39"/>
    <w:qFormat/>
    <w:uiPriority w:val="0"/>
    <w:pPr>
      <w:keepLines/>
      <w:spacing w:line="360" w:lineRule="auto"/>
      <w:ind w:left="100" w:leftChars="100" w:right="100" w:rightChars="100"/>
      <w:outlineLvl w:val="1"/>
    </w:pPr>
    <w:rPr>
      <w:rFonts w:ascii="Arial" w:hAnsi="Arial"/>
      <w:sz w:val="24"/>
      <w:szCs w:val="32"/>
    </w:rPr>
  </w:style>
  <w:style w:type="paragraph" w:styleId="4">
    <w:name w:val="heading 3"/>
    <w:basedOn w:val="1"/>
    <w:next w:val="1"/>
    <w:link w:val="48"/>
    <w:qFormat/>
    <w:uiPriority w:val="9"/>
    <w:pPr>
      <w:ind w:left="480"/>
      <w:outlineLvl w:val="2"/>
    </w:pPr>
    <w:rPr>
      <w:rFonts w:ascii="Times New Roman" w:hAnsi="Times New Roman" w:eastAsia="Times New Roman" w:cs="Times New Roman"/>
      <w:szCs w:val="24"/>
      <w:lang w:eastAsia="en-US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  <w:szCs w:val="21"/>
    </w:rPr>
  </w:style>
  <w:style w:type="paragraph" w:styleId="6">
    <w:name w:val="annotation text"/>
    <w:basedOn w:val="1"/>
    <w:link w:val="40"/>
    <w:qFormat/>
    <w:uiPriority w:val="0"/>
    <w:pPr>
      <w:jc w:val="left"/>
    </w:pPr>
  </w:style>
  <w:style w:type="paragraph" w:styleId="7">
    <w:name w:val="Body Text"/>
    <w:basedOn w:val="1"/>
    <w:link w:val="50"/>
    <w:qFormat/>
    <w:uiPriority w:val="0"/>
    <w:pPr>
      <w:spacing w:after="120"/>
    </w:pPr>
  </w:style>
  <w:style w:type="paragraph" w:styleId="8">
    <w:name w:val="Body Text Indent"/>
    <w:basedOn w:val="1"/>
    <w:link w:val="89"/>
    <w:qFormat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qFormat/>
    <w:uiPriority w:val="39"/>
    <w:pPr>
      <w:ind w:left="840" w:leftChars="400"/>
    </w:pPr>
    <w:rPr>
      <w:rFonts w:cs="Arial" w:asciiTheme="minorHAnsi" w:hAnsiTheme="minorHAnsi" w:eastAsiaTheme="minorEastAsia"/>
      <w:sz w:val="21"/>
      <w:szCs w:val="21"/>
    </w:rPr>
  </w:style>
  <w:style w:type="paragraph" w:styleId="10">
    <w:name w:val="Plain Text"/>
    <w:basedOn w:val="1"/>
    <w:link w:val="111"/>
    <w:qFormat/>
    <w:uiPriority w:val="0"/>
    <w:rPr>
      <w:rFonts w:ascii="宋体" w:hAnsi="Courier New" w:eastAsia="Times New Roman" w:cs="Times New Roman"/>
      <w:sz w:val="28"/>
      <w:szCs w:val="21"/>
    </w:rPr>
  </w:style>
  <w:style w:type="paragraph" w:styleId="11">
    <w:name w:val="Date"/>
    <w:basedOn w:val="1"/>
    <w:next w:val="1"/>
    <w:link w:val="112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 w:val="21"/>
      <w:szCs w:val="24"/>
    </w:rPr>
  </w:style>
  <w:style w:type="paragraph" w:styleId="12">
    <w:name w:val="Body Text Indent 2"/>
    <w:basedOn w:val="1"/>
    <w:link w:val="43"/>
    <w:qFormat/>
    <w:uiPriority w:val="0"/>
    <w:pPr>
      <w:ind w:firstLine="482"/>
    </w:pPr>
    <w:rPr>
      <w:rFonts w:ascii="TimesNewRoman" w:hAnsi="TimesNewRoman"/>
      <w:kern w:val="0"/>
    </w:rPr>
  </w:style>
  <w:style w:type="paragraph" w:styleId="13">
    <w:name w:val="Balloon Text"/>
    <w:basedOn w:val="1"/>
    <w:link w:val="41"/>
    <w:qFormat/>
    <w:uiPriority w:val="0"/>
    <w:rPr>
      <w:sz w:val="18"/>
      <w:szCs w:val="18"/>
    </w:rPr>
  </w:style>
  <w:style w:type="paragraph" w:styleId="14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4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qFormat/>
    <w:uiPriority w:val="39"/>
    <w:rPr>
      <w:rFonts w:cs="Arial" w:asciiTheme="minorHAnsi" w:hAnsiTheme="minorHAnsi" w:eastAsiaTheme="minorEastAsia"/>
      <w:sz w:val="21"/>
      <w:szCs w:val="21"/>
    </w:rPr>
  </w:style>
  <w:style w:type="paragraph" w:styleId="17">
    <w:name w:val="footnote text"/>
    <w:basedOn w:val="1"/>
    <w:link w:val="55"/>
    <w:qFormat/>
    <w:uiPriority w:val="0"/>
    <w:pPr>
      <w:adjustRightInd w:val="0"/>
      <w:snapToGrid w:val="0"/>
      <w:spacing w:line="594" w:lineRule="exact"/>
      <w:ind w:firstLine="616" w:firstLineChars="200"/>
    </w:pPr>
    <w:rPr>
      <w:rFonts w:ascii="Times New Roman" w:hAnsi="Times New Roman" w:cs="Times New Roman"/>
      <w:sz w:val="20"/>
    </w:rPr>
  </w:style>
  <w:style w:type="paragraph" w:styleId="18">
    <w:name w:val="toc 2"/>
    <w:basedOn w:val="1"/>
    <w:next w:val="1"/>
    <w:qFormat/>
    <w:uiPriority w:val="39"/>
    <w:pPr>
      <w:tabs>
        <w:tab w:val="right" w:leader="dot" w:pos="8594"/>
      </w:tabs>
      <w:spacing w:line="360" w:lineRule="auto"/>
      <w:ind w:left="420" w:leftChars="200"/>
    </w:pPr>
    <w:rPr>
      <w:rFonts w:cs="Arial" w:asciiTheme="minorHAnsi" w:hAnsiTheme="minorHAnsi" w:eastAsiaTheme="minorEastAsia"/>
      <w:sz w:val="21"/>
      <w:szCs w:val="21"/>
    </w:rPr>
  </w:style>
  <w:style w:type="paragraph" w:styleId="19">
    <w:name w:val="HTML Preformatted"/>
    <w:basedOn w:val="1"/>
    <w:link w:val="1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Cs w:val="24"/>
    </w:rPr>
  </w:style>
  <w:style w:type="paragraph" w:styleId="2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21">
    <w:name w:val="annotation subject"/>
    <w:basedOn w:val="6"/>
    <w:next w:val="6"/>
    <w:link w:val="42"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page number"/>
    <w:basedOn w:val="24"/>
    <w:qFormat/>
    <w:uiPriority w:val="0"/>
  </w:style>
  <w:style w:type="character" w:styleId="27">
    <w:name w:val="FollowedHyperlink"/>
    <w:basedOn w:val="24"/>
    <w:qFormat/>
    <w:uiPriority w:val="0"/>
    <w:rPr>
      <w:rFonts w:hint="eastAsia" w:ascii="微软雅黑" w:hAnsi="微软雅黑" w:eastAsia="微软雅黑" w:cs="微软雅黑"/>
      <w:color w:val="CC0000"/>
      <w:sz w:val="24"/>
      <w:szCs w:val="24"/>
      <w:u w:val="none"/>
    </w:rPr>
  </w:style>
  <w:style w:type="character" w:styleId="28">
    <w:name w:val="Emphasis"/>
    <w:basedOn w:val="24"/>
    <w:qFormat/>
    <w:uiPriority w:val="20"/>
    <w:rPr>
      <w:color w:val="F73131"/>
    </w:rPr>
  </w:style>
  <w:style w:type="character" w:styleId="29">
    <w:name w:val="HTML Acronym"/>
    <w:basedOn w:val="24"/>
    <w:qFormat/>
    <w:uiPriority w:val="0"/>
  </w:style>
  <w:style w:type="character" w:styleId="30">
    <w:name w:val="Hyperlink"/>
    <w:basedOn w:val="24"/>
    <w:qFormat/>
    <w:uiPriority w:val="0"/>
    <w:rPr>
      <w:rFonts w:ascii="微软雅黑" w:hAnsi="微软雅黑" w:eastAsia="微软雅黑" w:cs="微软雅黑"/>
      <w:color w:val="CC0000"/>
      <w:sz w:val="24"/>
      <w:szCs w:val="24"/>
      <w:u w:val="none"/>
    </w:rPr>
  </w:style>
  <w:style w:type="character" w:styleId="31">
    <w:name w:val="annotation reference"/>
    <w:basedOn w:val="24"/>
    <w:qFormat/>
    <w:uiPriority w:val="0"/>
    <w:rPr>
      <w:sz w:val="21"/>
      <w:szCs w:val="21"/>
    </w:rPr>
  </w:style>
  <w:style w:type="character" w:styleId="32">
    <w:name w:val="HTML Cite"/>
    <w:basedOn w:val="24"/>
    <w:qFormat/>
    <w:uiPriority w:val="0"/>
    <w:rPr>
      <w:color w:val="008000"/>
    </w:rPr>
  </w:style>
  <w:style w:type="paragraph" w:customStyle="1" w:styleId="33">
    <w:name w:val="我的图"/>
    <w:basedOn w:val="34"/>
    <w:qFormat/>
    <w:uiPriority w:val="0"/>
    <w:pPr>
      <w:ind w:firstLine="0" w:firstLineChars="0"/>
      <w:jc w:val="center"/>
    </w:pPr>
    <w:rPr>
      <w:sz w:val="21"/>
    </w:rPr>
  </w:style>
  <w:style w:type="paragraph" w:customStyle="1" w:styleId="34">
    <w:name w:val="我的正文"/>
    <w:basedOn w:val="1"/>
    <w:link w:val="92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szCs w:val="22"/>
    </w:rPr>
  </w:style>
  <w:style w:type="paragraph" w:customStyle="1" w:styleId="35">
    <w:name w:val="我的表"/>
    <w:basedOn w:val="33"/>
    <w:qFormat/>
    <w:uiPriority w:val="0"/>
    <w:pPr>
      <w:spacing w:line="240" w:lineRule="auto"/>
      <w:textAlignment w:val="center"/>
    </w:pPr>
  </w:style>
  <w:style w:type="paragraph" w:customStyle="1" w:styleId="3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37">
    <w:name w:val="fontstyle01"/>
    <w:qFormat/>
    <w:uiPriority w:val="0"/>
    <w:rPr>
      <w:rFonts w:hint="default" w:ascii="CIDFont+F2" w:hAnsi="CIDFont+F2"/>
      <w:color w:val="000000"/>
      <w:sz w:val="24"/>
      <w:szCs w:val="24"/>
    </w:rPr>
  </w:style>
  <w:style w:type="character" w:customStyle="1" w:styleId="38">
    <w:name w:val="标题 1 字符"/>
    <w:basedOn w:val="24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39">
    <w:name w:val="标题 2 字符"/>
    <w:basedOn w:val="24"/>
    <w:link w:val="3"/>
    <w:qFormat/>
    <w:uiPriority w:val="0"/>
    <w:rPr>
      <w:rFonts w:ascii="Arial" w:hAnsi="Arial" w:eastAsia="宋体" w:cs="Times New Roman"/>
      <w:b/>
      <w:kern w:val="44"/>
      <w:sz w:val="24"/>
      <w:szCs w:val="32"/>
    </w:rPr>
  </w:style>
  <w:style w:type="character" w:customStyle="1" w:styleId="40">
    <w:name w:val="批注文字 字符"/>
    <w:basedOn w:val="24"/>
    <w:link w:val="6"/>
    <w:qFormat/>
    <w:uiPriority w:val="0"/>
    <w:rPr>
      <w:rFonts w:ascii="仿宋_GB2312" w:hAnsi="仿宋_GB2312" w:eastAsia="仿宋_GB2312" w:cs="仿宋_GB2312"/>
      <w:kern w:val="2"/>
      <w:sz w:val="24"/>
    </w:rPr>
  </w:style>
  <w:style w:type="character" w:customStyle="1" w:styleId="41">
    <w:name w:val="批注框文本 字符"/>
    <w:basedOn w:val="24"/>
    <w:link w:val="13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42">
    <w:name w:val="批注主题 字符"/>
    <w:basedOn w:val="40"/>
    <w:link w:val="21"/>
    <w:qFormat/>
    <w:uiPriority w:val="0"/>
    <w:rPr>
      <w:rFonts w:ascii="仿宋_GB2312" w:hAnsi="仿宋_GB2312" w:eastAsia="仿宋_GB2312" w:cs="仿宋_GB2312"/>
      <w:b/>
      <w:bCs/>
      <w:kern w:val="2"/>
      <w:sz w:val="24"/>
    </w:rPr>
  </w:style>
  <w:style w:type="character" w:customStyle="1" w:styleId="43">
    <w:name w:val="正文文本缩进 2 字符"/>
    <w:basedOn w:val="24"/>
    <w:link w:val="12"/>
    <w:qFormat/>
    <w:uiPriority w:val="0"/>
    <w:rPr>
      <w:rFonts w:ascii="TimesNewRoman" w:hAnsi="TimesNewRoman" w:eastAsia="仿宋_GB2312" w:cs="仿宋_GB2312"/>
      <w:sz w:val="24"/>
    </w:rPr>
  </w:style>
  <w:style w:type="character" w:customStyle="1" w:styleId="44">
    <w:name w:val="页脚 字符"/>
    <w:basedOn w:val="24"/>
    <w:link w:val="14"/>
    <w:qFormat/>
    <w:uiPriority w:val="0"/>
    <w:rPr>
      <w:rFonts w:ascii="仿宋_GB2312" w:hAnsi="仿宋_GB2312" w:eastAsia="仿宋_GB2312" w:cs="仿宋_GB2312"/>
      <w:kern w:val="2"/>
      <w:sz w:val="18"/>
    </w:rPr>
  </w:style>
  <w:style w:type="character" w:customStyle="1" w:styleId="45">
    <w:name w:val="页眉 字符"/>
    <w:basedOn w:val="24"/>
    <w:link w:val="15"/>
    <w:qFormat/>
    <w:uiPriority w:val="0"/>
    <w:rPr>
      <w:rFonts w:ascii="仿宋_GB2312" w:hAnsi="仿宋_GB2312" w:eastAsia="仿宋_GB2312" w:cs="仿宋_GB2312"/>
      <w:kern w:val="2"/>
      <w:sz w:val="18"/>
    </w:rPr>
  </w:style>
  <w:style w:type="table" w:customStyle="1" w:styleId="46">
    <w:name w:val="网格型1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48">
    <w:name w:val="标题 3 字符"/>
    <w:basedOn w:val="24"/>
    <w:link w:val="4"/>
    <w:qFormat/>
    <w:uiPriority w:val="9"/>
    <w:rPr>
      <w:rFonts w:ascii="Times New Roman" w:hAnsi="Times New Roman" w:eastAsia="Times New Roman" w:cs="Times New Roman"/>
      <w:kern w:val="2"/>
      <w:sz w:val="24"/>
      <w:szCs w:val="24"/>
      <w:lang w:eastAsia="en-US"/>
    </w:rPr>
  </w:style>
  <w:style w:type="table" w:customStyle="1" w:styleId="49">
    <w:name w:val="网格型2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正文文本 字符"/>
    <w:basedOn w:val="24"/>
    <w:link w:val="7"/>
    <w:qFormat/>
    <w:uiPriority w:val="0"/>
    <w:rPr>
      <w:rFonts w:ascii="仿宋_GB2312" w:hAnsi="仿宋_GB2312" w:eastAsia="仿宋_GB2312" w:cs="仿宋_GB2312"/>
      <w:kern w:val="2"/>
      <w:sz w:val="24"/>
    </w:rPr>
  </w:style>
  <w:style w:type="paragraph" w:customStyle="1" w:styleId="51">
    <w:name w:val="Table Paragraph"/>
    <w:basedOn w:val="1"/>
    <w:qFormat/>
    <w:uiPriority w:val="1"/>
    <w:pPr>
      <w:jc w:val="center"/>
    </w:pPr>
    <w:rPr>
      <w:rFonts w:cs="Arial" w:asciiTheme="minorHAnsi" w:hAnsiTheme="minorHAnsi" w:eastAsiaTheme="minorEastAsia"/>
      <w:sz w:val="21"/>
      <w:szCs w:val="21"/>
    </w:rPr>
  </w:style>
  <w:style w:type="paragraph" w:customStyle="1" w:styleId="5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3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lang w:eastAsia="en-US"/>
    </w:rPr>
  </w:style>
  <w:style w:type="character" w:customStyle="1" w:styleId="55">
    <w:name w:val="脚注文本 字符"/>
    <w:basedOn w:val="24"/>
    <w:link w:val="17"/>
    <w:qFormat/>
    <w:uiPriority w:val="0"/>
    <w:rPr>
      <w:rFonts w:ascii="Times New Roman" w:hAnsi="Times New Roman" w:eastAsia="仿宋_GB2312" w:cs="Times New Roman"/>
      <w:kern w:val="2"/>
    </w:rPr>
  </w:style>
  <w:style w:type="paragraph" w:customStyle="1" w:styleId="56">
    <w:name w:val="列表段落1"/>
    <w:basedOn w:val="1"/>
    <w:qFormat/>
    <w:uiPriority w:val="1"/>
    <w:pPr>
      <w:adjustRightInd w:val="0"/>
      <w:snapToGrid w:val="0"/>
      <w:spacing w:line="594" w:lineRule="exact"/>
      <w:ind w:left="1046" w:hanging="567" w:firstLineChars="200"/>
    </w:pPr>
    <w:rPr>
      <w:rFonts w:ascii="Times New Roman" w:hAnsi="Times New Roman" w:eastAsia="Times New Roman" w:cs="Times New Roman"/>
      <w:sz w:val="32"/>
      <w:szCs w:val="32"/>
      <w:lang w:eastAsia="en-US"/>
    </w:rPr>
  </w:style>
  <w:style w:type="table" w:customStyle="1" w:styleId="57">
    <w:name w:val="网格型11"/>
    <w:basedOn w:val="22"/>
    <w:qFormat/>
    <w:uiPriority w:val="39"/>
    <w:pPr>
      <w:widowControl w:val="0"/>
      <w:spacing w:after="160" w:line="259" w:lineRule="auto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Table Normal"/>
    <w:semiHidden/>
    <w:unhideWhenUsed/>
    <w:qFormat/>
    <w:uiPriority w:val="2"/>
    <w:pPr>
      <w:spacing w:after="160" w:line="259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x_bib-navi_current"/>
    <w:basedOn w:val="24"/>
    <w:qFormat/>
    <w:uiPriority w:val="0"/>
    <w:rPr>
      <w:b/>
      <w:sz w:val="24"/>
      <w:szCs w:val="24"/>
    </w:rPr>
  </w:style>
  <w:style w:type="character" w:customStyle="1" w:styleId="60">
    <w:name w:val="spc"/>
    <w:basedOn w:val="24"/>
    <w:qFormat/>
    <w:uiPriority w:val="0"/>
    <w:rPr>
      <w:i/>
      <w:caps/>
    </w:rPr>
  </w:style>
  <w:style w:type="character" w:customStyle="1" w:styleId="61">
    <w:name w:val="down"/>
    <w:basedOn w:val="24"/>
    <w:qFormat/>
    <w:uiPriority w:val="0"/>
  </w:style>
  <w:style w:type="character" w:customStyle="1" w:styleId="62">
    <w:name w:val="icontext"/>
    <w:basedOn w:val="24"/>
    <w:qFormat/>
    <w:uiPriority w:val="0"/>
  </w:style>
  <w:style w:type="character" w:customStyle="1" w:styleId="63">
    <w:name w:val="ifsub"/>
    <w:basedOn w:val="24"/>
    <w:qFormat/>
    <w:uiPriority w:val="0"/>
    <w:rPr>
      <w:b/>
      <w:caps/>
    </w:rPr>
  </w:style>
  <w:style w:type="character" w:customStyle="1" w:styleId="64">
    <w:name w:val="detail"/>
    <w:basedOn w:val="24"/>
    <w:qFormat/>
    <w:uiPriority w:val="0"/>
    <w:rPr>
      <w:color w:val="186900"/>
    </w:rPr>
  </w:style>
  <w:style w:type="character" w:customStyle="1" w:styleId="65">
    <w:name w:val="blue1"/>
    <w:basedOn w:val="24"/>
    <w:qFormat/>
    <w:uiPriority w:val="0"/>
    <w:rPr>
      <w:color w:val="007198"/>
    </w:rPr>
  </w:style>
  <w:style w:type="character" w:customStyle="1" w:styleId="66">
    <w:name w:val="important"/>
    <w:basedOn w:val="24"/>
    <w:qFormat/>
    <w:uiPriority w:val="0"/>
    <w:rPr>
      <w:color w:val="8A0020"/>
    </w:rPr>
  </w:style>
  <w:style w:type="character" w:customStyle="1" w:styleId="67">
    <w:name w:val="nobr"/>
    <w:basedOn w:val="24"/>
    <w:qFormat/>
    <w:uiPriority w:val="0"/>
  </w:style>
  <w:style w:type="character" w:customStyle="1" w:styleId="68">
    <w:name w:val="up"/>
    <w:basedOn w:val="24"/>
    <w:qFormat/>
    <w:uiPriority w:val="0"/>
  </w:style>
  <w:style w:type="character" w:customStyle="1" w:styleId="69">
    <w:name w:val="day"/>
    <w:basedOn w:val="24"/>
    <w:qFormat/>
    <w:uiPriority w:val="0"/>
    <w:rPr>
      <w:b/>
      <w:caps/>
    </w:rPr>
  </w:style>
  <w:style w:type="character" w:customStyle="1" w:styleId="70">
    <w:name w:val="day1"/>
    <w:basedOn w:val="24"/>
    <w:qFormat/>
    <w:uiPriority w:val="0"/>
    <w:rPr>
      <w:b/>
      <w:caps/>
    </w:rPr>
  </w:style>
  <w:style w:type="character" w:customStyle="1" w:styleId="71">
    <w:name w:val="name-of-person"/>
    <w:basedOn w:val="24"/>
    <w:qFormat/>
    <w:uiPriority w:val="0"/>
    <w:rPr>
      <w:color w:val="10007B"/>
    </w:rPr>
  </w:style>
  <w:style w:type="character" w:customStyle="1" w:styleId="72">
    <w:name w:val="tx_sevenpack-navi_current"/>
    <w:basedOn w:val="24"/>
    <w:qFormat/>
    <w:uiPriority w:val="0"/>
    <w:rPr>
      <w:b/>
      <w:sz w:val="24"/>
      <w:szCs w:val="24"/>
    </w:rPr>
  </w:style>
  <w:style w:type="character" w:customStyle="1" w:styleId="73">
    <w:name w:val="tx_sevenpack-navi_separator"/>
    <w:basedOn w:val="24"/>
    <w:qFormat/>
    <w:uiPriority w:val="0"/>
  </w:style>
  <w:style w:type="character" w:customStyle="1" w:styleId="74">
    <w:name w:val="tx_bib-navi_separator"/>
    <w:basedOn w:val="24"/>
    <w:qFormat/>
    <w:uiPriority w:val="0"/>
  </w:style>
  <w:style w:type="character" w:customStyle="1" w:styleId="75">
    <w:name w:val="c-icon28"/>
    <w:basedOn w:val="24"/>
    <w:qFormat/>
    <w:uiPriority w:val="0"/>
  </w:style>
  <w:style w:type="character" w:customStyle="1" w:styleId="76">
    <w:name w:val="hover26"/>
    <w:basedOn w:val="24"/>
    <w:qFormat/>
    <w:uiPriority w:val="0"/>
  </w:style>
  <w:style w:type="character" w:customStyle="1" w:styleId="77">
    <w:name w:val="hover27"/>
    <w:basedOn w:val="24"/>
    <w:qFormat/>
    <w:uiPriority w:val="0"/>
    <w:rPr>
      <w:color w:val="315EFB"/>
    </w:rPr>
  </w:style>
  <w:style w:type="character" w:customStyle="1" w:styleId="78">
    <w:name w:val="op_dict3_lineone_result_tip"/>
    <w:basedOn w:val="24"/>
    <w:qFormat/>
    <w:uiPriority w:val="0"/>
  </w:style>
  <w:style w:type="paragraph" w:customStyle="1" w:styleId="79">
    <w:name w:val="WPSOffice手动目录 1"/>
    <w:qFormat/>
    <w:uiPriority w:val="0"/>
    <w:pPr>
      <w:spacing w:after="160" w:line="259" w:lineRule="auto"/>
    </w:pPr>
    <w:rPr>
      <w:rFonts w:ascii="Calibri" w:hAnsi="Calibri" w:eastAsia="Calibri" w:cs="Times New Roman"/>
      <w:lang w:val="en-US" w:eastAsia="zh-CN" w:bidi="ar-SA"/>
    </w:rPr>
  </w:style>
  <w:style w:type="character" w:customStyle="1" w:styleId="80">
    <w:name w:val="明显强调1"/>
    <w:basedOn w:val="24"/>
    <w:qFormat/>
    <w:uiPriority w:val="21"/>
    <w:rPr>
      <w:i/>
      <w:iCs/>
      <w:color w:val="4F81BD"/>
    </w:rPr>
  </w:style>
  <w:style w:type="character" w:styleId="81">
    <w:name w:val="Placeholder Text"/>
    <w:basedOn w:val="24"/>
    <w:semiHidden/>
    <w:qFormat/>
    <w:uiPriority w:val="99"/>
    <w:rPr>
      <w:color w:val="808080"/>
    </w:rPr>
  </w:style>
  <w:style w:type="character" w:customStyle="1" w:styleId="82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明显强调2"/>
    <w:basedOn w:val="24"/>
    <w:qFormat/>
    <w:uiPriority w:val="21"/>
    <w:rPr>
      <w:i/>
      <w:iCs/>
      <w:color w:val="4F81BD"/>
    </w:rPr>
  </w:style>
  <w:style w:type="paragraph" w:customStyle="1" w:styleId="84">
    <w:name w:val="TOC 标题1"/>
    <w:basedOn w:val="2"/>
    <w:next w:val="1"/>
    <w:unhideWhenUsed/>
    <w:qFormat/>
    <w:uiPriority w:val="39"/>
    <w:pPr>
      <w:keepNext/>
      <w:keepLines/>
      <w:widowControl/>
      <w:spacing w:before="480" w:beforeAutospacing="0" w:afterAutospacing="0" w:line="276" w:lineRule="auto"/>
      <w:outlineLvl w:val="9"/>
    </w:pPr>
    <w:rPr>
      <w:rFonts w:hint="default" w:ascii="Cambria" w:hAnsi="Cambria"/>
      <w:bCs/>
      <w:color w:val="365F91"/>
      <w:kern w:val="0"/>
      <w:sz w:val="28"/>
      <w:szCs w:val="28"/>
    </w:rPr>
  </w:style>
  <w:style w:type="paragraph" w:customStyle="1" w:styleId="85">
    <w:name w:val="TOC 标题2"/>
    <w:basedOn w:val="2"/>
    <w:next w:val="1"/>
    <w:unhideWhenUsed/>
    <w:qFormat/>
    <w:uiPriority w:val="39"/>
    <w:pPr>
      <w:keepNext/>
      <w:keepLines/>
      <w:widowControl/>
      <w:spacing w:before="240" w:beforeAutospacing="0" w:afterAutospacing="0" w:line="259" w:lineRule="auto"/>
      <w:outlineLvl w:val="9"/>
    </w:pPr>
    <w:rPr>
      <w:rFonts w:hint="default"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table" w:customStyle="1" w:styleId="86">
    <w:name w:val="网格型3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">
    <w:name w:val="网格型12"/>
    <w:basedOn w:val="22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">
    <w:name w:val="网格型4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9">
    <w:name w:val="正文文本缩进 字符"/>
    <w:basedOn w:val="24"/>
    <w:link w:val="8"/>
    <w:qFormat/>
    <w:uiPriority w:val="0"/>
    <w:rPr>
      <w:rFonts w:ascii="仿宋_GB2312" w:hAnsi="仿宋_GB2312" w:eastAsia="仿宋_GB2312" w:cs="仿宋_GB2312"/>
      <w:kern w:val="2"/>
      <w:sz w:val="24"/>
    </w:rPr>
  </w:style>
  <w:style w:type="table" w:customStyle="1" w:styleId="90">
    <w:name w:val="网格型5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">
    <w:name w:val="网格型6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2">
    <w:name w:val="我的正文 Char"/>
    <w:link w:val="34"/>
    <w:qFormat/>
    <w:uiPriority w:val="0"/>
    <w:rPr>
      <w:rFonts w:ascii="Times New Roman" w:hAnsi="Times New Roman" w:eastAsia="仿宋_GB2312" w:cs="Times New Roman"/>
      <w:kern w:val="2"/>
      <w:sz w:val="24"/>
      <w:szCs w:val="22"/>
    </w:rPr>
  </w:style>
  <w:style w:type="table" w:customStyle="1" w:styleId="93">
    <w:name w:val="网格型7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">
    <w:name w:val="网格型8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5">
    <w:name w:val="highlight1"/>
    <w:basedOn w:val="24"/>
    <w:qFormat/>
    <w:uiPriority w:val="0"/>
    <w:rPr>
      <w:sz w:val="23"/>
      <w:szCs w:val="23"/>
    </w:rPr>
  </w:style>
  <w:style w:type="table" w:customStyle="1" w:styleId="96">
    <w:name w:val="网格型9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">
    <w:name w:val="网格型10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">
    <w:name w:val="网格型13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9">
    <w:name w:val="font41"/>
    <w:qFormat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  <w:style w:type="character" w:customStyle="1" w:styleId="100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01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2">
    <w:name w:val="font81"/>
    <w:qFormat/>
    <w:uiPriority w:val="0"/>
    <w:rPr>
      <w:rFonts w:hint="default" w:ascii="Segoe UI Symbol" w:hAnsi="Segoe UI Symbol" w:eastAsia="Segoe UI Symbol" w:cs="Segoe UI Symbol"/>
      <w:color w:val="000000"/>
      <w:sz w:val="22"/>
      <w:szCs w:val="22"/>
      <w:u w:val="none"/>
    </w:rPr>
  </w:style>
  <w:style w:type="character" w:customStyle="1" w:styleId="103">
    <w:name w:val="font9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04">
    <w:name w:val="tgt"/>
    <w:basedOn w:val="24"/>
    <w:qFormat/>
    <w:uiPriority w:val="0"/>
  </w:style>
  <w:style w:type="paragraph" w:customStyle="1" w:styleId="105">
    <w:name w:val="修订1"/>
    <w:hidden/>
    <w:semiHidden/>
    <w:qFormat/>
    <w:uiPriority w:val="99"/>
    <w:rPr>
      <w:rFonts w:ascii="仿宋_GB2312" w:hAnsi="仿宋_GB2312" w:eastAsia="仿宋_GB2312" w:cs="仿宋_GB2312"/>
      <w:kern w:val="2"/>
      <w:sz w:val="24"/>
      <w:lang w:val="en-US" w:eastAsia="zh-CN" w:bidi="ar-SA"/>
    </w:rPr>
  </w:style>
  <w:style w:type="table" w:customStyle="1" w:styleId="106">
    <w:name w:val="网格型14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">
    <w:name w:val="网格型15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">
    <w:name w:val="网格型16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标题 11"/>
    <w:basedOn w:val="1"/>
    <w:qFormat/>
    <w:uiPriority w:val="1"/>
    <w:pPr>
      <w:autoSpaceDE w:val="0"/>
      <w:autoSpaceDN w:val="0"/>
      <w:ind w:left="560"/>
      <w:jc w:val="left"/>
      <w:outlineLvl w:val="1"/>
    </w:pPr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paragraph" w:customStyle="1" w:styleId="110">
    <w:name w:val="CM21"/>
    <w:basedOn w:val="1"/>
    <w:next w:val="1"/>
    <w:unhideWhenUsed/>
    <w:qFormat/>
    <w:uiPriority w:val="99"/>
    <w:pPr>
      <w:autoSpaceDE w:val="0"/>
      <w:autoSpaceDN w:val="0"/>
      <w:adjustRightInd w:val="0"/>
      <w:jc w:val="left"/>
    </w:pPr>
    <w:rPr>
      <w:rFonts w:hint="eastAsia" w:ascii="楷体_GB2312" w:hAnsi="楷体_GB2312" w:eastAsia="楷体_GB2312" w:cs="Times New Roman"/>
      <w:color w:val="000000"/>
      <w:kern w:val="0"/>
    </w:rPr>
  </w:style>
  <w:style w:type="character" w:customStyle="1" w:styleId="111">
    <w:name w:val="纯文本 字符"/>
    <w:basedOn w:val="24"/>
    <w:link w:val="10"/>
    <w:qFormat/>
    <w:uiPriority w:val="0"/>
    <w:rPr>
      <w:rFonts w:ascii="宋体" w:hAnsi="Courier New" w:eastAsia="Times New Roman" w:cs="Times New Roman"/>
      <w:kern w:val="2"/>
      <w:sz w:val="28"/>
      <w:szCs w:val="21"/>
    </w:rPr>
  </w:style>
  <w:style w:type="character" w:customStyle="1" w:styleId="112">
    <w:name w:val="日期 字符"/>
    <w:basedOn w:val="24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3">
    <w:name w:val="HTML 预设格式 字符"/>
    <w:basedOn w:val="24"/>
    <w:link w:val="19"/>
    <w:qFormat/>
    <w:uiPriority w:val="99"/>
    <w:rPr>
      <w:rFonts w:ascii="宋体" w:hAnsi="宋体" w:eastAsia="宋体" w:cs="Times New Roman"/>
      <w:sz w:val="24"/>
      <w:szCs w:val="24"/>
    </w:rPr>
  </w:style>
  <w:style w:type="paragraph" w:customStyle="1" w:styleId="114">
    <w:name w:val="修订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5">
    <w:name w:val="style1"/>
    <w:basedOn w:val="24"/>
    <w:qFormat/>
    <w:uiPriority w:val="0"/>
  </w:style>
  <w:style w:type="paragraph" w:styleId="116">
    <w:name w:val="No Spacing"/>
    <w:link w:val="1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7">
    <w:name w:val="无间隔 字符"/>
    <w:basedOn w:val="24"/>
    <w:link w:val="116"/>
    <w:qFormat/>
    <w:uiPriority w:val="1"/>
    <w:rPr>
      <w:sz w:val="22"/>
      <w:szCs w:val="22"/>
    </w:rPr>
  </w:style>
  <w:style w:type="paragraph" w:customStyle="1" w:styleId="118">
    <w:name w:val="标题 12"/>
    <w:basedOn w:val="1"/>
    <w:qFormat/>
    <w:uiPriority w:val="1"/>
    <w:pPr>
      <w:autoSpaceDE w:val="0"/>
      <w:autoSpaceDN w:val="0"/>
      <w:ind w:left="560"/>
      <w:jc w:val="left"/>
      <w:outlineLvl w:val="1"/>
    </w:pPr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paragraph" w:customStyle="1" w:styleId="119">
    <w:name w:val="CM1"/>
    <w:basedOn w:val="36"/>
    <w:next w:val="36"/>
    <w:unhideWhenUsed/>
    <w:qFormat/>
    <w:uiPriority w:val="99"/>
    <w:rPr>
      <w:rFonts w:ascii="楷体_GB2312" w:hAnsi="楷体_GB2312" w:eastAsia="楷体_GB2312" w:cs="Times New Roman"/>
    </w:rPr>
  </w:style>
  <w:style w:type="table" w:customStyle="1" w:styleId="120">
    <w:name w:val="网格型17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网格型18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">
    <w:name w:val="网格型19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">
    <w:name w:val="网格型20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">
    <w:name w:val="网格型21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">
    <w:name w:val="网格型22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">
    <w:name w:val="网格型23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">
    <w:name w:val="网格型24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">
    <w:name w:val="网格型25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9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24"/>
      <w:lang w:val="en-US" w:eastAsia="zh-CN" w:bidi="ar-SA"/>
    </w:rPr>
  </w:style>
  <w:style w:type="paragraph" w:customStyle="1" w:styleId="130">
    <w:name w:val="TOC Heading"/>
    <w:basedOn w:val="2"/>
    <w:next w:val="1"/>
    <w:unhideWhenUsed/>
    <w:qFormat/>
    <w:uiPriority w:val="39"/>
    <w:pPr>
      <w:keepNext/>
      <w:keepLines/>
      <w:widowControl/>
      <w:spacing w:before="240" w:beforeAutospacing="0" w:afterAutospacing="0" w:line="259" w:lineRule="auto"/>
      <w:outlineLvl w:val="9"/>
    </w:pPr>
    <w:rPr>
      <w:rFonts w:hint="default"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395</Characters>
  <Lines>49</Lines>
  <Paragraphs>13</Paragraphs>
  <TotalTime>5</TotalTime>
  <ScaleCrop>false</ScaleCrop>
  <LinksUpToDate>false</LinksUpToDate>
  <CharactersWithSpaces>395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2022-09-27T16:15:00Z</dcterms:created>
  <dc:creator>user</dc:creator>
  <cp:lastModifiedBy>uos</cp:lastModifiedBy>
  <cp:lastPrinted>2022-10-11T08:45:00Z</cp:lastPrinted>
  <dcterms:modified xsi:type="dcterms:W3CDTF">2024-11-06T20:25:37Z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F9355BCC90004ED7847F165AC9C38F69_13</vt:lpwstr>
  </property>
</Properties>
</file>