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9A1B">
      <w:pPr>
        <w:jc w:val="center"/>
        <w:rPr>
          <w:spacing w:val="-20"/>
          <w:sz w:val="20"/>
          <w:szCs w:val="22"/>
        </w:rPr>
      </w:pPr>
      <w:r>
        <w:rPr>
          <w:rFonts w:hint="eastAsia" w:ascii="方正小标宋简体" w:hAnsi="方正小标宋_GBK" w:eastAsia="方正小标宋简体" w:cs="方正小标宋_GBK"/>
          <w:bCs/>
          <w:spacing w:val="-20"/>
          <w:sz w:val="40"/>
          <w:szCs w:val="40"/>
        </w:rPr>
        <w:t>关于《预制混凝土衬砌管片施工质量验收规程》的解读</w:t>
      </w:r>
    </w:p>
    <w:p w14:paraId="5CEDF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一、制定标准的</w:t>
      </w:r>
      <w:bookmarkStart w:id="0" w:name="_GoBack"/>
      <w:bookmarkEnd w:id="0"/>
      <w:r>
        <w:rPr>
          <w:rFonts w:hint="eastAsia" w:ascii="Times New Roman" w:hAnsi="Times New Roman" w:eastAsia="黑体" w:cs="Times New Roman"/>
          <w:sz w:val="32"/>
          <w:szCs w:val="32"/>
        </w:rPr>
        <w:t>目的</w:t>
      </w:r>
    </w:p>
    <w:p w14:paraId="3116EC2F">
      <w:pPr>
        <w:pStyle w:val="5"/>
        <w:ind w:firstLine="640" w:firstLineChars="200"/>
      </w:pPr>
      <w:r>
        <w:rPr>
          <w:rFonts w:hint="eastAsia" w:eastAsia="仿宋_GB2312"/>
          <w:sz w:val="32"/>
          <w:szCs w:val="32"/>
        </w:rPr>
        <w:t>在水利基础设施建设过程中，采用盾构法施工时使用的衬砌管片的质量是重中之重，但水利工程中预制构件体系的验收规程并不适用于管片验收规程。</w:t>
      </w:r>
      <w:r>
        <w:rPr>
          <w:rFonts w:eastAsia="仿宋_GB2312"/>
          <w:sz w:val="32"/>
          <w:szCs w:val="32"/>
        </w:rPr>
        <w:t>因此急需</w:t>
      </w:r>
      <w:r>
        <w:rPr>
          <w:rFonts w:hint="eastAsia" w:eastAsia="仿宋_GB2312"/>
          <w:sz w:val="32"/>
          <w:szCs w:val="32"/>
        </w:rPr>
        <w:t>制定相关标准</w:t>
      </w:r>
      <w:r>
        <w:rPr>
          <w:rFonts w:hint="eastAsia" w:ascii="仿宋_GB2312" w:eastAsia="仿宋_GB2312"/>
          <w:color w:val="000000"/>
          <w:sz w:val="32"/>
          <w:szCs w:val="32"/>
        </w:rPr>
        <w:t>提高水利隧道中管片质量安装的科学性和有效性</w:t>
      </w:r>
      <w:r>
        <w:rPr>
          <w:rFonts w:hint="eastAsia" w:eastAsia="仿宋_GB2312"/>
          <w:sz w:val="32"/>
          <w:szCs w:val="32"/>
        </w:rPr>
        <w:t>。</w:t>
      </w:r>
    </w:p>
    <w:p w14:paraId="576FA76E"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二、制定标准的意义</w:t>
      </w:r>
    </w:p>
    <w:p w14:paraId="34FF151A">
      <w:pPr>
        <w:pStyle w:val="5"/>
        <w:ind w:firstLine="640" w:firstLineChars="200"/>
      </w:pPr>
      <w:r>
        <w:rPr>
          <w:rFonts w:hint="eastAsia" w:eastAsia="仿宋_GB2312"/>
          <w:sz w:val="32"/>
          <w:szCs w:val="32"/>
        </w:rPr>
        <w:t>本文件的制定</w:t>
      </w:r>
      <w:r>
        <w:rPr>
          <w:rFonts w:hint="eastAsia" w:ascii="仿宋_GB2312" w:eastAsia="仿宋_GB2312"/>
          <w:sz w:val="32"/>
          <w:szCs w:val="32"/>
        </w:rPr>
        <w:t>一是可解决小断面隧道中盾构管片中工程成本高、工期长、养护成本高、质量不易保证等一系列技术难题。二是可实现智能生产流水线中生产的管片工艺标准化、质量管理精细化。三是可弥补目前新疆水利行业标准体系存在的缺失。</w:t>
      </w:r>
    </w:p>
    <w:p w14:paraId="00CAA318"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三、制定标准的内容概况</w:t>
      </w:r>
    </w:p>
    <w:p w14:paraId="78DF71CF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本文件规定了预制混凝土衬砌管片应用于模具工程、钢筋工程、混凝土工程以及冬期、夏期施工的质量验收要求。标准起草组经</w:t>
      </w:r>
      <w:r>
        <w:rPr>
          <w:rFonts w:hint="eastAsia" w:ascii="仿宋_GB2312" w:hAnsi="仿宋" w:eastAsia="仿宋_GB2312" w:cs="黑体"/>
          <w:sz w:val="32"/>
          <w:szCs w:val="32"/>
        </w:rPr>
        <w:t>实地考察、深入了解和研究确定了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标准的主体内容。同时公开面向社会征求意见并经过专家审定，多次修改和完善形成本文件。</w:t>
      </w:r>
    </w:p>
    <w:p w14:paraId="2F1E04D8">
      <w:pPr>
        <w:pStyle w:val="2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四、制定标准的预期成效</w:t>
      </w:r>
    </w:p>
    <w:p w14:paraId="517CBCB3">
      <w:pPr>
        <w:pStyle w:val="5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本文件</w:t>
      </w:r>
      <w:r>
        <w:rPr>
          <w:rFonts w:hint="eastAsia" w:ascii="仿宋_GB2312" w:eastAsia="仿宋_GB2312"/>
          <w:sz w:val="32"/>
          <w:szCs w:val="32"/>
        </w:rPr>
        <w:t>能为自治区隧道工程管片的设计、生产制造、质量控制和施工提供技术依据和指导，可促进隧道盾构法施工的绿色、可持续发展。</w:t>
      </w:r>
    </w:p>
    <w:p w14:paraId="4FD1D89E">
      <w:pPr>
        <w:spacing w:line="594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《预制混凝土衬砌管片施工质量验收规程》标准起草小组                  </w:t>
      </w:r>
    </w:p>
    <w:p w14:paraId="40700E13">
      <w:pPr>
        <w:pStyle w:val="2"/>
        <w:ind w:firstLine="640" w:firstLineChars="200"/>
        <w:jc w:val="right"/>
        <w:rPr>
          <w:rFonts w:eastAsia="黑体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二〇二四年六月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二十一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sectPr>
      <w:pgSz w:w="11906" w:h="16838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NWMxZGI1ZGIyMzcwMjZhNGJmNDIxYTBjNjhiMzUifQ=="/>
  </w:docVars>
  <w:rsids>
    <w:rsidRoot w:val="03632CA8"/>
    <w:rsid w:val="00127394"/>
    <w:rsid w:val="001C79E6"/>
    <w:rsid w:val="005C0B8C"/>
    <w:rsid w:val="006451DF"/>
    <w:rsid w:val="006D55BA"/>
    <w:rsid w:val="00831B3F"/>
    <w:rsid w:val="00855129"/>
    <w:rsid w:val="009C7090"/>
    <w:rsid w:val="00CA1908"/>
    <w:rsid w:val="00CD2BB6"/>
    <w:rsid w:val="00D415D5"/>
    <w:rsid w:val="00D74FDE"/>
    <w:rsid w:val="00D814E6"/>
    <w:rsid w:val="00E72A01"/>
    <w:rsid w:val="00E822B2"/>
    <w:rsid w:val="00F7790C"/>
    <w:rsid w:val="03632CA8"/>
    <w:rsid w:val="076D7821"/>
    <w:rsid w:val="14380DB8"/>
    <w:rsid w:val="147625FA"/>
    <w:rsid w:val="1504385E"/>
    <w:rsid w:val="15587404"/>
    <w:rsid w:val="185B5AA0"/>
    <w:rsid w:val="2A2453F2"/>
    <w:rsid w:val="2CFF241A"/>
    <w:rsid w:val="300C21AD"/>
    <w:rsid w:val="3F436657"/>
    <w:rsid w:val="49134A25"/>
    <w:rsid w:val="4ABB612A"/>
    <w:rsid w:val="51621046"/>
    <w:rsid w:val="678FC2F0"/>
    <w:rsid w:val="68B27D65"/>
    <w:rsid w:val="6D486EEA"/>
    <w:rsid w:val="6F534814"/>
    <w:rsid w:val="7A3D35D4"/>
    <w:rsid w:val="7A7B436F"/>
    <w:rsid w:val="7FCB7C32"/>
    <w:rsid w:val="FFCE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customStyle="1" w:styleId="5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476</Words>
  <Characters>476</Characters>
  <Lines>3</Lines>
  <Paragraphs>1</Paragraphs>
  <TotalTime>29</TotalTime>
  <ScaleCrop>false</ScaleCrop>
  <LinksUpToDate>false</LinksUpToDate>
  <CharactersWithSpaces>494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2024-05-30T10:42:00Z</dcterms:created>
  <dc:creator>徐彬</dc:creator>
  <cp:lastModifiedBy>MMMelody1412063900</cp:lastModifiedBy>
  <dcterms:modified xsi:type="dcterms:W3CDTF">2024-06-21T04:01:09Z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DCC1DF9C361E4939A9C4EF7396E588A2_13</vt:lpwstr>
  </property>
</Properties>
</file>