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Hans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pacing w:val="-12"/>
          <w:sz w:val="32"/>
          <w:szCs w:val="32"/>
          <w:highlight w:val="none"/>
          <w:lang w:val="en-US" w:eastAsia="zh-CN"/>
        </w:rPr>
        <w:t>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1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  <w:lang w:eastAsia="zh-CN"/>
        </w:rPr>
        <w:t>部分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pacing w:val="-12"/>
          <w:sz w:val="44"/>
          <w:szCs w:val="44"/>
          <w:highlight w:val="none"/>
        </w:rPr>
        <w:t>不合格项目小知识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柠檬黄</w:t>
      </w: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日落黄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柠檬黄和日落黄是合成着色剂，常用于饮料类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配制酒、糖果、膨化食品、风味发酵乳、腌渍蔬菜、果冻等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食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品。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《食品安全国家标准 食品添加剂使用标准》（GB 2760-2014）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规定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，果蔬汁（浆）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不得使用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柠檬黄和日落黄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造成食品中柠檬黄和日落黄不合格的主要原因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是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生产经营企业超限量、超范围使用。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GB" w:eastAsia="zh-CN"/>
        </w:rPr>
        <w:t>酵母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酵母是一种单细胞真菌，能将糖发酵成酒精和二氧化碳，是自然界中常见的真菌，在自然界中广泛存在。在有氧和无氧条件下都能够存活，是一种天然发酵剂。食品中的酵母含量一般以酵母数表示。酵母数是评价食品卫生质量的指示性指标，其食品卫生学意义是作为判定食品被酵母污染程度的标志。酵母污染可使食品变酸，破坏食品的色、香、味，降低食品的食用价值。《食品安全国家标准 饮料》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GB 7101-2022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中规定，其他饮料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酵母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数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应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不超过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GB" w:eastAsia="zh-CN" w:bidi="ar-SA"/>
        </w:rPr>
        <w:t>20CFU/mL。酵母超标原因可能是因为加工过程中原料受污染，也可能是储运条件控制不当导致被污染。</w:t>
      </w:r>
    </w:p>
    <w:p>
      <w:pPr>
        <w:pStyle w:val="2"/>
        <w:rPr>
          <w:rFonts w:hint="default"/>
          <w:lang w:val="en-GB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铅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以Pb计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铅是常见重金属污染物，是一种严重危害人体健康的重金属元素，人体中理想的含铅量为零。《食品安全国家标准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食品中污染物限量》（GB 2762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2017）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规定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茶叶中铅的最大限量值为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.0mg/kg。茶叶中铅超标的原因主要是环境污染带入原料，说明生产企业对原料把关不严，可能使用了铅含量超标的原料，也可能是从生产设备迁移入食品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克百威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克百威是一种广谱、高效、低残留、高毒性的氨基甲酸酯类杀虫、杀螨、杀线虫剂，具有内吸、触杀、胃毒作用，并有一定的杀卵作用。克百威不易降解，容易造成环境污染。《食品安全国家标准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食品中农药最大残留限量》（GB 2763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）中规定，克百威在豆类蔬菜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和水果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中的最大残留限量为0.02mg/kg。克百威超标的原因，可能是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种植户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对使用农药的安全间隔期不了解，从而违规使用或滥用农药。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氯霉素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氯霉素是一种杀菌剂，也是高效广谱的抗生素，对革兰氏阳性菌和革兰氏阴性菌均有较好的抑制作用。《食品动物中禁止使用的药品及其他化合物清单》（农业农村部公告 第250号）中规定，氯霉素为食品动物中禁止使用的药品。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鸡肉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中检出氯霉素的原因，可能是养殖户在饲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养过程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中违规使用相关兽药。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山梨酸及其钾盐</w:t>
      </w: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以山梨酸计</w:t>
      </w:r>
      <w:r>
        <w:rPr>
          <w:rFonts w:hint="eastAsia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94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山梨酸及其钾盐为酸性防腐剂，具有较好的抑菌效果，对霉菌、酵母菌和好气性细菌的生长发育均有抑制作用。《食品安全国家标准 食品添加剂使用标准》（GB 2760-2014）中规定，山梨酸及其钾盐（以山梨酸计）在果蔬汁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浆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）和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其他发酵酒中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均不得使用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。山梨酸及其钾盐</w:t>
      </w:r>
      <w:r>
        <w:rPr>
          <w:rFonts w:hint="eastAsia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不合格</w:t>
      </w:r>
      <w:r>
        <w:rPr>
          <w:rFonts w:hint="default" w:ascii="Times New Roman" w:hAnsi="Times New Roman" w:eastAsia="方正仿宋_GBK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的原因，可能是企业为增加产品保质期，或者为弥补产品生产中卫生条件不佳而超限量使用。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94" w:lineRule="exact"/>
        <w:textAlignment w:val="auto"/>
        <w:rPr>
          <w:rFonts w:hint="default" w:ascii="Times New Roman" w:hAnsi="Times New Roman" w:eastAsia="方正黑体_GBK" w:cs="Times New Roman"/>
          <w:b w:val="0"/>
          <w:bCs w:val="0"/>
          <w:kern w:val="2"/>
          <w:sz w:val="32"/>
          <w:szCs w:val="32"/>
          <w:highlight w:val="yellow"/>
          <w:lang w:val="en-US" w:eastAsia="zh-CN" w:bidi="ar-SA"/>
        </w:rPr>
      </w:pPr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方正仿宋_GBK"/>
    <w:panose1 w:val="02000000000000000000"/>
    <w:charset w:val="00"/>
    <w:family w:val="script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1087551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9DFC8D"/>
    <w:multiLevelType w:val="singleLevel"/>
    <w:tmpl w:val="AF9DFC8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UyZTVlOGZmNDAyOWRmOGQyZTQxMmU0MDdkYjc1MTAifQ=="/>
  </w:docVars>
  <w:rsids>
    <w:rsidRoot w:val="00E45F03"/>
    <w:rsid w:val="0000231D"/>
    <w:rsid w:val="00015F96"/>
    <w:rsid w:val="00026069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724E"/>
    <w:rsid w:val="00184325"/>
    <w:rsid w:val="001901F9"/>
    <w:rsid w:val="00197EF7"/>
    <w:rsid w:val="001A6ADF"/>
    <w:rsid w:val="001C4310"/>
    <w:rsid w:val="001E7C5C"/>
    <w:rsid w:val="00266BCB"/>
    <w:rsid w:val="00281BF8"/>
    <w:rsid w:val="00282E6B"/>
    <w:rsid w:val="0029329A"/>
    <w:rsid w:val="002B384B"/>
    <w:rsid w:val="002F2143"/>
    <w:rsid w:val="00314DD5"/>
    <w:rsid w:val="00326D09"/>
    <w:rsid w:val="00327E2B"/>
    <w:rsid w:val="0033185A"/>
    <w:rsid w:val="0034436D"/>
    <w:rsid w:val="003455E6"/>
    <w:rsid w:val="00353FDE"/>
    <w:rsid w:val="0035764C"/>
    <w:rsid w:val="00357F27"/>
    <w:rsid w:val="0038633A"/>
    <w:rsid w:val="00395129"/>
    <w:rsid w:val="00397CD0"/>
    <w:rsid w:val="003C5A99"/>
    <w:rsid w:val="003D0B3F"/>
    <w:rsid w:val="00412DAF"/>
    <w:rsid w:val="0041724F"/>
    <w:rsid w:val="00417336"/>
    <w:rsid w:val="00434D19"/>
    <w:rsid w:val="004364F8"/>
    <w:rsid w:val="004478FC"/>
    <w:rsid w:val="00453AF8"/>
    <w:rsid w:val="004A4E67"/>
    <w:rsid w:val="004A654B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A7BC0"/>
    <w:rsid w:val="005B58B4"/>
    <w:rsid w:val="005D7D45"/>
    <w:rsid w:val="00642355"/>
    <w:rsid w:val="00674ABF"/>
    <w:rsid w:val="0068132F"/>
    <w:rsid w:val="00687316"/>
    <w:rsid w:val="006F32DE"/>
    <w:rsid w:val="006F7339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80F04"/>
    <w:rsid w:val="00895177"/>
    <w:rsid w:val="0089610B"/>
    <w:rsid w:val="008B286A"/>
    <w:rsid w:val="008D7ECA"/>
    <w:rsid w:val="008E022C"/>
    <w:rsid w:val="00900928"/>
    <w:rsid w:val="0093297A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E0C03"/>
    <w:rsid w:val="009E252B"/>
    <w:rsid w:val="009F4B8A"/>
    <w:rsid w:val="00A13243"/>
    <w:rsid w:val="00A1575B"/>
    <w:rsid w:val="00A339B7"/>
    <w:rsid w:val="00A370EE"/>
    <w:rsid w:val="00A47C13"/>
    <w:rsid w:val="00AA746A"/>
    <w:rsid w:val="00AB0288"/>
    <w:rsid w:val="00AB1112"/>
    <w:rsid w:val="00AB3E33"/>
    <w:rsid w:val="00AB7501"/>
    <w:rsid w:val="00AC37A4"/>
    <w:rsid w:val="00AC79C1"/>
    <w:rsid w:val="00B147BF"/>
    <w:rsid w:val="00B2770C"/>
    <w:rsid w:val="00B50B7B"/>
    <w:rsid w:val="00B605D9"/>
    <w:rsid w:val="00B60BFA"/>
    <w:rsid w:val="00BA54E8"/>
    <w:rsid w:val="00BA6F7F"/>
    <w:rsid w:val="00BC5A14"/>
    <w:rsid w:val="00C03DAE"/>
    <w:rsid w:val="00C24969"/>
    <w:rsid w:val="00C64241"/>
    <w:rsid w:val="00C866ED"/>
    <w:rsid w:val="00CB1B93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731C9"/>
    <w:rsid w:val="00D762A4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56DA2"/>
    <w:rsid w:val="00F64B8F"/>
    <w:rsid w:val="00F8113A"/>
    <w:rsid w:val="00F932D3"/>
    <w:rsid w:val="00FB5CDD"/>
    <w:rsid w:val="00FC246E"/>
    <w:rsid w:val="00FD601C"/>
    <w:rsid w:val="00FE1AF9"/>
    <w:rsid w:val="00FE65C8"/>
    <w:rsid w:val="02E53ED2"/>
    <w:rsid w:val="03731FD8"/>
    <w:rsid w:val="03BD43D7"/>
    <w:rsid w:val="04FD0185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AA63504"/>
    <w:rsid w:val="4C8B783D"/>
    <w:rsid w:val="4D920623"/>
    <w:rsid w:val="4E836A31"/>
    <w:rsid w:val="4FAD0645"/>
    <w:rsid w:val="4FC70334"/>
    <w:rsid w:val="4FD60C7C"/>
    <w:rsid w:val="52D4703A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FDE77E3"/>
    <w:rsid w:val="E7FF09A6"/>
    <w:rsid w:val="E8FDFFC9"/>
    <w:rsid w:val="EBFB0C7E"/>
    <w:rsid w:val="ED76D6E8"/>
    <w:rsid w:val="EDFD6938"/>
    <w:rsid w:val="F52EA8C1"/>
    <w:rsid w:val="F5DFD693"/>
    <w:rsid w:val="F9D644EC"/>
    <w:rsid w:val="FEBD9270"/>
    <w:rsid w:val="FEDD18BB"/>
    <w:rsid w:val="FF5787E3"/>
    <w:rsid w:val="FF5FC2EF"/>
    <w:rsid w:val="FF7E52F0"/>
    <w:rsid w:val="FFD68914"/>
    <w:rsid w:val="FFDAAAD9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TML Definition"/>
    <w:basedOn w:val="9"/>
    <w:semiHidden/>
    <w:unhideWhenUsed/>
    <w:qFormat/>
    <w:uiPriority w:val="99"/>
  </w:style>
  <w:style w:type="character" w:styleId="14">
    <w:name w:val="HTML Acronym"/>
    <w:basedOn w:val="9"/>
    <w:semiHidden/>
    <w:unhideWhenUsed/>
    <w:qFormat/>
    <w:uiPriority w:val="99"/>
  </w:style>
  <w:style w:type="character" w:styleId="15">
    <w:name w:val="HTML Variable"/>
    <w:basedOn w:val="9"/>
    <w:semiHidden/>
    <w:unhideWhenUsed/>
    <w:qFormat/>
    <w:uiPriority w:val="99"/>
  </w:style>
  <w:style w:type="character" w:styleId="16">
    <w:name w:val="Hyperlink"/>
    <w:basedOn w:val="9"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semiHidden/>
    <w:unhideWhenUsed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qFormat/>
    <w:uiPriority w:val="0"/>
  </w:style>
  <w:style w:type="character" w:customStyle="1" w:styleId="24">
    <w:name w:val="btn-task-gray2"/>
    <w:basedOn w:val="9"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qFormat/>
    <w:uiPriority w:val="0"/>
    <w:rPr>
      <w:color w:val="3EAF0E"/>
    </w:rPr>
  </w:style>
  <w:style w:type="character" w:customStyle="1" w:styleId="26">
    <w:name w:val="s16"/>
    <w:basedOn w:val="9"/>
    <w:qFormat/>
    <w:uiPriority w:val="0"/>
    <w:rPr>
      <w:color w:val="DDDDDD"/>
      <w:sz w:val="14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698</Words>
  <Characters>765</Characters>
  <Lines>22</Lines>
  <Paragraphs>6</Paragraphs>
  <TotalTime>0</TotalTime>
  <ScaleCrop>false</ScaleCrop>
  <LinksUpToDate>false</LinksUpToDate>
  <CharactersWithSpaces>774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2019-04-21T20:31:00Z</dcterms:created>
  <dc:creator>SDWM</dc:creator>
  <cp:lastModifiedBy>魏立慧</cp:lastModifiedBy>
  <cp:lastPrinted>2016-09-14T18:58:00Z</cp:lastPrinted>
  <dcterms:modified xsi:type="dcterms:W3CDTF">2023-07-13T19:08:43Z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F46EFFB5EC0D4DB5A641BE2063BCF22F</vt:lpwstr>
  </property>
</Properties>
</file>