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outlineLvl w:val="1"/>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bookmarkStart w:id="0" w:name="_GoBack"/>
      <w:bookmarkEnd w:id="0"/>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植物油》（GB 2716-2018），</w:t>
      </w:r>
      <w:r>
        <w:rPr>
          <w:rFonts w:hint="default" w:eastAsia="仿宋_GB2312"/>
          <w:color w:val="auto"/>
          <w:sz w:val="32"/>
          <w:szCs w:val="32"/>
          <w:highlight w:val="none"/>
        </w:rPr>
        <w:t>《</w:t>
      </w:r>
      <w:r>
        <w:rPr>
          <w:rFonts w:hint="default" w:eastAsia="仿宋_GB2312"/>
          <w:color w:val="000000" w:themeColor="text1"/>
          <w:sz w:val="32"/>
          <w:szCs w:val="32"/>
          <w:highlight w:val="none"/>
          <w14:textFill>
            <w14:solidFill>
              <w14:schemeClr w14:val="tx1"/>
            </w14:solidFill>
          </w14:textFill>
        </w:rPr>
        <w:t>玉米油》</w:t>
      </w:r>
      <w:r>
        <w:rPr>
          <w:rFonts w:hint="eastAsia" w:eastAsia="仿宋_GB2312"/>
          <w:color w:val="000000" w:themeColor="text1"/>
          <w:sz w:val="32"/>
          <w:szCs w:val="32"/>
          <w:highlight w:val="none"/>
          <w:lang w:eastAsia="zh-CN"/>
          <w14:textFill>
            <w14:solidFill>
              <w14:schemeClr w14:val="tx1"/>
            </w14:solidFill>
          </w14:textFill>
        </w:rPr>
        <w:t>（</w:t>
      </w:r>
      <w:r>
        <w:rPr>
          <w:rFonts w:hint="default" w:eastAsia="仿宋_GB2312"/>
          <w:color w:val="000000" w:themeColor="text1"/>
          <w:sz w:val="32"/>
          <w:szCs w:val="32"/>
          <w:highlight w:val="none"/>
          <w14:textFill>
            <w14:solidFill>
              <w14:schemeClr w14:val="tx1"/>
            </w14:solidFill>
          </w14:textFill>
        </w:rPr>
        <w:t>GB/T</w:t>
      </w:r>
      <w:r>
        <w:rPr>
          <w:rFonts w:hint="eastAsia" w:eastAsia="仿宋_GB2312"/>
          <w:color w:val="000000" w:themeColor="text1"/>
          <w:sz w:val="32"/>
          <w:szCs w:val="32"/>
          <w:highlight w:val="none"/>
          <w:lang w:val="en-US" w:eastAsia="zh-CN"/>
          <w14:textFill>
            <w14:solidFill>
              <w14:schemeClr w14:val="tx1"/>
            </w14:solidFill>
          </w14:textFill>
        </w:rPr>
        <w:t xml:space="preserve"> </w:t>
      </w:r>
      <w:r>
        <w:rPr>
          <w:rFonts w:hint="default" w:eastAsia="仿宋_GB2312"/>
          <w:color w:val="000000" w:themeColor="text1"/>
          <w:sz w:val="32"/>
          <w:szCs w:val="32"/>
          <w:highlight w:val="none"/>
          <w14:textFill>
            <w14:solidFill>
              <w14:schemeClr w14:val="tx1"/>
            </w14:solidFill>
          </w14:textFill>
        </w:rPr>
        <w:t>19111-2017</w:t>
      </w:r>
      <w:r>
        <w:rPr>
          <w:rFonts w:hint="eastAsia" w:eastAsia="仿宋_GB2312"/>
          <w:color w:val="000000" w:themeColor="text1"/>
          <w:sz w:val="32"/>
          <w:szCs w:val="32"/>
          <w:highlight w:val="none"/>
          <w:lang w:eastAsia="zh-CN"/>
          <w14:textFill>
            <w14:solidFill>
              <w14:schemeClr w14:val="tx1"/>
            </w14:solidFill>
          </w14:textFill>
        </w:rPr>
        <w:t>），《芝麻油》（GB/T 8233-2018），</w:t>
      </w:r>
      <w:r>
        <w:rPr>
          <w:rFonts w:hint="eastAsia" w:eastAsia="仿宋_GB2312"/>
          <w:color w:val="auto"/>
          <w:sz w:val="32"/>
          <w:szCs w:val="32"/>
          <w:highlight w:val="none"/>
          <w:lang w:eastAsia="zh-CN"/>
        </w:rPr>
        <w:t>《亚麻籽油》（GB/T 8235-2019，</w:t>
      </w:r>
      <w:r>
        <w:rPr>
          <w:rFonts w:hint="default" w:ascii="Times New Roman" w:hAnsi="Times New Roman" w:eastAsia="仿宋_GB2312" w:cs="Times New Roman"/>
          <w:color w:val="auto"/>
          <w:kern w:val="2"/>
          <w:sz w:val="32"/>
          <w:szCs w:val="32"/>
          <w:lang w:val="en-US" w:eastAsia="zh-CN" w:bidi="ar-SA"/>
        </w:rPr>
        <w:t>样品生产日期在20</w:t>
      </w:r>
      <w:r>
        <w:rPr>
          <w:rFonts w:hint="eastAsia" w:eastAsia="仿宋_GB2312" w:cs="Times New Roman"/>
          <w:color w:val="auto"/>
          <w:kern w:val="2"/>
          <w:sz w:val="32"/>
          <w:szCs w:val="32"/>
          <w:lang w:val="en-US" w:eastAsia="zh-CN" w:bidi="ar-SA"/>
        </w:rPr>
        <w:t>20</w:t>
      </w:r>
      <w:r>
        <w:rPr>
          <w:rFonts w:hint="default" w:ascii="Times New Roman" w:hAnsi="Times New Roman" w:eastAsia="仿宋_GB2312" w:cs="Times New Roman"/>
          <w:color w:val="auto"/>
          <w:kern w:val="2"/>
          <w:sz w:val="32"/>
          <w:szCs w:val="32"/>
          <w:lang w:val="en-US" w:eastAsia="zh-CN" w:bidi="ar-SA"/>
        </w:rPr>
        <w:t>年</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月</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日（含）之后</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亚麻籽油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8235-2008，</w:t>
      </w:r>
      <w:r>
        <w:rPr>
          <w:rFonts w:hint="default" w:ascii="Times New Roman" w:hAnsi="Times New Roman" w:eastAsia="仿宋_GB2312" w:cs="Times New Roman"/>
          <w:color w:val="auto"/>
          <w:kern w:val="2"/>
          <w:sz w:val="32"/>
          <w:szCs w:val="32"/>
          <w:lang w:val="en-US" w:eastAsia="zh-CN" w:bidi="ar-SA"/>
        </w:rPr>
        <w:t>样品生产日期在20</w:t>
      </w:r>
      <w:r>
        <w:rPr>
          <w:rFonts w:hint="eastAsia" w:eastAsia="仿宋_GB2312" w:cs="Times New Roman"/>
          <w:color w:val="auto"/>
          <w:kern w:val="2"/>
          <w:sz w:val="32"/>
          <w:szCs w:val="32"/>
          <w:lang w:val="en-US" w:eastAsia="zh-CN" w:bidi="ar-SA"/>
        </w:rPr>
        <w:t>20</w:t>
      </w:r>
      <w:r>
        <w:rPr>
          <w:rFonts w:hint="default" w:ascii="Times New Roman" w:hAnsi="Times New Roman" w:eastAsia="仿宋_GB2312" w:cs="Times New Roman"/>
          <w:color w:val="auto"/>
          <w:kern w:val="2"/>
          <w:sz w:val="32"/>
          <w:szCs w:val="32"/>
          <w:lang w:val="en-US" w:eastAsia="zh-CN" w:bidi="ar-SA"/>
        </w:rPr>
        <w:t>年</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月</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日之</w:t>
      </w:r>
      <w:r>
        <w:rPr>
          <w:rFonts w:hint="eastAsia" w:eastAsia="仿宋_GB2312" w:cs="Times New Roman"/>
          <w:color w:val="auto"/>
          <w:kern w:val="2"/>
          <w:sz w:val="32"/>
          <w:szCs w:val="32"/>
          <w:lang w:val="en-US" w:eastAsia="zh-CN" w:bidi="ar-SA"/>
        </w:rPr>
        <w:t>前</w:t>
      </w:r>
      <w:r>
        <w:rPr>
          <w:rFonts w:hint="eastAsia" w:eastAsia="仿宋_GB2312"/>
          <w:color w:val="auto"/>
          <w:sz w:val="32"/>
          <w:szCs w:val="32"/>
          <w:highlight w:val="none"/>
          <w:lang w:eastAsia="zh-CN"/>
        </w:rPr>
        <w:t>），《菜籽油》（GB/T 1536-2004），《棉籽油》（GB/T 1537-2019，</w:t>
      </w:r>
      <w:r>
        <w:rPr>
          <w:rFonts w:hint="default" w:ascii="Times New Roman" w:hAnsi="Times New Roman" w:eastAsia="仿宋_GB2312" w:cs="Times New Roman"/>
          <w:color w:val="auto"/>
          <w:kern w:val="2"/>
          <w:sz w:val="32"/>
          <w:szCs w:val="32"/>
          <w:lang w:val="en-US" w:eastAsia="zh-CN" w:bidi="ar-SA"/>
        </w:rPr>
        <w:t>样品生产日期在20</w:t>
      </w:r>
      <w:r>
        <w:rPr>
          <w:rFonts w:hint="eastAsia" w:eastAsia="仿宋_GB2312" w:cs="Times New Roman"/>
          <w:color w:val="auto"/>
          <w:kern w:val="2"/>
          <w:sz w:val="32"/>
          <w:szCs w:val="32"/>
          <w:lang w:val="en-US" w:eastAsia="zh-CN" w:bidi="ar-SA"/>
        </w:rPr>
        <w:t>20</w:t>
      </w:r>
      <w:r>
        <w:rPr>
          <w:rFonts w:hint="default" w:ascii="Times New Roman" w:hAnsi="Times New Roman" w:eastAsia="仿宋_GB2312" w:cs="Times New Roman"/>
          <w:color w:val="auto"/>
          <w:kern w:val="2"/>
          <w:sz w:val="32"/>
          <w:szCs w:val="32"/>
          <w:lang w:val="en-US" w:eastAsia="zh-CN" w:bidi="ar-SA"/>
        </w:rPr>
        <w:t>年</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月</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日（含）之后</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《棉籽油》（GB/T 1537-2003</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kern w:val="2"/>
          <w:sz w:val="32"/>
          <w:szCs w:val="32"/>
          <w:lang w:val="en-US" w:eastAsia="zh-CN" w:bidi="ar-SA"/>
        </w:rPr>
        <w:t>样品生产日期在20</w:t>
      </w:r>
      <w:r>
        <w:rPr>
          <w:rFonts w:hint="eastAsia" w:eastAsia="仿宋_GB2312" w:cs="Times New Roman"/>
          <w:color w:val="auto"/>
          <w:kern w:val="2"/>
          <w:sz w:val="32"/>
          <w:szCs w:val="32"/>
          <w:lang w:val="en-US" w:eastAsia="zh-CN" w:bidi="ar-SA"/>
        </w:rPr>
        <w:t>20</w:t>
      </w:r>
      <w:r>
        <w:rPr>
          <w:rFonts w:hint="default" w:ascii="Times New Roman" w:hAnsi="Times New Roman" w:eastAsia="仿宋_GB2312" w:cs="Times New Roman"/>
          <w:color w:val="auto"/>
          <w:kern w:val="2"/>
          <w:sz w:val="32"/>
          <w:szCs w:val="32"/>
          <w:lang w:val="en-US" w:eastAsia="zh-CN" w:bidi="ar-SA"/>
        </w:rPr>
        <w:t>年</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月</w:t>
      </w:r>
      <w:r>
        <w:rPr>
          <w:rFonts w:hint="eastAsia"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日之</w:t>
      </w:r>
      <w:r>
        <w:rPr>
          <w:rFonts w:hint="eastAsia" w:eastAsia="仿宋_GB2312" w:cs="Times New Roman"/>
          <w:color w:val="auto"/>
          <w:kern w:val="2"/>
          <w:sz w:val="32"/>
          <w:szCs w:val="32"/>
          <w:lang w:val="en-US" w:eastAsia="zh-CN" w:bidi="ar-SA"/>
        </w:rPr>
        <w:t>前</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《红花籽油》（GB/T 22465-2008），《葵花籽油》（GB/T 10464-2017），《食用调和油》（SB/T 10292-1998）等标准及产品明示标准和指标的要求。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玉米油检验项目：酸</w:t>
      </w:r>
      <w:r>
        <w:rPr>
          <w:rFonts w:hint="eastAsia" w:eastAsia="仿宋_GB2312"/>
          <w:color w:val="000000" w:themeColor="text1"/>
          <w:sz w:val="32"/>
          <w:szCs w:val="32"/>
          <w:highlight w:val="none"/>
          <w:lang w:val="en-US" w:eastAsia="zh-CN"/>
          <w14:textFill>
            <w14:solidFill>
              <w14:schemeClr w14:val="tx1"/>
            </w14:solidFill>
          </w14:textFill>
        </w:rPr>
        <w:t>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、过氧化值、黄曲霉毒素B</w:t>
      </w:r>
      <w:r>
        <w:rPr>
          <w:rFonts w:hint="eastAsia" w:eastAsia="仿宋_GB2312"/>
          <w:color w:val="000000" w:themeColor="text1"/>
          <w:sz w:val="32"/>
          <w:szCs w:val="32"/>
          <w:highlight w:val="none"/>
          <w:vertAlign w:val="subscript"/>
          <w:lang w:val="en-US" w:eastAsia="zh-CN"/>
          <w14:textFill>
            <w14:solidFill>
              <w14:schemeClr w14:val="tx1"/>
            </w14:solidFill>
          </w14:textFill>
        </w:rPr>
        <w:t>1</w:t>
      </w:r>
      <w:r>
        <w:rPr>
          <w:rFonts w:hint="eastAsia" w:eastAsia="仿宋_GB2312"/>
          <w:color w:val="000000" w:themeColor="text1"/>
          <w:sz w:val="32"/>
          <w:szCs w:val="32"/>
          <w:highlight w:val="none"/>
          <w14:textFill>
            <w14:solidFill>
              <w14:schemeClr w14:val="tx1"/>
            </w14:solidFill>
          </w14:textFill>
        </w:rPr>
        <w:t>、苯并[a]芘</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溶剂残留量、特丁基对苯二酚（TBHQ）</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芝麻油检验项目：酸</w:t>
      </w:r>
      <w:r>
        <w:rPr>
          <w:rFonts w:hint="eastAsia" w:eastAsia="仿宋_GB2312"/>
          <w:color w:val="000000" w:themeColor="text1"/>
          <w:sz w:val="32"/>
          <w:szCs w:val="32"/>
          <w:highlight w:val="none"/>
          <w:lang w:val="en-US" w:eastAsia="zh-CN"/>
          <w14:textFill>
            <w14:solidFill>
              <w14:schemeClr w14:val="tx1"/>
            </w14:solidFill>
          </w14:textFill>
        </w:rPr>
        <w:t>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、过氧化值、苯并[a]芘、溶剂残留量、特丁基对苯二酚（TBHQ）、乙基麦芽酚</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菜籽油检验项目：酸值</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、过氧化值、铅（以Pb计）、苯并[a]芘、溶剂残留量、特丁基对苯二酚（TBHQ）、乙基麦芽酚</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食用植物调和油</w:t>
      </w:r>
      <w:r>
        <w:rPr>
          <w:rFonts w:hint="eastAsia" w:eastAsia="仿宋_GB2312"/>
          <w:color w:val="000000" w:themeColor="text1"/>
          <w:sz w:val="32"/>
          <w:szCs w:val="32"/>
          <w:highlight w:val="none"/>
          <w14:textFill>
            <w14:solidFill>
              <w14:schemeClr w14:val="tx1"/>
            </w14:solidFill>
          </w14:textFill>
        </w:rPr>
        <w:t>检验项目：酸</w:t>
      </w:r>
      <w:r>
        <w:rPr>
          <w:rFonts w:hint="eastAsia" w:eastAsia="仿宋_GB2312"/>
          <w:color w:val="000000" w:themeColor="text1"/>
          <w:sz w:val="32"/>
          <w:szCs w:val="32"/>
          <w:highlight w:val="none"/>
          <w:lang w:val="en-US" w:eastAsia="zh-CN"/>
          <w14:textFill>
            <w14:solidFill>
              <w14:schemeClr w14:val="tx1"/>
            </w14:solidFill>
          </w14:textFill>
        </w:rPr>
        <w:t>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、过氧化值、苯并[a]芘、溶剂残留量、特丁基对苯二酚（TBHQ）、乙基麦芽酚</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其他食用植物油（半精炼、全精炼）</w:t>
      </w:r>
      <w:r>
        <w:rPr>
          <w:rFonts w:hint="eastAsia" w:eastAsia="仿宋_GB2312"/>
          <w:color w:val="000000" w:themeColor="text1"/>
          <w:sz w:val="32"/>
          <w:szCs w:val="32"/>
          <w:highlight w:val="none"/>
          <w14:textFill>
            <w14:solidFill>
              <w14:schemeClr w14:val="tx1"/>
            </w14:solidFill>
          </w14:textFill>
        </w:rPr>
        <w:t>检验项目：酸值</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酸价（KOH）</w:t>
      </w:r>
      <w:r>
        <w:rPr>
          <w:rFonts w:hint="eastAsia" w:eastAsia="仿宋_GB2312"/>
          <w:color w:val="000000" w:themeColor="text1"/>
          <w:sz w:val="32"/>
          <w:szCs w:val="32"/>
          <w:highlight w:val="none"/>
          <w14:textFill>
            <w14:solidFill>
              <w14:schemeClr w14:val="tx1"/>
            </w14:solidFill>
          </w14:textFill>
        </w:rPr>
        <w:t>、过氧化值、铅（以Pb计）、苯并[a]芘、溶剂残留量、特丁基对苯二酚（TBHQ）</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outlineLvl w:val="9"/>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煎炸过程用油</w:t>
      </w:r>
      <w:r>
        <w:rPr>
          <w:rFonts w:hint="eastAsia" w:eastAsia="仿宋_GB2312"/>
          <w:color w:val="000000" w:themeColor="text1"/>
          <w:sz w:val="32"/>
          <w:szCs w:val="32"/>
          <w:highlight w:val="none"/>
          <w14:textFill>
            <w14:solidFill>
              <w14:schemeClr w14:val="tx1"/>
            </w14:solidFill>
          </w14:textFill>
        </w:rPr>
        <w:t>检验项目：酸价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、极性组分</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auto"/>
          <w:sz w:val="32"/>
          <w:szCs w:val="32"/>
          <w:highlight w:val="none"/>
          <w:lang w:eastAsia="zh-CN"/>
        </w:rPr>
      </w:pPr>
    </w:p>
    <w:p>
      <w:pPr>
        <w:spacing w:line="540" w:lineRule="exact"/>
        <w:ind w:firstLine="640" w:firstLineChars="200"/>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灭菌乳》（GB 25190-2010），</w:t>
      </w:r>
      <w:r>
        <w:rPr>
          <w:rFonts w:hint="eastAsia" w:eastAsia="仿宋_GB2312"/>
          <w:color w:val="000000" w:themeColor="text1"/>
          <w:sz w:val="32"/>
          <w:szCs w:val="32"/>
          <w:highlight w:val="none"/>
          <w:lang w:val="en-US" w:eastAsia="zh-CN"/>
          <w14:textFill>
            <w14:solidFill>
              <w14:schemeClr w14:val="tx1"/>
            </w14:solidFill>
          </w14:textFill>
        </w:rPr>
        <w:t>《食品安全国家标准 发酵乳》（GB 19302-2010），</w:t>
      </w:r>
      <w:r>
        <w:rPr>
          <w:rFonts w:hint="eastAsia" w:eastAsia="仿宋_GB2312"/>
          <w:color w:val="000000" w:themeColor="text1"/>
          <w:sz w:val="32"/>
          <w:szCs w:val="32"/>
          <w:highlight w:val="none"/>
          <w14:textFill>
            <w14:solidFill>
              <w14:schemeClr w14:val="tx1"/>
            </w14:solidFill>
          </w14:textFill>
        </w:rPr>
        <w:t>《食品安全国家标准 食品添加剂使用标准》</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2760-2014</w:t>
      </w:r>
      <w:r>
        <w:rPr>
          <w:rFonts w:hint="eastAsia" w:eastAsia="仿宋_GB2312"/>
          <w:color w:val="000000" w:themeColor="text1"/>
          <w:sz w:val="32"/>
          <w:szCs w:val="32"/>
          <w:highlight w:val="none"/>
          <w:lang w:eastAsia="zh-CN"/>
          <w14:textFill>
            <w14:solidFill>
              <w14:schemeClr w14:val="tx1"/>
            </w14:solidFill>
          </w14:textFill>
        </w:rPr>
        <w:t>），《食品安全国家标准 调制乳》（GB 25191-2010），《食品安全国家标准 干酪》（GB 5420-2010），</w:t>
      </w:r>
      <w:r>
        <w:rPr>
          <w:rFonts w:hint="eastAsia" w:eastAsia="仿宋_GB2312"/>
          <w:color w:val="auto"/>
          <w:sz w:val="32"/>
          <w:szCs w:val="32"/>
          <w:highlight w:val="none"/>
          <w:lang w:val="en-US" w:eastAsia="zh-CN"/>
        </w:rPr>
        <w:t>《食品安全国家标准 乳粉》（GB 19644-2010），《关于三聚氰胺在食品中的限量值的公告》（卫生部、工业和信息化部、农业部、工商总局、质检总局公告2011年第10号）等标准及产品明示标准和指标的要求。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黑体"/>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发酵乳检验项目：脂肪、蛋白质、酸度、三聚氰胺、山梨酸及其钾盐（以山梨酸计）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大肠菌群</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酵母、霉菌</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金黄色葡萄球菌、沙门氏菌</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调制乳检验项目：蛋白质、三聚氰胺、商业无菌</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.全脂乳粉、脱脂乳粉、部分脱脂乳粉、调制乳粉</w:t>
      </w:r>
      <w:r>
        <w:rPr>
          <w:rFonts w:hint="eastAsia" w:eastAsia="仿宋_GB2312"/>
          <w:color w:val="000000" w:themeColor="text1"/>
          <w:sz w:val="32"/>
          <w:szCs w:val="32"/>
          <w:highlight w:val="none"/>
          <w14:textFill>
            <w14:solidFill>
              <w14:schemeClr w14:val="tx1"/>
            </w14:solidFill>
          </w14:textFill>
        </w:rPr>
        <w:t>检验项目：蛋白质、三聚氰胺、菌落总数、大肠菌群</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.干酪（奶酪）、再制干酪</w:t>
      </w:r>
      <w:r>
        <w:rPr>
          <w:rFonts w:hint="eastAsia" w:eastAsia="仿宋_GB2312"/>
          <w:color w:val="000000" w:themeColor="text1"/>
          <w:sz w:val="32"/>
          <w:szCs w:val="32"/>
          <w:highlight w:val="none"/>
          <w14:textFill>
            <w14:solidFill>
              <w14:schemeClr w14:val="tx1"/>
            </w14:solidFill>
          </w14:textFill>
        </w:rPr>
        <w:t>检验项目：三聚氰胺、大肠菌群、金黄色葡萄球菌、沙门氏菌、单核细胞增生李斯特氏菌、酵母、霉菌</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outlineLvl w:val="1"/>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三、饮料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包装饮用水》（GB 19298-2014），《食品安全国家标准 食品中污染物限量》（GB 2762-2017），</w:t>
      </w:r>
      <w:r>
        <w:rPr>
          <w:rFonts w:hint="default" w:eastAsia="仿宋_GB2312"/>
          <w:color w:val="000000" w:themeColor="text1"/>
          <w:sz w:val="32"/>
          <w:szCs w:val="32"/>
          <w:highlight w:val="none"/>
          <w14:textFill>
            <w14:solidFill>
              <w14:schemeClr w14:val="tx1"/>
            </w14:solidFill>
          </w14:textFill>
        </w:rPr>
        <w:t>《食品安全国家标准 饮用天然矿泉水》</w:t>
      </w:r>
      <w:r>
        <w:rPr>
          <w:rFonts w:hint="eastAsia" w:eastAsia="仿宋_GB2312"/>
          <w:color w:val="000000" w:themeColor="text1"/>
          <w:sz w:val="32"/>
          <w:szCs w:val="32"/>
          <w:highlight w:val="none"/>
          <w:lang w:eastAsia="zh-CN"/>
          <w14:textFill>
            <w14:solidFill>
              <w14:schemeClr w14:val="tx1"/>
            </w14:solidFill>
          </w14:textFill>
        </w:rPr>
        <w:t>（</w:t>
      </w:r>
      <w:r>
        <w:rPr>
          <w:rFonts w:hint="default" w:eastAsia="仿宋_GB2312"/>
          <w:color w:val="000000" w:themeColor="text1"/>
          <w:sz w:val="32"/>
          <w:szCs w:val="32"/>
          <w:highlight w:val="none"/>
          <w14:textFill>
            <w14:solidFill>
              <w14:schemeClr w14:val="tx1"/>
            </w14:solidFill>
          </w14:textFill>
        </w:rPr>
        <w:t>GB 8537-2018</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auto"/>
          <w:sz w:val="32"/>
          <w:szCs w:val="32"/>
          <w:highlight w:val="none"/>
          <w:lang w:val="en-US" w:eastAsia="zh-CN"/>
        </w:rPr>
        <w:t>《食品安全国家标准 饮料》（GB 7101-2015），《食品安全国家标准 食品添加剂使用标准》（GB 2760-2014），《食品安全国家标准 食品中致病菌限量》（GB 29921-2013），《含乳饮料》（GB/T 21732-2008），《碳酸饮料（汽水）》（GB/T 10792-2008），《茶饮料》（GB/T 21733-2008），《关于三聚氰胺在食品中的限量值的公告》（卫生部、工业和信息化部、农业部、工商总局、质检总局公告2011年第10号）</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饮用天然矿泉水检验项目：界限指标-锶、界限指标-偏硅酸</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镍、锑、溴酸盐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硝酸盐（以NO</w:t>
      </w:r>
      <w:r>
        <w:rPr>
          <w:rFonts w:hint="eastAsia" w:eastAsia="仿宋_GB2312"/>
          <w:color w:val="000000" w:themeColor="text1"/>
          <w:sz w:val="32"/>
          <w:szCs w:val="32"/>
          <w:highlight w:val="none"/>
          <w:vertAlign w:val="subscript"/>
          <w14:textFill>
            <w14:solidFill>
              <w14:schemeClr w14:val="tx1"/>
            </w14:solidFill>
          </w14:textFill>
        </w:rPr>
        <w:t>3</w:t>
      </w:r>
      <w:r>
        <w:rPr>
          <w:rFonts w:hint="eastAsia" w:eastAsia="仿宋_GB2312"/>
          <w:color w:val="000000" w:themeColor="text1"/>
          <w:sz w:val="32"/>
          <w:szCs w:val="32"/>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计）、亚硝酸盐（以NO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计）、大肠菌群、粪链球菌、产气荚膜梭菌、铜绿假单胞菌</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饮用纯净水检验项目：耗氧量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、亚硝酸盐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以NO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、余氯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游离氯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、三氯甲烷、溴酸盐、大肠菌群、铜绿假单胞菌</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其他饮用水检验项目：浑浊度、耗氧量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、亚硝酸盐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以NO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、余氯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游离氯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、三氯甲烷、溴酸盐、大肠菌群、铜绿假单胞菌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果、蔬汁饮料检验项目：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FF"/>
          <w:sz w:val="32"/>
          <w:szCs w:val="32"/>
          <w:highlight w:val="none"/>
          <w:lang w:val="en-US" w:eastAsia="zh-CN"/>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蛋白饮料</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w:t>
      </w:r>
      <w:r>
        <w:rPr>
          <w:rFonts w:hint="eastAsia" w:eastAsia="仿宋_GB2312"/>
          <w:color w:val="auto"/>
          <w:sz w:val="32"/>
          <w:szCs w:val="32"/>
          <w:highlight w:val="none"/>
          <w:lang w:eastAsia="zh-CN"/>
        </w:rPr>
        <w:t>、</w:t>
      </w:r>
      <w:r>
        <w:rPr>
          <w:rFonts w:hint="eastAsia" w:eastAsia="仿宋_GB2312"/>
          <w:color w:val="auto"/>
          <w:sz w:val="32"/>
          <w:szCs w:val="32"/>
          <w:highlight w:val="none"/>
        </w:rPr>
        <w:t>大肠菌群、金黄色葡萄球菌、沙门氏菌</w:t>
      </w:r>
      <w:r>
        <w:rPr>
          <w:rFonts w:hint="eastAsia" w:eastAsia="仿宋_GB2312"/>
          <w:color w:val="auto"/>
          <w:sz w:val="32"/>
          <w:szCs w:val="32"/>
          <w:highlight w:val="none"/>
          <w:lang w:val="en-US" w:eastAsia="zh-CN"/>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碳酸饮料（汽水）</w:t>
      </w:r>
      <w:r>
        <w:rPr>
          <w:rFonts w:hint="eastAsia" w:eastAsia="仿宋_GB2312"/>
          <w:color w:val="000000" w:themeColor="text1"/>
          <w:sz w:val="32"/>
          <w:szCs w:val="32"/>
          <w:highlight w:val="none"/>
          <w14:textFill>
            <w14:solidFill>
              <w14:schemeClr w14:val="tx1"/>
            </w14:solidFill>
          </w14:textFill>
        </w:rPr>
        <w:t>检验项目：二氧化碳气容量、苯甲酸及其钠盐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以苯甲酸计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、山梨酸及其钾盐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以山梨酸计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、甜蜜素</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以环己基氨基磺酸计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、菌落总数、大肠菌群、霉菌、酵母</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7</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茶饮料</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茶多酚、咖啡因、甜蜜素（以环己基氨基磺酸计）、菌落总数。</w:t>
      </w:r>
    </w:p>
    <w:p>
      <w:pPr>
        <w:keepNext w:val="0"/>
        <w:keepLines w:val="0"/>
        <w:widowControl/>
        <w:suppressLineNumbers w:val="0"/>
        <w:ind w:firstLine="640" w:firstLineChars="200"/>
        <w:jc w:val="left"/>
        <w:rPr>
          <w:rFonts w:hint="eastAsia" w:ascii="仿宋_GB2312" w:eastAsia="仿宋_GB2312"/>
          <w:color w:val="auto"/>
          <w:sz w:val="32"/>
          <w:szCs w:val="32"/>
          <w:highlight w:val="none"/>
          <w:lang w:val="en-US" w:eastAsia="zh-CN"/>
        </w:rPr>
      </w:pPr>
      <w:r>
        <w:rPr>
          <w:rFonts w:hint="eastAsia" w:eastAsia="仿宋_GB2312"/>
          <w:color w:val="000000" w:themeColor="text1"/>
          <w:sz w:val="32"/>
          <w:szCs w:val="32"/>
          <w:highlight w:val="none"/>
          <w:lang w:val="en-US" w:eastAsia="zh-CN"/>
          <w14:textFill>
            <w14:solidFill>
              <w14:schemeClr w14:val="tx1"/>
            </w14:solidFill>
          </w14:textFill>
        </w:rPr>
        <w:t>8</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auto"/>
          <w:sz w:val="32"/>
          <w:szCs w:val="32"/>
          <w:highlight w:val="none"/>
          <w:lang w:val="en-US" w:eastAsia="zh-CN"/>
        </w:rPr>
        <w:t>固体饮料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w:t>
      </w:r>
      <w:r>
        <w:rPr>
          <w:rFonts w:hint="eastAsia" w:eastAsia="仿宋_GB2312"/>
          <w:color w:val="auto"/>
          <w:sz w:val="32"/>
          <w:szCs w:val="32"/>
          <w:highlight w:val="none"/>
          <w:lang w:val="en-US" w:eastAsia="zh-CN"/>
        </w:rPr>
        <w:t>其他饮料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2"/>
        </w:numPr>
        <w:spacing w:line="540" w:lineRule="exact"/>
        <w:ind w:firstLine="640" w:firstLineChars="200"/>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糖果制品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2760-2014），《食品安全国家标准 糖果》（GB 17399-2016）</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糖果检验项目</w:t>
      </w:r>
      <w:r>
        <w:rPr>
          <w:rFonts w:hint="eastAsia" w:eastAsia="仿宋_GB2312"/>
          <w:color w:val="auto"/>
          <w:sz w:val="32"/>
          <w:szCs w:val="32"/>
          <w:highlight w:val="none"/>
          <w:lang w:eastAsia="zh-CN"/>
        </w:rPr>
        <w:t>：铅（以Pb计）、糖精钠（以糖精计）、柠檬黄、苋菜红、胭脂红、日落黄、菌落总数、大肠菌群。</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五、酒类</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，《食品安全国家标准 发酵酒及其配制酒》（GB 2758-2012），《浓香型白酒》（GB/T 10781.1-2006），</w:t>
      </w:r>
      <w:r>
        <w:rPr>
          <w:rFonts w:hint="eastAsia" w:eastAsia="仿宋_GB2312"/>
          <w:sz w:val="32"/>
          <w:szCs w:val="32"/>
          <w:highlight w:val="none"/>
          <w:lang w:val="en-US" w:eastAsia="zh-CN"/>
        </w:rPr>
        <w:t>《液态法白酒》（</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GB/T 20821-2007</w:t>
      </w:r>
      <w:r>
        <w:rPr>
          <w:rFonts w:hint="eastAsia" w:eastAsia="仿宋_GB2312"/>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《固液法白酒》（GB/T 20822-2007），《啤酒》（GB/T 4927-2008），《葡萄酒》（GB/T 15037-2006），《露酒》（GB/T 27588-2011），</w:t>
      </w:r>
      <w:r>
        <w:rPr>
          <w:rFonts w:hint="eastAsia" w:ascii="Times New Roman" w:hAnsi="Times New Roman" w:eastAsia="仿宋_GB2312" w:cs="Times New Roman"/>
          <w:color w:val="auto"/>
          <w:kern w:val="2"/>
          <w:sz w:val="32"/>
          <w:szCs w:val="32"/>
          <w:highlight w:val="none"/>
          <w:lang w:val="en-US" w:eastAsia="zh-CN" w:bidi="ar-SA"/>
        </w:rPr>
        <w:t>《白兰地》（GB/T 11856-2008）等标准及产品明示标准和指标的要求。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r>
        <w:rPr>
          <w:rFonts w:hint="eastAsia" w:eastAsia="仿宋_GB2312"/>
          <w:color w:val="auto"/>
          <w:sz w:val="32"/>
          <w:szCs w:val="32"/>
          <w:highlight w:val="none"/>
          <w:lang w:val="en-US" w:eastAsia="zh-CN"/>
        </w:rPr>
        <w:t>。</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.其他蒸馏酒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pStyle w:val="10"/>
        <w:numPr>
          <w:ilvl w:val="0"/>
          <w:numId w:val="0"/>
        </w:numPr>
        <w:spacing w:line="540" w:lineRule="exact"/>
        <w:ind w:firstLine="640" w:firstLineChars="200"/>
        <w:outlineLvl w:val="1"/>
        <w:rPr>
          <w:rFonts w:hint="eastAsia"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val="en-US" w:eastAsia="zh-CN"/>
          <w14:textFill>
            <w14:solidFill>
              <w14:schemeClr w14:val="tx1"/>
            </w14:solidFill>
          </w14:textFill>
        </w:rPr>
        <w:t>六</w:t>
      </w:r>
      <w:r>
        <w:rPr>
          <w:rFonts w:hint="eastAsia" w:ascii="Times New Roman" w:hAnsi="Times New Roman" w:eastAsia="黑体"/>
          <w:color w:val="000000" w:themeColor="text1"/>
          <w:sz w:val="32"/>
          <w:szCs w:val="32"/>
          <w:highlight w:val="none"/>
          <w:lang w:eastAsia="zh-CN"/>
          <w14:textFill>
            <w14:solidFill>
              <w14:schemeClr w14:val="tx1"/>
            </w14:solidFill>
          </w14:textFill>
        </w:rPr>
        <w:t>、</w:t>
      </w:r>
      <w:r>
        <w:rPr>
          <w:rFonts w:hint="eastAsia" w:ascii="Times New Roman" w:hAnsi="Times New Roman" w:eastAsia="黑体"/>
          <w:color w:val="000000" w:themeColor="text1"/>
          <w:sz w:val="32"/>
          <w:szCs w:val="32"/>
          <w:highlight w:val="none"/>
          <w14:textFill>
            <w14:solidFill>
              <w14:schemeClr w14:val="tx1"/>
            </w14:solidFill>
          </w14:textFill>
        </w:rPr>
        <w:t>蛋制品</w:t>
      </w:r>
    </w:p>
    <w:p>
      <w:pPr>
        <w:pStyle w:val="10"/>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（一）抽检依据</w:t>
      </w:r>
    </w:p>
    <w:p>
      <w:pPr>
        <w:pStyle w:val="10"/>
        <w:spacing w:line="540" w:lineRule="exact"/>
        <w:ind w:firstLine="64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抽</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检依据《食品安全国家标准 食品中污染物限量》（GB 2762-2017），《食品安全国家标准 食品添加剂使用标准》（GB 2760-2014），《食品安全国家标准 蛋与蛋制品》（GB 2749-2015）等标准及产品明示标准和指标的要求。</w:t>
      </w:r>
    </w:p>
    <w:p>
      <w:pPr>
        <w:pStyle w:val="10"/>
        <w:spacing w:line="540" w:lineRule="exact"/>
        <w:ind w:firstLine="64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（二）检验项目</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再制蛋检验项目：铅（以Pb计）、苯甲酸及其钠盐（以苯甲酸计）、山梨酸及其钾盐（以山梨酸计）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商业无菌</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p>
    <w:p>
      <w:pPr>
        <w:numPr>
          <w:ilvl w:val="0"/>
          <w:numId w:val="0"/>
        </w:numPr>
        <w:spacing w:line="540" w:lineRule="exact"/>
        <w:ind w:firstLine="640" w:firstLineChars="200"/>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七、食糖</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《白砂糖》</w:t>
      </w:r>
      <w:r>
        <w:rPr>
          <w:rFonts w:hint="eastAsia" w:eastAsia="仿宋_GB2312"/>
          <w:color w:val="auto"/>
          <w:sz w:val="32"/>
          <w:szCs w:val="32"/>
          <w:highlight w:val="none"/>
          <w:lang w:eastAsia="zh-CN"/>
        </w:rPr>
        <w:t>（</w:t>
      </w:r>
      <w:r>
        <w:rPr>
          <w:rFonts w:hint="eastAsia" w:eastAsia="仿宋_GB2312"/>
          <w:color w:val="auto"/>
          <w:sz w:val="32"/>
          <w:szCs w:val="32"/>
          <w:highlight w:val="none"/>
        </w:rPr>
        <w:t>GB/T 317-2018</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GB 13104-2014</w:t>
      </w:r>
      <w:r>
        <w:rPr>
          <w:rFonts w:hint="eastAsia" w:eastAsia="仿宋_GB2312"/>
          <w:color w:val="auto"/>
          <w:sz w:val="32"/>
          <w:szCs w:val="32"/>
          <w:highlight w:val="none"/>
          <w:lang w:eastAsia="zh-CN"/>
        </w:rPr>
        <w:t>），《单晶体冰糖》（QB/T 1173-2002）</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白砂糖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冰糖</w:t>
      </w:r>
      <w:r>
        <w:rPr>
          <w:rFonts w:eastAsia="仿宋_GB2312"/>
          <w:color w:val="auto"/>
          <w:sz w:val="32"/>
          <w:szCs w:val="32"/>
          <w:highlight w:val="none"/>
        </w:rPr>
        <w:t>检验项目</w:t>
      </w:r>
      <w:r>
        <w:rPr>
          <w:rFonts w:hint="eastAsia" w:eastAsia="仿宋_GB2312"/>
          <w:color w:val="auto"/>
          <w:sz w:val="32"/>
          <w:szCs w:val="32"/>
          <w:highlight w:val="none"/>
          <w:lang w:eastAsia="zh-CN"/>
        </w:rPr>
        <w:t>：二氧化硫残留量、蔗糖分、还原糖分、色值、螨。</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numId w:val="0"/>
        </w:numPr>
        <w:spacing w:line="540" w:lineRule="exact"/>
        <w:ind w:left="0" w:leftChars="0" w:firstLine="640" w:firstLineChars="200"/>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八、糕点</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），《国家卫生健康委2020年第4号公告》，《粽子》（SB/T 10377-2004）</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.月饼</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.粽子</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：苯甲酸及其钠盐（以苯甲酸计）、山梨酸及其钾盐（以山梨酸计）、糖精钠（以糖精计）、安赛蜜、商业无菌。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numId w:val="0"/>
        </w:numPr>
        <w:spacing w:line="540" w:lineRule="exact"/>
        <w:ind w:left="0" w:leftChars="0" w:firstLine="636" w:firstLineChars="199"/>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九、保健食品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b w:val="0"/>
          <w:sz w:val="32"/>
          <w:szCs w:val="32"/>
          <w:highlight w:val="none"/>
        </w:rPr>
        <w:t>本次抽检保健食品依据</w:t>
      </w:r>
      <w:r>
        <w:rPr>
          <w:rFonts w:hint="eastAsia" w:eastAsia="仿宋_GB2312"/>
          <w:color w:val="auto"/>
          <w:sz w:val="32"/>
          <w:szCs w:val="32"/>
          <w:highlight w:val="none"/>
        </w:rPr>
        <w:t>《食品安全国家标准 保健食品》</w:t>
      </w:r>
      <w:r>
        <w:rPr>
          <w:rFonts w:hint="eastAsia" w:eastAsia="仿宋_GB2312"/>
          <w:color w:val="auto"/>
          <w:sz w:val="32"/>
          <w:szCs w:val="32"/>
          <w:highlight w:val="none"/>
          <w:lang w:eastAsia="zh-CN"/>
        </w:rPr>
        <w:t>（</w:t>
      </w:r>
      <w:r>
        <w:rPr>
          <w:rFonts w:hint="eastAsia" w:eastAsia="仿宋_GB2312"/>
          <w:color w:val="auto"/>
          <w:sz w:val="32"/>
          <w:szCs w:val="32"/>
          <w:highlight w:val="none"/>
        </w:rPr>
        <w:t>GB 16740-2014</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w:t>
      </w:r>
      <w:r>
        <w:rPr>
          <w:rFonts w:hint="eastAsia" w:eastAsia="仿宋_GB2312"/>
          <w:color w:val="auto"/>
          <w:sz w:val="32"/>
          <w:szCs w:val="32"/>
          <w:highlight w:val="none"/>
        </w:rPr>
        <w:t>国家食品药品监督管理局药品检验补充检验方法和检验项目批准件</w:t>
      </w:r>
      <w:r>
        <w:rPr>
          <w:rFonts w:hint="eastAsia" w:eastAsia="仿宋_GB2312"/>
          <w:color w:val="auto"/>
          <w:sz w:val="32"/>
          <w:szCs w:val="32"/>
          <w:highlight w:val="none"/>
          <w:lang w:eastAsia="zh-CN"/>
        </w:rPr>
        <w:t>》（</w:t>
      </w:r>
      <w:r>
        <w:rPr>
          <w:rFonts w:hint="eastAsia" w:eastAsia="仿宋_GB2312"/>
          <w:color w:val="auto"/>
          <w:sz w:val="32"/>
          <w:szCs w:val="32"/>
          <w:highlight w:val="none"/>
        </w:rPr>
        <w:t>2009032</w:t>
      </w:r>
      <w:r>
        <w:rPr>
          <w:rFonts w:hint="eastAsia" w:eastAsia="仿宋_GB2312"/>
          <w:color w:val="auto"/>
          <w:sz w:val="32"/>
          <w:szCs w:val="32"/>
          <w:highlight w:val="none"/>
          <w:lang w:eastAsia="zh-CN"/>
        </w:rPr>
        <w:t>），《国家食品药品监督管理局药品检验补充检验方法和检验项目批准件》（2014008），</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国家食品药品监督管理局药品检验补充检验方法和检验项目批准件</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2009024</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国家食品药品监督管理局药品检验补充检验方法和检验项目批准件</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2012004</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国家食品药品监督管理局药品检验补充检验方法和检验项目批准件</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2013002</w:t>
      </w:r>
      <w:r>
        <w:rPr>
          <w:rFonts w:hint="eastAsia" w:eastAsia="仿宋_GB2312"/>
          <w:color w:val="auto"/>
          <w:sz w:val="32"/>
          <w:szCs w:val="32"/>
          <w:highlight w:val="none"/>
          <w:lang w:val="en-US" w:eastAsia="zh-CN"/>
        </w:rPr>
        <w:t>）</w:t>
      </w:r>
      <w:r>
        <w:rPr>
          <w:rFonts w:hint="eastAsia" w:ascii="Times New Roman" w:hAnsi="Times New Roman" w:eastAsia="仿宋_GB2312" w:cs="Times New Roman"/>
          <w:b w:val="0"/>
          <w:sz w:val="32"/>
          <w:szCs w:val="32"/>
          <w:highlight w:val="none"/>
        </w:rPr>
        <w:t>及经过有关部门备案的食品安全企业标准和国家食品药品监督管理总局发布的补充检验方法等。</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bCs/>
          <w:kern w:val="36"/>
          <w:sz w:val="32"/>
          <w:szCs w:val="32"/>
          <w:highlight w:val="none"/>
        </w:rPr>
        <w:t>抽检项目</w:t>
      </w:r>
      <w:r>
        <w:rPr>
          <w:rFonts w:hint="eastAsia" w:eastAsia="仿宋_GB2312"/>
          <w:color w:val="auto"/>
          <w:sz w:val="32"/>
          <w:szCs w:val="32"/>
          <w:highlight w:val="none"/>
          <w:lang w:eastAsia="zh-CN"/>
        </w:rPr>
        <w:t>：水分、铅（Pb）、总砷（As）、总汞（Hg）、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0"/>
        </w:numPr>
        <w:spacing w:line="540" w:lineRule="exact"/>
        <w:ind w:firstLine="640" w:firstLineChars="200"/>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十、餐饮食品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《食品中可能违法添加的非食用物质和易滥用的食品添加剂品种名单（第一批）》的通知（食品整治办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号），全国食品安全整顿工作办公室关于印发《食品中可能违法添加的非食用物质和易滥用的食品添加剂品种名单（第四批）》的通知（整顿办函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2012</w:t>
      </w:r>
      <w:r>
        <w:rPr>
          <w:rFonts w:hint="eastAsia" w:ascii="Times New Roman" w:hAnsi="Times New Roman" w:eastAsia="仿宋_GB2312"/>
          <w:color w:val="auto"/>
          <w:kern w:val="0"/>
          <w:sz w:val="32"/>
          <w:szCs w:val="32"/>
          <w:highlight w:val="none"/>
        </w:rPr>
        <w:t>年第</w:t>
      </w:r>
      <w:r>
        <w:rPr>
          <w:rFonts w:ascii="Times New Roman" w:hAnsi="Times New Roman" w:eastAsia="仿宋_GB2312"/>
          <w:color w:val="auto"/>
          <w:kern w:val="0"/>
          <w:sz w:val="32"/>
          <w:szCs w:val="32"/>
          <w:highlight w:val="none"/>
        </w:rPr>
        <w:t>10</w:t>
      </w:r>
      <w:r>
        <w:rPr>
          <w:rFonts w:hint="eastAsia" w:ascii="Times New Roman" w:hAnsi="Times New Roman" w:eastAsia="仿宋_GB2312"/>
          <w:color w:val="auto"/>
          <w:kern w:val="0"/>
          <w:sz w:val="32"/>
          <w:szCs w:val="32"/>
          <w:highlight w:val="none"/>
        </w:rPr>
        <w:t>号）</w:t>
      </w:r>
      <w:r>
        <w:rPr>
          <w:rFonts w:hint="eastAsia" w:eastAsia="仿宋_GB2312"/>
          <w:color w:val="auto"/>
          <w:sz w:val="32"/>
          <w:szCs w:val="32"/>
          <w:highlight w:val="none"/>
          <w:lang w:val="en-US" w:eastAsia="zh-CN"/>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lang w:val="en-US" w:eastAsia="zh-CN"/>
        </w:rPr>
        <w:t>2011</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w:t>
      </w:r>
      <w:r>
        <w:rPr>
          <w:rFonts w:hint="eastAsia" w:eastAsia="仿宋_GB2312"/>
          <w:color w:val="auto"/>
          <w:sz w:val="32"/>
          <w:szCs w:val="32"/>
          <w:highlight w:val="none"/>
          <w:lang w:val="en-US" w:eastAsia="zh-CN"/>
        </w:rPr>
        <w:t>号），《食品安全国家标准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default" w:ascii="Times New Roman" w:hAnsi="Times New Roman" w:eastAsia="仿宋_GB2312" w:cs="Times New Roman"/>
          <w:color w:val="auto"/>
          <w:sz w:val="32"/>
          <w:szCs w:val="32"/>
          <w:highlight w:val="none"/>
          <w:lang w:val="en-US" w:eastAsia="zh-CN"/>
        </w:rPr>
        <w:t>2009〕5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eastAsia="仿宋_GB2312"/>
          <w:color w:val="auto"/>
          <w:sz w:val="32"/>
          <w:szCs w:val="32"/>
          <w:highlight w:val="none"/>
          <w:lang w:val="en-US" w:eastAsia="zh-CN"/>
        </w:rPr>
        <w:t>部门关于撤销食品添加剂过氧化苯甲酰、过氧化钙的公告》（卫生部公告</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2011</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发酵面制品</w:t>
      </w:r>
      <w:r>
        <w:rPr>
          <w:rFonts w:hint="eastAsia" w:eastAsia="仿宋_GB2312"/>
          <w:color w:val="auto"/>
          <w:sz w:val="32"/>
          <w:szCs w:val="32"/>
          <w:highlight w:val="none"/>
          <w:lang w:eastAsia="zh-CN"/>
        </w:rPr>
        <w:t>（</w:t>
      </w:r>
      <w:r>
        <w:rPr>
          <w:rFonts w:hint="eastAsia" w:eastAsia="仿宋_GB2312"/>
          <w:color w:val="auto"/>
          <w:sz w:val="32"/>
          <w:szCs w:val="32"/>
          <w:highlight w:val="none"/>
        </w:rPr>
        <w:t>自制</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r>
        <w:rPr>
          <w:rFonts w:hint="eastAsia" w:ascii="仿宋_GB2312" w:eastAsia="仿宋_GB2312"/>
          <w:color w:val="auto"/>
          <w:sz w:val="32"/>
          <w:szCs w:val="32"/>
          <w:highlight w:val="none"/>
          <w:lang w:val="en-US" w:eastAsia="zh-CN"/>
        </w:rPr>
        <w:tab/>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酱卤肉制品、肉灌肠、其他熟肉（自制）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.肉冻、皮冻（自制）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r>
        <w:rPr>
          <w:rFonts w:hint="eastAsia" w:eastAsia="仿宋_GB2312"/>
          <w:color w:val="auto"/>
          <w:sz w:val="32"/>
          <w:szCs w:val="32"/>
          <w:highlight w:val="none"/>
          <w:lang w:eastAsia="zh-CN"/>
        </w:rPr>
        <w:tab/>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5.</w:t>
      </w:r>
      <w:r>
        <w:rPr>
          <w:rFonts w:hint="eastAsia" w:eastAsia="仿宋_GB2312"/>
          <w:color w:val="auto"/>
          <w:sz w:val="32"/>
          <w:szCs w:val="32"/>
          <w:highlight w:val="none"/>
          <w:lang w:val="en-US" w:eastAsia="zh-CN"/>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N-二甲基亚硝胺、沙丁胺醇、莱克多巴胺、克伦特罗、胭脂红、铅（以Pb计）、镉（以Cd计）、铬（以Cr计）、苯并[a]芘、亚硝酸盐（以亚硝酸钠计）、苯甲酸及其钠盐（以苯甲酸计）、山梨酸及其钾盐（以山梨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.糕点（餐饮单位自制）</w:t>
      </w:r>
      <w:r>
        <w:rPr>
          <w:rFonts w:eastAsia="仿宋_GB2312"/>
          <w:color w:val="auto"/>
          <w:sz w:val="32"/>
          <w:szCs w:val="32"/>
          <w:highlight w:val="none"/>
        </w:rPr>
        <w:t>检验项目</w:t>
      </w:r>
      <w:r>
        <w:rPr>
          <w:rFonts w:hint="eastAsia" w:eastAsia="仿宋_GB2312"/>
          <w:color w:val="auto"/>
          <w:sz w:val="32"/>
          <w:szCs w:val="32"/>
          <w:highlight w:val="none"/>
          <w:lang w:eastAsia="zh-CN"/>
        </w:rPr>
        <w:t>：苏丹红I-IV、丙二醇、酸价（以脂肪计）（KOH）、过氧化值（以脂肪计）、铝的残留量（干样品，以Al计）、富马酸二甲酯、苯甲酸及其钠盐（以苯甲酸计）、安赛蜜、山梨酸及其钾盐（以山梨酸计）、糖精钠（以糖精计）、甜蜜素（以环己基氨基磺酸计）、丙酸及其钠盐、钙盐（以丙酸计）、纳他霉素、三氯蔗糖、脱氢乙酸及其钠盐（以脱氢乙酸计）、铅（以Pb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10.</w:t>
      </w: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：硼砂（以硼酸计）、过氧化苯甲酰、铅（以Pb计）、甲醛次硫酸氢钠（以甲醛计）。</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十一、食用农产品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2763-2019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食品中污染物限量》（GB 2762-2017），《食品安全国家标准 食品中真菌毒素限量》（GB 2761-2017），《食品安全国家标准 坚果与籽类食品》（GB 19300-2014），《食品动物中禁止使用的药品及其他化合物清单》（农业农村部公告第250号），《动物性食品中兽药最高残留限量》（农业部公告第235号），《发布在食品动物中停止使用洛美沙星、培氟沙星、氧氟沙星、诺氟沙星4种兽药的决定》（农业部公告第2292号），《食品安全国家标准 鲜（冻）畜、禽产品》（GB 2707-2016），《食品安全国家标准 食品中兽药最大残留限量》（GB 31650-2019），《兽药地方标准废止目录》（农业部公告第560号），全国食品安全整顿工作办公室关于印发《食品中可能违法添加的非食用物质和易滥用的食品添加剂名单（第四批）》的通知（整顿办函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50号），《食品安全国家标准 食品添加剂使用标准》（GB 2760-2014），《食品安全国家标准 鲜、冻动物性水产品》（GB 2733-2015）</w:t>
      </w:r>
      <w:r>
        <w:rPr>
          <w:rFonts w:hint="eastAsia" w:eastAsia="仿宋_GB2312"/>
          <w:color w:val="auto"/>
          <w:sz w:val="32"/>
          <w:szCs w:val="32"/>
          <w:highlight w:val="none"/>
          <w:lang w:val="en-US" w:eastAsia="zh-CN"/>
        </w:rPr>
        <w:t>等标准及产品明示标准和指标的要求。</w:t>
      </w:r>
    </w:p>
    <w:p>
      <w:pPr>
        <w:pStyle w:val="10"/>
        <w:numPr>
          <w:ilvl w:val="0"/>
          <w:numId w:val="3"/>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猪肉</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牛肉</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羊肉</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：挥发性盐基氮、铅（以</w:t>
      </w:r>
      <w:r>
        <w:rPr>
          <w:rFonts w:hint="eastAsia"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恩诺沙星、氧氟沙星、培氟沙星、诺氟沙星、呋喃唑酮代谢物、呋喃西林代谢物、磺胺类（总量）、氯霉素、氟苯尼考、五氯酚酸钠（以五氯酚计）、土霉素、克伦特罗、莱克多巴胺、沙丁胺醇、林可霉素。</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鸡肉</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pStyle w:val="10"/>
        <w:numPr>
          <w:ilvl w:val="0"/>
          <w:numId w:val="0"/>
        </w:numPr>
        <w:spacing w:line="54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kern w:val="2"/>
          <w:sz w:val="32"/>
          <w:szCs w:val="32"/>
          <w:highlight w:val="none"/>
          <w:lang w:val="en-US" w:eastAsia="zh-CN" w:bidi="ar-SA"/>
        </w:rPr>
        <w:t>.鸭肉</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恩诺沙星、氧氟沙星、培氟沙星、诺氟沙星、呋喃唑酮代谢物、呋喃西林代谢物、呋喃妥因代谢物、呋喃它酮代谢物、磺胺类（总量）、甲氧苄啶、氯霉素、氟苯尼考、五氯酚酸钠（以五氯酚计）、多西环素、土霉素、甲硝唑。</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猪肝</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eastAsia"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计）、总砷（以</w:t>
      </w:r>
      <w:r>
        <w:rPr>
          <w:rFonts w:hint="eastAsia"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计）、恩诺沙星、氧氟沙星、培氟沙星、诺氟沙星、呋喃唑酮代谢物、呋喃西林代谢物、磺胺类（总量）、甲氧苄啶、氯霉素、氟苯尼考、五氯酚酸钠（以五氯酚计）、多西环素、土霉素、克伦特罗、莱克多巴胺、沙丁胺醇。</w:t>
      </w:r>
    </w:p>
    <w:p>
      <w:pPr>
        <w:pStyle w:val="10"/>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kern w:val="2"/>
          <w:sz w:val="32"/>
          <w:szCs w:val="32"/>
          <w:highlight w:val="none"/>
          <w:lang w:val="en-US" w:eastAsia="zh-CN" w:bidi="ar-SA"/>
        </w:rPr>
        <w:t>.牛</w:t>
      </w:r>
      <w:r>
        <w:rPr>
          <w:rFonts w:hint="eastAsia" w:ascii="Times New Roman" w:hAnsi="Times New Roman" w:eastAsia="仿宋_GB2312" w:cs="Times New Roman"/>
          <w:color w:val="auto"/>
          <w:sz w:val="32"/>
          <w:szCs w:val="32"/>
          <w:highlight w:val="none"/>
          <w:lang w:val="en-US" w:eastAsia="zh-CN"/>
        </w:rPr>
        <w:t>肾</w:t>
      </w:r>
      <w:r>
        <w:rPr>
          <w:rFonts w:eastAsia="仿宋_GB2312"/>
          <w:color w:val="auto"/>
          <w:sz w:val="32"/>
          <w:szCs w:val="32"/>
          <w:highlight w:val="none"/>
        </w:rPr>
        <w:t>检验项目</w:t>
      </w:r>
      <w:r>
        <w:rPr>
          <w:rFonts w:hint="eastAsia" w:eastAsia="仿宋_GB2312"/>
          <w:color w:val="auto"/>
          <w:sz w:val="32"/>
          <w:szCs w:val="32"/>
          <w:highlight w:val="none"/>
          <w:lang w:eastAsia="zh-CN"/>
        </w:rPr>
        <w:t>：恩诺沙星、氧氟沙星、培氟沙星、诺氟沙星、呋喃唑酮代谢物、呋喃西林代谢物、磺胺类（总量）、甲氧苄啶、氯霉素、氟苯尼考、五氯酚酸钠（以五氯酚计）、多西环素、克伦特罗、莱克多巴胺、沙丁胺醇。</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其他畜副产品</w:t>
      </w:r>
      <w:r>
        <w:rPr>
          <w:rFonts w:eastAsia="仿宋_GB2312"/>
          <w:color w:val="auto"/>
          <w:sz w:val="32"/>
          <w:szCs w:val="32"/>
          <w:highlight w:val="none"/>
        </w:rPr>
        <w:t>检验项目</w:t>
      </w:r>
      <w:r>
        <w:rPr>
          <w:rFonts w:hint="eastAsia" w:eastAsia="仿宋_GB2312"/>
          <w:color w:val="auto"/>
          <w:sz w:val="32"/>
          <w:szCs w:val="32"/>
          <w:highlight w:val="none"/>
          <w:lang w:eastAsia="zh-CN"/>
        </w:rPr>
        <w:t>：氧氟沙星、培氟沙星、诺氟沙星、呋喃唑酮代谢物、呋喃西林代谢物、氯霉素、五氯酚酸钠（以五氯酚计）、克伦特罗、莱克多巴胺、沙丁胺醇。</w:t>
      </w:r>
    </w:p>
    <w:p>
      <w:pPr>
        <w:pStyle w:val="10"/>
        <w:numPr>
          <w:ilvl w:val="0"/>
          <w:numId w:val="0"/>
        </w:numPr>
        <w:spacing w:line="54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9</w:t>
      </w:r>
      <w:r>
        <w:rPr>
          <w:rFonts w:hint="eastAsia" w:ascii="仿宋_GB2312" w:hAnsi="Times New Roman" w:eastAsia="仿宋_GB2312" w:cs="Times New Roman"/>
          <w:color w:val="auto"/>
          <w:kern w:val="2"/>
          <w:sz w:val="32"/>
          <w:szCs w:val="32"/>
          <w:highlight w:val="none"/>
          <w:lang w:val="en-US" w:eastAsia="zh-CN" w:bidi="ar-SA"/>
        </w:rPr>
        <w:t>.鸡肝</w:t>
      </w:r>
      <w:r>
        <w:rPr>
          <w:rFonts w:eastAsia="仿宋_GB2312"/>
          <w:color w:val="auto"/>
          <w:sz w:val="32"/>
          <w:szCs w:val="32"/>
          <w:highlight w:val="none"/>
        </w:rPr>
        <w:t>检验项目</w:t>
      </w:r>
      <w:r>
        <w:rPr>
          <w:rFonts w:hint="eastAsia" w:eastAsia="仿宋_GB2312"/>
          <w:color w:val="auto"/>
          <w:sz w:val="32"/>
          <w:szCs w:val="32"/>
          <w:highlight w:val="none"/>
          <w:lang w:eastAsia="zh-CN"/>
        </w:rPr>
        <w:t>：总砷（以</w:t>
      </w:r>
      <w:r>
        <w:rPr>
          <w:rFonts w:hint="default"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计）、恩诺沙星、氧氟沙星、培氟沙星、诺氟沙星、替米考星、呋喃唑酮代谢物、呋喃西林代谢物、呋喃它酮代谢物、氯霉素、氟苯尼考、五氯酚酸钠（以五氯酚计）、金刚烷胺、金刚乙胺、利巴韦林。</w:t>
      </w:r>
    </w:p>
    <w:p>
      <w:pPr>
        <w:pStyle w:val="10"/>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10</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其他禽副产品</w:t>
      </w:r>
      <w:r>
        <w:rPr>
          <w:rFonts w:eastAsia="仿宋_GB2312"/>
          <w:color w:val="auto"/>
          <w:sz w:val="32"/>
          <w:szCs w:val="32"/>
          <w:highlight w:val="none"/>
        </w:rPr>
        <w:t>检验项目</w:t>
      </w:r>
      <w:r>
        <w:rPr>
          <w:rFonts w:hint="eastAsia" w:eastAsia="仿宋_GB2312"/>
          <w:color w:val="auto"/>
          <w:sz w:val="32"/>
          <w:szCs w:val="32"/>
          <w:highlight w:val="none"/>
          <w:lang w:eastAsia="zh-CN"/>
        </w:rPr>
        <w:t>：氧氟沙星、培氟沙星、诺氟沙星、呋喃唑酮代谢物、呋喃西林代谢物、呋喃妥因代谢物、呋喃它酮代谢物、氯霉素、五氯酚酸钠（以五氯酚计）、金刚烷胺。</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11</w:t>
      </w:r>
      <w:r>
        <w:rPr>
          <w:rFonts w:hint="eastAsia" w:ascii="仿宋_GB2312" w:hAnsi="Times New Roman" w:eastAsia="仿宋_GB2312" w:cs="Times New Roman"/>
          <w:color w:val="auto"/>
          <w:kern w:val="2"/>
          <w:sz w:val="32"/>
          <w:szCs w:val="32"/>
          <w:highlight w:val="none"/>
          <w:lang w:val="en-US" w:eastAsia="zh-CN" w:bidi="ar-SA"/>
        </w:rPr>
        <w:t>.韭菜</w:t>
      </w:r>
      <w:r>
        <w:rPr>
          <w:rFonts w:eastAsia="仿宋_GB2312"/>
          <w:color w:val="auto"/>
          <w:sz w:val="32"/>
          <w:szCs w:val="32"/>
          <w:highlight w:val="none"/>
        </w:rPr>
        <w:t>检验项目</w:t>
      </w:r>
      <w:r>
        <w:rPr>
          <w:rFonts w:hint="eastAsia" w:eastAsia="仿宋_GB2312"/>
          <w:color w:val="auto"/>
          <w:sz w:val="32"/>
          <w:szCs w:val="32"/>
          <w:highlight w:val="none"/>
          <w:lang w:eastAsia="zh-CN"/>
        </w:rPr>
        <w:t>：铅</w:t>
      </w:r>
      <w:r>
        <w:rPr>
          <w:rFonts w:hint="default" w:ascii="Times New Roman" w:hAnsi="Times New Roman" w:eastAsia="仿宋_GB2312" w:cs="Times New Roman"/>
          <w:color w:val="auto"/>
          <w:sz w:val="32"/>
          <w:szCs w:val="32"/>
          <w:highlight w:val="none"/>
          <w:lang w:eastAsia="zh-CN"/>
        </w:rPr>
        <w:t>（以Pb计）</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计）、腐霉利、毒死蜱、氧乐果、多菌灵、克百威、甲拌磷、氯氟氰菊酯和高效氯氟氰菊酯、氯氰菊酯和高效氯氰菊酯、氟虫腈、甲胺磷、辛硫磷、阿维菌素、敌敌畏、灭线磷、二甲戊灵、乐果。</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12</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鲜食用菌</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计）、二氧化硫残留量、氯氰菊酯和高效氯氰菊酯、氯氟氰菊酯和高效氯氟氰菊酯。</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13</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结球甘蓝</w:t>
      </w:r>
      <w:r>
        <w:rPr>
          <w:rFonts w:eastAsia="仿宋_GB2312"/>
          <w:color w:val="auto"/>
          <w:sz w:val="32"/>
          <w:szCs w:val="32"/>
          <w:highlight w:val="none"/>
        </w:rPr>
        <w:t>检验项目</w:t>
      </w:r>
      <w:r>
        <w:rPr>
          <w:rFonts w:hint="eastAsia" w:eastAsia="仿宋_GB2312"/>
          <w:color w:val="auto"/>
          <w:sz w:val="32"/>
          <w:szCs w:val="32"/>
          <w:highlight w:val="none"/>
          <w:lang w:eastAsia="zh-CN"/>
        </w:rPr>
        <w:t>：氧乐果、甲胺磷、乙酰甲胺磷、甲基异柳磷、灭多威、涕灭威、久效磷、甲拌磷、毒死蜱、乐果、克百威、氟虫腈、甲基毒死蜱。</w:t>
      </w:r>
    </w:p>
    <w:p>
      <w:pPr>
        <w:pStyle w:val="10"/>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14</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菠菜</w:t>
      </w:r>
      <w:r>
        <w:rPr>
          <w:rFonts w:eastAsia="仿宋_GB2312"/>
          <w:color w:val="auto"/>
          <w:sz w:val="32"/>
          <w:szCs w:val="32"/>
          <w:highlight w:val="none"/>
        </w:rPr>
        <w:t>检验项目</w:t>
      </w:r>
      <w:r>
        <w:rPr>
          <w:rFonts w:hint="eastAsia" w:eastAsia="仿宋_GB2312"/>
          <w:color w:val="auto"/>
          <w:sz w:val="32"/>
          <w:szCs w:val="32"/>
          <w:highlight w:val="none"/>
          <w:lang w:eastAsia="zh-CN"/>
        </w:rPr>
        <w:t>：阿维菌素、毒死蜱、氟虫腈、氧乐果、克百威、氯氰菊酯和高效氯氰菊酯、甲拌磷、甲基异柳磷。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15</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茄子</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计）、氧乐果、克百威、杀扑磷、甲胺磷、水胺硫磷、氟虫腈、氯唑磷、甲拌磷、甲氰菊酯、霜霉威和霜霉威盐酸盐。</w:t>
      </w:r>
    </w:p>
    <w:p>
      <w:pPr>
        <w:pStyle w:val="10"/>
        <w:numPr>
          <w:ilvl w:val="0"/>
          <w:numId w:val="0"/>
        </w:numPr>
        <w:tabs>
          <w:tab w:val="left" w:pos="799"/>
        </w:tabs>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16</w:t>
      </w:r>
      <w:r>
        <w:rPr>
          <w:rFonts w:hint="eastAsia" w:ascii="仿宋_GB2312" w:hAnsi="Times New Roman" w:eastAsia="仿宋_GB2312" w:cs="Times New Roman"/>
          <w:color w:val="auto"/>
          <w:kern w:val="2"/>
          <w:sz w:val="32"/>
          <w:szCs w:val="32"/>
          <w:highlight w:val="none"/>
          <w:lang w:val="en-US" w:eastAsia="zh-CN" w:bidi="ar-SA"/>
        </w:rPr>
        <w:t>.辣椒</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计）、克百威、氧乐果、甲胺磷、氟虫腈、杀扑磷、水胺硫磷、丙溴磷、氯氟氰菊酯和高效氯氟氰菊酯、氯氰菊酯和高效氯氰菊酯、甲拌磷、多菌灵、灭多威、氯唑磷、咪鲜胺和咪鲜胺锰盐。</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黄瓜</w:t>
      </w:r>
      <w:r>
        <w:rPr>
          <w:rFonts w:eastAsia="仿宋_GB2312"/>
          <w:color w:val="auto"/>
          <w:sz w:val="32"/>
          <w:szCs w:val="32"/>
          <w:highlight w:val="none"/>
        </w:rPr>
        <w:t>检验项目</w:t>
      </w:r>
      <w:r>
        <w:rPr>
          <w:rFonts w:hint="eastAsia" w:eastAsia="仿宋_GB2312"/>
          <w:color w:val="auto"/>
          <w:sz w:val="32"/>
          <w:szCs w:val="32"/>
          <w:highlight w:val="none"/>
          <w:lang w:eastAsia="zh-CN"/>
        </w:rPr>
        <w:t>：克百威、氧乐果、多菌灵、毒死蜱、腐霉利、哒螨灵、敌敌畏、甲氨基阿维菌素苯甲酸盐、氟虫腈、氯氟氰菊酯和高效氯氟氰菊酯、异丙威、三唑酮、甲霜灵和精甲霜灵、噻虫嗪、乙螨唑。</w:t>
      </w:r>
    </w:p>
    <w:p>
      <w:pPr>
        <w:pStyle w:val="10"/>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18</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山药</w:t>
      </w:r>
      <w:r>
        <w:rPr>
          <w:rFonts w:eastAsia="仿宋_GB2312"/>
          <w:color w:val="auto"/>
          <w:sz w:val="32"/>
          <w:szCs w:val="32"/>
          <w:highlight w:val="none"/>
        </w:rPr>
        <w:t>检验项目</w:t>
      </w:r>
      <w:r>
        <w:rPr>
          <w:rFonts w:hint="eastAsia" w:eastAsia="仿宋_GB2312"/>
          <w:color w:val="auto"/>
          <w:sz w:val="32"/>
          <w:szCs w:val="32"/>
          <w:highlight w:val="none"/>
          <w:lang w:eastAsia="zh-CN"/>
        </w:rPr>
        <w:t>：铅（以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计）、氧乐果、氯氟氰菊酯和高效氯氟氰菊酯、辛硫磷、甲拌磷、克百威、涕灭威。</w:t>
      </w:r>
    </w:p>
    <w:p>
      <w:pPr>
        <w:pStyle w:val="10"/>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9</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姜</w:t>
      </w:r>
      <w:r>
        <w:rPr>
          <w:rFonts w:eastAsia="仿宋_GB2312"/>
          <w:color w:val="auto"/>
          <w:sz w:val="32"/>
          <w:szCs w:val="32"/>
          <w:highlight w:val="none"/>
        </w:rPr>
        <w:t>检验项目</w:t>
      </w:r>
      <w:r>
        <w:rPr>
          <w:rFonts w:hint="eastAsia" w:eastAsia="仿宋_GB2312"/>
          <w:color w:val="auto"/>
          <w:sz w:val="32"/>
          <w:szCs w:val="32"/>
          <w:highlight w:val="none"/>
          <w:lang w:eastAsia="zh-CN"/>
        </w:rPr>
        <w:t>：铅（以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计）、噻虫嗪、吡虫啉、甲拌磷、甲胺磷、氟虫腈、氧乐果、克百威、氯氟氰菊酯和高效氯氟氰菊酯、氯氰菊酯和高效氯氰菊酯。</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20</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芹菜</w:t>
      </w:r>
      <w:r>
        <w:rPr>
          <w:rFonts w:eastAsia="仿宋_GB2312"/>
          <w:color w:val="auto"/>
          <w:sz w:val="32"/>
          <w:szCs w:val="32"/>
          <w:highlight w:val="none"/>
        </w:rPr>
        <w:t>检验项目</w:t>
      </w:r>
      <w:r>
        <w:rPr>
          <w:rFonts w:hint="eastAsia" w:eastAsia="仿宋_GB2312"/>
          <w:color w:val="auto"/>
          <w:sz w:val="32"/>
          <w:szCs w:val="32"/>
          <w:highlight w:val="none"/>
          <w:lang w:eastAsia="zh-CN"/>
        </w:rPr>
        <w:t>：毒死蜱、克百威、甲拌磷、氧乐果、氟虫腈、氯氟氰菊酯和高效氯氟氰菊酯、阿维菌素、辛硫磷、氯氰菊酯和高效氯氰菊酯、敌敌畏、甲基异柳磷、甲胺磷、二甲戊灵、对硫磷、灭多威、马拉硫磷、水胺硫磷。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普通白菜</w:t>
      </w:r>
      <w:r>
        <w:rPr>
          <w:rFonts w:eastAsia="仿宋_GB2312"/>
          <w:color w:val="auto"/>
          <w:sz w:val="32"/>
          <w:szCs w:val="32"/>
          <w:highlight w:val="none"/>
        </w:rPr>
        <w:t>检验项目</w:t>
      </w:r>
      <w:r>
        <w:rPr>
          <w:rFonts w:hint="eastAsia" w:eastAsia="仿宋_GB2312"/>
          <w:color w:val="auto"/>
          <w:sz w:val="32"/>
          <w:szCs w:val="32"/>
          <w:highlight w:val="none"/>
          <w:lang w:eastAsia="zh-CN"/>
        </w:rPr>
        <w:t>：毒死蜱、氟虫腈、啶虫脒、氧乐果、阿维菌素、克百威、甲胺磷、甲基异柳磷、甲拌磷、氯氰菊酯和高效氯氰菊酯、涕灭威、水胺硫磷、甲氨基阿维菌素苯甲酸盐、久效磷。</w:t>
      </w:r>
    </w:p>
    <w:p>
      <w:pPr>
        <w:pStyle w:val="10"/>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22</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油麦菜</w:t>
      </w:r>
      <w:r>
        <w:rPr>
          <w:rFonts w:eastAsia="仿宋_GB2312"/>
          <w:color w:val="auto"/>
          <w:sz w:val="32"/>
          <w:szCs w:val="32"/>
          <w:highlight w:val="none"/>
        </w:rPr>
        <w:t>检验项目</w:t>
      </w:r>
      <w:r>
        <w:rPr>
          <w:rFonts w:hint="eastAsia" w:eastAsia="仿宋_GB2312"/>
          <w:color w:val="auto"/>
          <w:sz w:val="32"/>
          <w:szCs w:val="32"/>
          <w:highlight w:val="none"/>
          <w:lang w:eastAsia="zh-CN"/>
        </w:rPr>
        <w:t>：氟虫腈、氧乐果、克百威、灭多威、甲胺磷、乙酰甲胺磷、甲拌磷、甲基异柳磷、杀扑磷、氯氟氰菊酯和高效氯氟氰菊酯、氯唑磷。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23</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番茄</w:t>
      </w:r>
      <w:r>
        <w:rPr>
          <w:rFonts w:eastAsia="仿宋_GB2312"/>
          <w:color w:val="auto"/>
          <w:sz w:val="32"/>
          <w:szCs w:val="32"/>
          <w:highlight w:val="none"/>
        </w:rPr>
        <w:t>检验项目</w:t>
      </w:r>
      <w:r>
        <w:rPr>
          <w:rFonts w:hint="eastAsia" w:eastAsia="仿宋_GB2312"/>
          <w:color w:val="auto"/>
          <w:sz w:val="32"/>
          <w:szCs w:val="32"/>
          <w:highlight w:val="none"/>
          <w:lang w:eastAsia="zh-CN"/>
        </w:rPr>
        <w:t>：氧乐果、克百威、氯氟氰菊酯和高效氯氟氰菊酯、毒死蜱、敌敌畏、溴氰菊酯、甲氨基阿维菌素苯甲酸盐、氯氰菊酯和高效氯氰菊酯、苯醚甲环唑、灭线磷。</w:t>
      </w:r>
    </w:p>
    <w:p>
      <w:pPr>
        <w:pStyle w:val="10"/>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kern w:val="2"/>
          <w:sz w:val="32"/>
          <w:szCs w:val="32"/>
          <w:highlight w:val="none"/>
          <w:lang w:val="en-US" w:eastAsia="zh-CN" w:bidi="ar-SA"/>
        </w:rPr>
        <w:t>.豇豆</w:t>
      </w:r>
      <w:r>
        <w:rPr>
          <w:rFonts w:eastAsia="仿宋_GB2312"/>
          <w:color w:val="auto"/>
          <w:sz w:val="32"/>
          <w:szCs w:val="32"/>
          <w:highlight w:val="none"/>
        </w:rPr>
        <w:t>检验项目</w:t>
      </w:r>
      <w:r>
        <w:rPr>
          <w:rFonts w:hint="eastAsia" w:eastAsia="仿宋_GB2312"/>
          <w:color w:val="auto"/>
          <w:sz w:val="32"/>
          <w:szCs w:val="32"/>
          <w:highlight w:val="none"/>
          <w:lang w:eastAsia="zh-CN"/>
        </w:rPr>
        <w:t>：克百威、氧乐果、水胺硫磷、灭蝇胺、氟虫腈、阿维菌素、甲基异柳磷、氯氰菊酯和高效氯氰菊酯、氯氟氰菊酯和高效氯氟氰菊酯、甲胺磷、氯唑磷、倍硫磷、灭多威、甲拌磷。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25</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淡水鱼</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：挥发性盐基氮、孔雀石绿、氯霉素、氟苯尼考、呋喃唑酮代谢物、呋喃西林代谢物、恩诺沙星、氧氟沙星、培氟沙星、诺氟沙星、磺胺类（总量）、甲氧苄啶、地西泮、五氯酚酸钠（以五氯酚计）。</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26</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淡水虾</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计）、孔雀石绿、氯霉素、氟苯尼考、呋喃唑酮代谢物、呋喃西林代谢物、呋喃妥因代谢物、恩诺沙星、氧氟沙星、培氟沙星、诺氟沙星、土霉素、五氯酚酸钠（以五氯酚计）。</w:t>
      </w:r>
    </w:p>
    <w:p>
      <w:pPr>
        <w:pStyle w:val="10"/>
        <w:numPr>
          <w:ilvl w:val="0"/>
          <w:numId w:val="0"/>
        </w:numPr>
        <w:spacing w:line="54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27</w:t>
      </w:r>
      <w:r>
        <w:rPr>
          <w:rFonts w:hint="eastAsia" w:ascii="仿宋_GB2312" w:hAnsi="Times New Roman" w:eastAsia="仿宋_GB2312" w:cs="Times New Roman"/>
          <w:color w:val="auto"/>
          <w:kern w:val="2"/>
          <w:sz w:val="32"/>
          <w:szCs w:val="32"/>
          <w:highlight w:val="none"/>
          <w:lang w:val="en-US" w:eastAsia="zh-CN" w:bidi="ar-SA"/>
        </w:rPr>
        <w:t>.淡水蟹</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ascii="仿宋_GB2312" w:hAnsi="Times New Roman" w:eastAsia="仿宋_GB2312" w:cs="Times New Roman"/>
          <w:color w:val="auto"/>
          <w:kern w:val="2"/>
          <w:sz w:val="32"/>
          <w:szCs w:val="32"/>
          <w:highlight w:val="none"/>
          <w:lang w:val="en-US" w:eastAsia="zh-CN" w:bidi="ar-SA"/>
        </w:rPr>
        <w:t>镉（以</w:t>
      </w:r>
      <w:r>
        <w:rPr>
          <w:rFonts w:hint="eastAsia" w:ascii="Times New Roman" w:hAnsi="Times New Roman" w:eastAsia="仿宋_GB2312" w:cs="Times New Roman"/>
          <w:color w:val="auto"/>
          <w:sz w:val="32"/>
          <w:szCs w:val="32"/>
          <w:highlight w:val="none"/>
          <w:lang w:val="en-US" w:eastAsia="zh-CN"/>
        </w:rPr>
        <w:t>Cd</w:t>
      </w:r>
      <w:r>
        <w:rPr>
          <w:rFonts w:hint="eastAsia" w:ascii="仿宋_GB2312" w:hAnsi="Times New Roman" w:eastAsia="仿宋_GB2312" w:cs="Times New Roman"/>
          <w:color w:val="auto"/>
          <w:kern w:val="2"/>
          <w:sz w:val="32"/>
          <w:szCs w:val="32"/>
          <w:highlight w:val="none"/>
          <w:lang w:val="en-US" w:eastAsia="zh-CN" w:bidi="ar-SA"/>
        </w:rPr>
        <w:t>计）、孔雀石绿、氯霉素、呋喃唑酮代谢物、呋喃西林代谢物、恩诺沙星、氧氟沙星、培氟沙星、诺氟沙星、五氯酚酸钠（以五氯酚计）。</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28</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海水鱼</w:t>
      </w:r>
      <w:r>
        <w:rPr>
          <w:rFonts w:eastAsia="仿宋_GB2312"/>
          <w:color w:val="auto"/>
          <w:sz w:val="32"/>
          <w:szCs w:val="32"/>
          <w:highlight w:val="none"/>
        </w:rPr>
        <w:t>检验项目</w:t>
      </w:r>
      <w:r>
        <w:rPr>
          <w:rFonts w:hint="eastAsia" w:eastAsia="仿宋_GB2312"/>
          <w:color w:val="auto"/>
          <w:sz w:val="32"/>
          <w:szCs w:val="32"/>
          <w:highlight w:val="none"/>
          <w:lang w:eastAsia="zh-CN"/>
        </w:rPr>
        <w:t>：挥发性盐基氮、组胺、镉（以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计）、孔雀石绿、氯霉素、氟苯尼考、呋喃唑酮代谢物、呋喃西林代谢物、恩诺沙星、氧氟沙星、培氟沙星、诺氟沙星、土霉素、磺胺类（总量）、甲氧苄啶、地西泮、甲硝唑、五氯酚酸钠（以五氯酚计）。</w:t>
      </w:r>
    </w:p>
    <w:p>
      <w:pPr>
        <w:pStyle w:val="10"/>
        <w:numPr>
          <w:ilvl w:val="0"/>
          <w:numId w:val="0"/>
        </w:numPr>
        <w:spacing w:line="54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29</w:t>
      </w:r>
      <w:r>
        <w:rPr>
          <w:rFonts w:hint="eastAsia" w:ascii="仿宋_GB2312" w:hAnsi="Times New Roman" w:eastAsia="仿宋_GB2312" w:cs="Times New Roman"/>
          <w:color w:val="auto"/>
          <w:kern w:val="2"/>
          <w:sz w:val="32"/>
          <w:szCs w:val="32"/>
          <w:highlight w:val="none"/>
          <w:lang w:val="en-US" w:eastAsia="zh-CN" w:bidi="ar-SA"/>
        </w:rPr>
        <w:t>.海水蟹</w:t>
      </w:r>
      <w:r>
        <w:rPr>
          <w:rFonts w:eastAsia="仿宋_GB2312"/>
          <w:color w:val="auto"/>
          <w:sz w:val="32"/>
          <w:szCs w:val="32"/>
          <w:highlight w:val="none"/>
        </w:rPr>
        <w:t>检验项目</w:t>
      </w:r>
      <w:r>
        <w:rPr>
          <w:rFonts w:hint="eastAsia" w:eastAsia="仿宋_GB2312"/>
          <w:color w:val="auto"/>
          <w:sz w:val="32"/>
          <w:szCs w:val="32"/>
          <w:highlight w:val="none"/>
          <w:lang w:eastAsia="zh-CN"/>
        </w:rPr>
        <w:t>：镉（以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计）、孔雀石绿、氯霉素、呋喃唑酮代谢物、呋喃它酮代谢物、呋喃西林代谢物、呋喃妥因代谢物、恩诺沙星、氧氟沙星、培氟沙星、诺氟沙星、五氯酚酸钠（以五氯酚计）。</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30</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苹果</w:t>
      </w:r>
      <w:r>
        <w:rPr>
          <w:rFonts w:eastAsia="仿宋_GB2312"/>
          <w:color w:val="auto"/>
          <w:sz w:val="32"/>
          <w:szCs w:val="32"/>
          <w:highlight w:val="none"/>
        </w:rPr>
        <w:t>检验项目</w:t>
      </w:r>
      <w:r>
        <w:rPr>
          <w:rFonts w:hint="eastAsia" w:eastAsia="仿宋_GB2312"/>
          <w:color w:val="auto"/>
          <w:sz w:val="32"/>
          <w:szCs w:val="32"/>
          <w:highlight w:val="none"/>
          <w:lang w:eastAsia="zh-CN"/>
        </w:rPr>
        <w:t>：丙环唑、丙溴磷、敌敌畏、丁硫克百威、啶虫脒、毒死蜱、甲拌磷、克百威、三唑醇、氧乐果、对硫磷。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31</w:t>
      </w:r>
      <w:r>
        <w:rPr>
          <w:rFonts w:hint="eastAsia" w:ascii="仿宋_GB2312" w:hAnsi="Times New Roman" w:eastAsia="仿宋_GB2312" w:cs="Times New Roman"/>
          <w:color w:val="auto"/>
          <w:kern w:val="2"/>
          <w:sz w:val="32"/>
          <w:szCs w:val="32"/>
          <w:highlight w:val="none"/>
          <w:lang w:val="en-US" w:eastAsia="zh-CN" w:bidi="ar-SA"/>
        </w:rPr>
        <w:t>.梨</w:t>
      </w:r>
      <w:r>
        <w:rPr>
          <w:rFonts w:eastAsia="仿宋_GB2312"/>
          <w:color w:val="auto"/>
          <w:sz w:val="32"/>
          <w:szCs w:val="32"/>
          <w:highlight w:val="none"/>
        </w:rPr>
        <w:t>检验项目</w:t>
      </w:r>
      <w:r>
        <w:rPr>
          <w:rFonts w:hint="eastAsia" w:eastAsia="仿宋_GB2312"/>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pStyle w:val="10"/>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32</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桃</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：苯醚甲环唑、敌敌畏、对硫磷、多菌灵、氟虫腈、氟硅唑、甲胺磷、甲拌磷、克百威、氰戊菊酯和</w:t>
      </w:r>
      <w:r>
        <w:rPr>
          <w:rFonts w:hint="default" w:ascii="Times New Roman" w:hAnsi="Times New Roman" w:eastAsia="仿宋_GB2312" w:cs="Times New Roman"/>
          <w:color w:val="auto"/>
          <w:sz w:val="32"/>
          <w:szCs w:val="32"/>
          <w:highlight w:val="none"/>
          <w:lang w:eastAsia="zh-CN"/>
        </w:rPr>
        <w:t>S-</w:t>
      </w:r>
      <w:r>
        <w:rPr>
          <w:rFonts w:hint="eastAsia" w:eastAsia="仿宋_GB2312"/>
          <w:color w:val="auto"/>
          <w:sz w:val="32"/>
          <w:szCs w:val="32"/>
          <w:highlight w:val="none"/>
          <w:lang w:eastAsia="zh-CN"/>
        </w:rPr>
        <w:t>氰戊菊酯、氧乐果、溴氰菊酯</w:t>
      </w:r>
      <w:r>
        <w:rPr>
          <w:rFonts w:hint="eastAsia" w:eastAsia="仿宋_GB2312"/>
          <w:color w:val="auto"/>
          <w:sz w:val="32"/>
          <w:szCs w:val="32"/>
          <w:highlight w:val="none"/>
          <w:lang w:val="en-US" w:eastAsia="zh-CN"/>
        </w:rPr>
        <w:t>。</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33</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油桃</w:t>
      </w:r>
      <w:r>
        <w:rPr>
          <w:rFonts w:eastAsia="仿宋_GB2312"/>
          <w:color w:val="auto"/>
          <w:sz w:val="32"/>
          <w:szCs w:val="32"/>
          <w:highlight w:val="none"/>
        </w:rPr>
        <w:t>检验项目</w:t>
      </w:r>
      <w:r>
        <w:rPr>
          <w:rFonts w:hint="eastAsia" w:eastAsia="仿宋_GB2312"/>
          <w:color w:val="auto"/>
          <w:sz w:val="32"/>
          <w:szCs w:val="32"/>
          <w:highlight w:val="none"/>
          <w:lang w:eastAsia="zh-CN"/>
        </w:rPr>
        <w:t>：多菌灵、氟虫腈、甲胺磷、克百威、涕灭威、氧乐果、敌敌畏。</w:t>
      </w:r>
    </w:p>
    <w:p>
      <w:pPr>
        <w:pStyle w:val="10"/>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34</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柑、橘</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：苯醚甲环唑、丙溴磷、多菌灵、克百威、联苯菊酯、氯唑磷、三唑磷、杀虫脒、水胺硫磷、氧乐果、氯氟氰菊酯和高效氯氟氰菊酯、甲拌磷。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35</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柠檬</w:t>
      </w:r>
      <w:r>
        <w:rPr>
          <w:rFonts w:eastAsia="仿宋_GB2312"/>
          <w:color w:val="auto"/>
          <w:sz w:val="32"/>
          <w:szCs w:val="32"/>
          <w:highlight w:val="none"/>
        </w:rPr>
        <w:t>检验项目</w:t>
      </w:r>
      <w:r>
        <w:rPr>
          <w:rFonts w:hint="eastAsia" w:eastAsia="仿宋_GB2312"/>
          <w:color w:val="auto"/>
          <w:sz w:val="32"/>
          <w:szCs w:val="32"/>
          <w:highlight w:val="none"/>
          <w:lang w:eastAsia="zh-CN"/>
        </w:rPr>
        <w:t>：狄氏剂、对硫磷、多菌灵、克百威、联苯菊酯、水胺硫磷、辛硫磷。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36</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橙</w:t>
      </w:r>
      <w:r>
        <w:rPr>
          <w:rFonts w:eastAsia="仿宋_GB2312"/>
          <w:color w:val="auto"/>
          <w:sz w:val="32"/>
          <w:szCs w:val="32"/>
          <w:highlight w:val="none"/>
        </w:rPr>
        <w:t>检验项目</w:t>
      </w:r>
      <w:r>
        <w:rPr>
          <w:rFonts w:hint="eastAsia" w:eastAsia="仿宋_GB2312"/>
          <w:color w:val="auto"/>
          <w:sz w:val="32"/>
          <w:szCs w:val="32"/>
          <w:highlight w:val="none"/>
          <w:lang w:eastAsia="zh-CN"/>
        </w:rPr>
        <w:t>：丙溴磷、多菌灵、克百威、联苯菊酯、三唑磷、杀虫脒、杀扑磷、水胺硫磷、氧乐果。</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37</w:t>
      </w:r>
      <w:r>
        <w:rPr>
          <w:rFonts w:hint="default"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葡萄</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：苯醚甲环唑、氟硅唑、己唑醇、甲胺磷、甲基对硫磷、克百威、氯氰菊酯和高效氯氰菊酯、嘧霉胺、灭线磷、氰戊菊酯和</w:t>
      </w:r>
      <w:r>
        <w:rPr>
          <w:rFonts w:hint="default" w:ascii="Times New Roman" w:hAnsi="Times New Roman" w:eastAsia="仿宋_GB2312" w:cs="Times New Roman"/>
          <w:color w:val="auto"/>
          <w:sz w:val="32"/>
          <w:szCs w:val="32"/>
          <w:highlight w:val="none"/>
          <w:lang w:eastAsia="zh-CN"/>
        </w:rPr>
        <w:t>S</w:t>
      </w:r>
      <w:r>
        <w:rPr>
          <w:rFonts w:hint="eastAsia" w:eastAsia="仿宋_GB2312"/>
          <w:color w:val="auto"/>
          <w:sz w:val="32"/>
          <w:szCs w:val="32"/>
          <w:highlight w:val="none"/>
          <w:lang w:eastAsia="zh-CN"/>
        </w:rPr>
        <w:t>-氰戊菊酯、霜霉威和霜霉威盐酸盐、戊唑醇、辛硫磷、氧乐果、氯氟氰菊酯和高效氯氟氰菊酯。</w:t>
      </w:r>
    </w:p>
    <w:p>
      <w:pPr>
        <w:pStyle w:val="10"/>
        <w:numPr>
          <w:ilvl w:val="0"/>
          <w:numId w:val="0"/>
        </w:numPr>
        <w:spacing w:line="54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38</w:t>
      </w:r>
      <w:r>
        <w:rPr>
          <w:rFonts w:hint="eastAsia" w:ascii="仿宋_GB2312" w:hAnsi="Times New Roman" w:eastAsia="仿宋_GB2312" w:cs="Times New Roman"/>
          <w:color w:val="auto"/>
          <w:kern w:val="2"/>
          <w:sz w:val="32"/>
          <w:szCs w:val="32"/>
          <w:highlight w:val="none"/>
          <w:lang w:val="en-US" w:eastAsia="zh-CN" w:bidi="ar-SA"/>
        </w:rPr>
        <w:t>.香蕉</w:t>
      </w:r>
      <w:r>
        <w:rPr>
          <w:rFonts w:eastAsia="仿宋_GB2312"/>
          <w:color w:val="auto"/>
          <w:sz w:val="32"/>
          <w:szCs w:val="32"/>
          <w:highlight w:val="none"/>
        </w:rPr>
        <w:t>检验项目</w:t>
      </w:r>
      <w:r>
        <w:rPr>
          <w:rFonts w:hint="eastAsia" w:eastAsia="仿宋_GB2312"/>
          <w:color w:val="auto"/>
          <w:sz w:val="32"/>
          <w:szCs w:val="32"/>
          <w:highlight w:val="none"/>
          <w:lang w:eastAsia="zh-CN"/>
        </w:rPr>
        <w:t>：苯醚甲环唑、吡唑醚菌酯、对硫磷、多菌灵、氟虫腈、甲拌磷、腈苯唑、辛硫磷。</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39</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rPr>
        <w:t>芒果</w:t>
      </w:r>
      <w:r>
        <w:rPr>
          <w:rFonts w:eastAsia="仿宋_GB2312"/>
          <w:color w:val="auto"/>
          <w:sz w:val="32"/>
          <w:szCs w:val="32"/>
          <w:highlight w:val="none"/>
        </w:rPr>
        <w:t>检验项目</w:t>
      </w:r>
      <w:r>
        <w:rPr>
          <w:rFonts w:hint="eastAsia" w:eastAsia="仿宋_GB2312"/>
          <w:color w:val="auto"/>
          <w:sz w:val="32"/>
          <w:szCs w:val="32"/>
          <w:highlight w:val="none"/>
          <w:lang w:eastAsia="zh-CN"/>
        </w:rPr>
        <w:t>：倍硫磷、苯醚甲环唑、多菌灵、氯氟氰菊酯和高效氯氟氰菊酯、氯氰菊酯和高效氯氰菊酯、嘧菌酯、戊唑醇、氧乐果。</w:t>
      </w:r>
    </w:p>
    <w:p>
      <w:pPr>
        <w:pStyle w:val="10"/>
        <w:numPr>
          <w:ilvl w:val="0"/>
          <w:numId w:val="0"/>
        </w:numPr>
        <w:spacing w:line="540" w:lineRule="exact"/>
        <w:ind w:firstLine="640" w:firstLineChars="200"/>
        <w:rPr>
          <w:rFonts w:hint="default" w:ascii="仿宋_GB2312"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40</w:t>
      </w:r>
      <w:r>
        <w:rPr>
          <w:rFonts w:hint="eastAsia" w:ascii="仿宋_GB2312" w:hAnsi="Times New Roman" w:eastAsia="仿宋_GB2312" w:cs="Times New Roman"/>
          <w:color w:val="auto"/>
          <w:kern w:val="2"/>
          <w:sz w:val="32"/>
          <w:szCs w:val="32"/>
          <w:highlight w:val="none"/>
          <w:lang w:val="en-US" w:eastAsia="zh-CN" w:bidi="ar-SA"/>
        </w:rPr>
        <w:t>.火龙果</w:t>
      </w:r>
      <w:r>
        <w:rPr>
          <w:rFonts w:eastAsia="仿宋_GB2312"/>
          <w:color w:val="auto"/>
          <w:sz w:val="32"/>
          <w:szCs w:val="32"/>
          <w:highlight w:val="none"/>
        </w:rPr>
        <w:t>检验项目</w:t>
      </w:r>
      <w:r>
        <w:rPr>
          <w:rFonts w:hint="eastAsia" w:eastAsia="仿宋_GB2312"/>
          <w:color w:val="auto"/>
          <w:sz w:val="32"/>
          <w:szCs w:val="32"/>
          <w:highlight w:val="none"/>
          <w:lang w:eastAsia="zh-CN"/>
        </w:rPr>
        <w:t>：氟虫腈、甲胺磷、甲拌磷、克百威、氧乐果。</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41</w:t>
      </w:r>
      <w:r>
        <w:rPr>
          <w:rFonts w:hint="eastAsia"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鸡蛋</w:t>
      </w:r>
      <w:r>
        <w:rPr>
          <w:rFonts w:eastAsia="仿宋_GB2312"/>
          <w:color w:val="auto"/>
          <w:sz w:val="32"/>
          <w:szCs w:val="32"/>
          <w:highlight w:val="none"/>
        </w:rPr>
        <w:t>检验项目</w:t>
      </w:r>
      <w:r>
        <w:rPr>
          <w:rFonts w:hint="eastAsia" w:eastAsia="仿宋_GB2312"/>
          <w:color w:val="auto"/>
          <w:sz w:val="32"/>
          <w:szCs w:val="32"/>
          <w:highlight w:val="none"/>
          <w:lang w:eastAsia="zh-CN"/>
        </w:rPr>
        <w:t>：氯霉素、氟苯尼考、恩诺沙星、氧氟沙星、诺氟沙星、金刚烷胺、金刚乙胺、多西环素、甲硝唑、磺胺类（总量）、呋喃唑酮代谢物、氟虫腈。</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42</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豆类</w:t>
      </w:r>
      <w:r>
        <w:rPr>
          <w:rFonts w:eastAsia="仿宋_GB2312"/>
          <w:color w:val="auto"/>
          <w:sz w:val="32"/>
          <w:szCs w:val="32"/>
          <w:highlight w:val="none"/>
        </w:rPr>
        <w:t>检验项目</w:t>
      </w:r>
      <w:r>
        <w:rPr>
          <w:rFonts w:hint="eastAsia" w:eastAsia="仿宋_GB2312"/>
          <w:color w:val="auto"/>
          <w:sz w:val="32"/>
          <w:szCs w:val="32"/>
          <w:highlight w:val="none"/>
          <w:lang w:eastAsia="zh-CN"/>
        </w:rPr>
        <w:t>：铅（以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计）、铬（以</w:t>
      </w:r>
      <w:r>
        <w:rPr>
          <w:rFonts w:hint="eastAsia" w:ascii="Times New Roman" w:hAnsi="Times New Roman" w:eastAsia="仿宋_GB2312" w:cs="Times New Roman"/>
          <w:color w:val="auto"/>
          <w:sz w:val="32"/>
          <w:szCs w:val="32"/>
          <w:highlight w:val="none"/>
          <w:lang w:eastAsia="zh-CN"/>
        </w:rPr>
        <w:t>Cr</w:t>
      </w:r>
      <w:r>
        <w:rPr>
          <w:rFonts w:hint="eastAsia" w:eastAsia="仿宋_GB2312"/>
          <w:color w:val="auto"/>
          <w:sz w:val="32"/>
          <w:szCs w:val="32"/>
          <w:highlight w:val="none"/>
          <w:lang w:eastAsia="zh-CN"/>
        </w:rPr>
        <w:t>计）、赭曲霉毒素</w:t>
      </w:r>
      <w:r>
        <w:rPr>
          <w:rFonts w:hint="eastAsia" w:ascii="Times New Roman" w:hAnsi="Times New Roman" w:eastAsia="仿宋_GB2312" w:cs="Times New Roman"/>
          <w:color w:val="auto"/>
          <w:sz w:val="32"/>
          <w:szCs w:val="32"/>
          <w:highlight w:val="none"/>
          <w:lang w:eastAsia="zh-CN"/>
        </w:rPr>
        <w:t>A</w:t>
      </w:r>
      <w:r>
        <w:rPr>
          <w:rFonts w:hint="eastAsia" w:eastAsia="仿宋_GB2312"/>
          <w:color w:val="auto"/>
          <w:sz w:val="32"/>
          <w:szCs w:val="32"/>
          <w:highlight w:val="none"/>
          <w:lang w:eastAsia="zh-CN"/>
        </w:rPr>
        <w:t>、吡虫啉、</w:t>
      </w:r>
      <w:r>
        <w:rPr>
          <w:rFonts w:hint="eastAsia" w:ascii="Times New Roman" w:hAnsi="Times New Roman" w:eastAsia="仿宋_GB2312" w:cs="Times New Roman"/>
          <w:color w:val="auto"/>
          <w:sz w:val="32"/>
          <w:szCs w:val="32"/>
          <w:highlight w:val="none"/>
          <w:lang w:eastAsia="zh-CN"/>
        </w:rPr>
        <w:t>2,4-</w:t>
      </w:r>
      <w:r>
        <w:rPr>
          <w:rFonts w:hint="eastAsia" w:eastAsia="仿宋_GB2312"/>
          <w:color w:val="auto"/>
          <w:sz w:val="32"/>
          <w:szCs w:val="32"/>
          <w:highlight w:val="none"/>
          <w:lang w:eastAsia="zh-CN"/>
        </w:rPr>
        <w:t>滴和</w:t>
      </w:r>
      <w:r>
        <w:rPr>
          <w:rFonts w:hint="eastAsia" w:ascii="Times New Roman" w:hAnsi="Times New Roman" w:eastAsia="仿宋_GB2312" w:cs="Times New Roman"/>
          <w:color w:val="auto"/>
          <w:sz w:val="32"/>
          <w:szCs w:val="32"/>
          <w:highlight w:val="none"/>
          <w:lang w:eastAsia="zh-CN"/>
        </w:rPr>
        <w:t>2,4-</w:t>
      </w:r>
      <w:r>
        <w:rPr>
          <w:rFonts w:hint="eastAsia" w:eastAsia="仿宋_GB2312"/>
          <w:color w:val="auto"/>
          <w:sz w:val="32"/>
          <w:szCs w:val="32"/>
          <w:highlight w:val="none"/>
          <w:lang w:eastAsia="zh-CN"/>
        </w:rPr>
        <w:t>滴钠盐。</w:t>
      </w:r>
    </w:p>
    <w:p>
      <w:pPr>
        <w:pStyle w:val="10"/>
        <w:numPr>
          <w:ilvl w:val="0"/>
          <w:numId w:val="0"/>
        </w:numPr>
        <w:spacing w:line="540" w:lineRule="exact"/>
        <w:ind w:firstLine="640" w:firstLineChars="200"/>
        <w:rPr>
          <w:rFonts w:hint="default" w:ascii="仿宋_GB2312"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43</w:t>
      </w:r>
      <w:r>
        <w:rPr>
          <w:rFonts w:hint="default" w:ascii="仿宋_GB2312" w:hAnsi="Times New Roman" w:eastAsia="仿宋_GB2312" w:cs="Times New Roman"/>
          <w:color w:val="auto"/>
          <w:kern w:val="2"/>
          <w:sz w:val="32"/>
          <w:szCs w:val="32"/>
          <w:highlight w:val="none"/>
          <w:lang w:val="en-US" w:eastAsia="zh-CN" w:bidi="ar-SA"/>
        </w:rPr>
        <w:t>.生干籽类</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计）、镉（以</w:t>
      </w:r>
      <w:r>
        <w:rPr>
          <w:rFonts w:hint="default"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计）、黄曲霉毒素</w:t>
      </w:r>
      <w:r>
        <w:rPr>
          <w:rFonts w:hint="default" w:ascii="Times New Roman" w:hAnsi="Times New Roman" w:eastAsia="仿宋_GB2312" w:cs="Times New Roman"/>
          <w:color w:val="auto"/>
          <w:sz w:val="32"/>
          <w:szCs w:val="32"/>
          <w:highlight w:val="none"/>
          <w:lang w:eastAsia="zh-CN"/>
        </w:rPr>
        <w:t>B</w:t>
      </w:r>
      <w:r>
        <w:rPr>
          <w:rFonts w:hint="default" w:ascii="Times New Roman" w:hAnsi="Times New Roman" w:eastAsia="仿宋_GB2312" w:cs="Times New Roman"/>
          <w:color w:val="auto"/>
          <w:sz w:val="32"/>
          <w:szCs w:val="32"/>
          <w:highlight w:val="none"/>
          <w:vertAlign w:val="subscript"/>
          <w:lang w:eastAsia="zh-CN"/>
        </w:rPr>
        <w:t>1</w:t>
      </w:r>
      <w:r>
        <w:rPr>
          <w:rFonts w:hint="eastAsia" w:eastAsia="仿宋_GB2312"/>
          <w:color w:val="auto"/>
          <w:sz w:val="32"/>
          <w:szCs w:val="32"/>
          <w:highlight w:val="none"/>
          <w:lang w:eastAsia="zh-CN"/>
        </w:rPr>
        <w:t>、阿维菌素、嘧菌酯、辛硫磷、克百威、溴氰菊酯。</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p>
    <w:p>
      <w:pPr>
        <w:pStyle w:val="10"/>
        <w:numPr>
          <w:ilvl w:val="0"/>
          <w:numId w:val="0"/>
        </w:numPr>
        <w:spacing w:line="540" w:lineRule="exact"/>
        <w:ind w:firstLine="640"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十一、食品添加剂</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 明胶》</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6783-2013</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明胶</w:t>
      </w:r>
      <w:r>
        <w:rPr>
          <w:rFonts w:eastAsia="仿宋_GB2312"/>
          <w:color w:val="auto"/>
          <w:sz w:val="32"/>
          <w:szCs w:val="32"/>
          <w:highlight w:val="none"/>
        </w:rPr>
        <w:t>检验项目</w:t>
      </w:r>
      <w:r>
        <w:rPr>
          <w:rFonts w:hint="eastAsia" w:eastAsia="仿宋_GB2312"/>
          <w:color w:val="auto"/>
          <w:sz w:val="32"/>
          <w:szCs w:val="32"/>
          <w:highlight w:val="none"/>
          <w:lang w:eastAsia="zh-CN"/>
        </w:rPr>
        <w:t>：凝冻强度（</w:t>
      </w:r>
      <w:r>
        <w:rPr>
          <w:rFonts w:hint="default" w:ascii="Times New Roman" w:hAnsi="Times New Roman" w:eastAsia="仿宋_GB2312" w:cs="Times New Roman"/>
          <w:color w:val="auto"/>
          <w:sz w:val="32"/>
          <w:szCs w:val="32"/>
          <w:highlight w:val="none"/>
          <w:lang w:eastAsia="zh-CN"/>
        </w:rPr>
        <w:t>6.67%</w:t>
      </w:r>
      <w:r>
        <w:rPr>
          <w:rFonts w:hint="eastAsia" w:eastAsia="仿宋_GB2312"/>
          <w:color w:val="auto"/>
          <w:sz w:val="32"/>
          <w:szCs w:val="32"/>
          <w:highlight w:val="none"/>
          <w:lang w:eastAsia="zh-CN"/>
        </w:rPr>
        <w:t>）、铬（</w:t>
      </w:r>
      <w:r>
        <w:rPr>
          <w:rFonts w:hint="default" w:ascii="Times New Roman" w:hAnsi="Times New Roman" w:eastAsia="仿宋_GB2312" w:cs="Times New Roman"/>
          <w:color w:val="auto"/>
          <w:sz w:val="32"/>
          <w:szCs w:val="32"/>
          <w:highlight w:val="none"/>
          <w:lang w:eastAsia="zh-CN"/>
        </w:rPr>
        <w:t>Cr</w:t>
      </w:r>
      <w:r>
        <w:rPr>
          <w:rFonts w:hint="eastAsia" w:eastAsia="仿宋_GB2312"/>
          <w:color w:val="auto"/>
          <w:sz w:val="32"/>
          <w:szCs w:val="32"/>
          <w:highlight w:val="none"/>
          <w:lang w:eastAsia="zh-CN"/>
        </w:rPr>
        <w:t>）、铅（</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）、总砷（</w:t>
      </w:r>
      <w:r>
        <w:rPr>
          <w:rFonts w:hint="default"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）、二氧化硫、过氧化物。</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p>
    <w:p>
      <w:pPr>
        <w:pStyle w:val="10"/>
        <w:numPr>
          <w:ilvl w:val="0"/>
          <w:numId w:val="4"/>
        </w:numPr>
        <w:spacing w:line="540" w:lineRule="exact"/>
        <w:ind w:left="800" w:leftChars="0" w:firstLine="0" w:firstLineChars="0"/>
        <w:outlineLvl w:val="1"/>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食盐</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食用盐》</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2721-2015</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食用盐碘含量》</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26878-2011</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食盐</w:t>
      </w:r>
      <w:r>
        <w:rPr>
          <w:rFonts w:eastAsia="仿宋_GB2312"/>
          <w:color w:val="auto"/>
          <w:sz w:val="32"/>
          <w:szCs w:val="32"/>
          <w:highlight w:val="none"/>
        </w:rPr>
        <w:t>检验项目</w:t>
      </w:r>
      <w:r>
        <w:rPr>
          <w:rFonts w:hint="eastAsia" w:eastAsia="仿宋_GB2312"/>
          <w:color w:val="auto"/>
          <w:sz w:val="32"/>
          <w:szCs w:val="32"/>
          <w:highlight w:val="none"/>
          <w:lang w:eastAsia="zh-CN"/>
        </w:rPr>
        <w:t>：氯化钠（以干基计）、碘（以</w:t>
      </w:r>
      <w:r>
        <w:rPr>
          <w:rFonts w:hint="eastAsia" w:ascii="Times New Roman" w:hAnsi="Times New Roman" w:eastAsia="仿宋_GB2312" w:cs="Times New Roman"/>
          <w:color w:val="auto"/>
          <w:sz w:val="32"/>
          <w:szCs w:val="32"/>
          <w:highlight w:val="none"/>
          <w:lang w:eastAsia="zh-CN"/>
        </w:rPr>
        <w:t>I</w:t>
      </w:r>
      <w:r>
        <w:rPr>
          <w:rFonts w:hint="eastAsia" w:eastAsia="仿宋_GB2312"/>
          <w:color w:val="auto"/>
          <w:sz w:val="32"/>
          <w:szCs w:val="32"/>
          <w:highlight w:val="none"/>
          <w:lang w:eastAsia="zh-CN"/>
        </w:rPr>
        <w:t>计）、钡（以</w:t>
      </w:r>
      <w:r>
        <w:rPr>
          <w:rFonts w:hint="eastAsia" w:ascii="Times New Roman" w:hAnsi="Times New Roman" w:eastAsia="仿宋_GB2312" w:cs="Times New Roman"/>
          <w:color w:val="auto"/>
          <w:sz w:val="32"/>
          <w:szCs w:val="32"/>
          <w:highlight w:val="none"/>
          <w:lang w:eastAsia="zh-CN"/>
        </w:rPr>
        <w:t>Ba</w:t>
      </w:r>
      <w:r>
        <w:rPr>
          <w:rFonts w:hint="eastAsia" w:eastAsia="仿宋_GB2312"/>
          <w:color w:val="auto"/>
          <w:sz w:val="32"/>
          <w:szCs w:val="32"/>
          <w:highlight w:val="none"/>
          <w:lang w:eastAsia="zh-CN"/>
        </w:rPr>
        <w:t>计）、铅（以</w:t>
      </w:r>
      <w:r>
        <w:rPr>
          <w:rFonts w:hint="eastAsia"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计）、总砷（以</w:t>
      </w:r>
      <w:r>
        <w:rPr>
          <w:rFonts w:hint="eastAsia"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计）、镉（以</w:t>
      </w:r>
      <w:r>
        <w:rPr>
          <w:rFonts w:hint="eastAsia"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计）、总汞（以</w:t>
      </w:r>
      <w:r>
        <w:rPr>
          <w:rFonts w:hint="eastAsia" w:ascii="Times New Roman" w:hAnsi="Times New Roman" w:eastAsia="仿宋_GB2312" w:cs="Times New Roman"/>
          <w:color w:val="auto"/>
          <w:sz w:val="32"/>
          <w:szCs w:val="32"/>
          <w:highlight w:val="none"/>
          <w:lang w:eastAsia="zh-CN"/>
        </w:rPr>
        <w:t>Hg</w:t>
      </w:r>
      <w:r>
        <w:rPr>
          <w:rFonts w:hint="eastAsia" w:eastAsia="仿宋_GB2312"/>
          <w:color w:val="auto"/>
          <w:sz w:val="32"/>
          <w:szCs w:val="32"/>
          <w:highlight w:val="none"/>
          <w:lang w:eastAsia="zh-CN"/>
        </w:rPr>
        <w:t>计）、亚铁氰化钾</w:t>
      </w:r>
      <w:r>
        <w:rPr>
          <w:rFonts w:hint="default" w:ascii="Times New Roman" w:hAnsi="Times New Roman" w:eastAsia="仿宋_GB2312" w:cs="Times New Roman"/>
          <w:color w:val="auto"/>
          <w:sz w:val="32"/>
          <w:szCs w:val="32"/>
          <w:highlight w:val="none"/>
          <w:lang w:eastAsia="zh-CN"/>
        </w:rPr>
        <w:t>/</w:t>
      </w:r>
      <w:r>
        <w:rPr>
          <w:rFonts w:hint="eastAsia" w:eastAsia="仿宋_GB2312"/>
          <w:color w:val="auto"/>
          <w:sz w:val="32"/>
          <w:szCs w:val="32"/>
          <w:highlight w:val="none"/>
          <w:lang w:eastAsia="zh-CN"/>
        </w:rPr>
        <w:t>亚铁氰化钠（以</w:t>
      </w:r>
      <w:r>
        <w:rPr>
          <w:rFonts w:hint="eastAsia" w:ascii="Times New Roman" w:hAnsi="Times New Roman" w:eastAsia="仿宋_GB2312" w:cs="Times New Roman"/>
          <w:color w:val="auto"/>
          <w:sz w:val="32"/>
          <w:szCs w:val="32"/>
          <w:highlight w:val="none"/>
          <w:lang w:eastAsia="zh-CN"/>
        </w:rPr>
        <w:t>[Fe（CN）</w:t>
      </w:r>
      <w:r>
        <w:rPr>
          <w:rFonts w:hint="eastAsia" w:ascii="Times New Roman" w:hAnsi="Times New Roman" w:eastAsia="仿宋_GB2312" w:cs="Times New Roman"/>
          <w:color w:val="auto"/>
          <w:sz w:val="32"/>
          <w:szCs w:val="32"/>
          <w:highlight w:val="none"/>
          <w:vertAlign w:val="subscript"/>
          <w:lang w:eastAsia="zh-CN"/>
        </w:rPr>
        <w:t>6</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vertAlign w:val="subscript"/>
          <w:lang w:eastAsia="zh-CN"/>
        </w:rPr>
        <w:t>4</w:t>
      </w:r>
      <w:r>
        <w:rPr>
          <w:rFonts w:hint="eastAsia" w:ascii="Times New Roman" w:hAnsi="Times New Roman" w:eastAsia="仿宋_GB2312" w:cs="Times New Roman"/>
          <w:color w:val="auto"/>
          <w:sz w:val="40"/>
          <w:szCs w:val="40"/>
          <w:highlight w:val="none"/>
          <w:vertAlign w:val="superscript"/>
          <w:lang w:eastAsia="zh-CN"/>
        </w:rPr>
        <w:t>-</w:t>
      </w:r>
      <w:r>
        <w:rPr>
          <w:rFonts w:hint="eastAsia" w:eastAsia="仿宋_GB2312"/>
          <w:color w:val="auto"/>
          <w:sz w:val="32"/>
          <w:szCs w:val="32"/>
          <w:highlight w:val="none"/>
          <w:lang w:eastAsia="zh-CN"/>
        </w:rPr>
        <w:t>计）。</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p>
    <w:p>
      <w:pPr>
        <w:pStyle w:val="10"/>
        <w:numPr>
          <w:ilvl w:val="0"/>
          <w:numId w:val="0"/>
        </w:numPr>
        <w:spacing w:line="540" w:lineRule="exact"/>
        <w:ind w:left="800" w:leftChars="0"/>
        <w:rPr>
          <w:rFonts w:hint="eastAsia" w:ascii="黑体" w:hAnsi="黑体" w:eastAsia="黑体" w:cs="黑体"/>
          <w:color w:val="auto"/>
          <w:kern w:val="2"/>
          <w:sz w:val="32"/>
          <w:szCs w:val="32"/>
          <w:highlight w:val="none"/>
          <w:lang w:val="en-US" w:eastAsia="zh-CN" w:bidi="ar-SA"/>
        </w:rPr>
      </w:pPr>
    </w:p>
    <w:p>
      <w:pPr>
        <w:rPr>
          <w:rFonts w:hint="eastAsia"/>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34AE165E"/>
    <w:multiLevelType w:val="singleLevel"/>
    <w:tmpl w:val="34AE165E"/>
    <w:lvl w:ilvl="0" w:tentative="0">
      <w:start w:val="4"/>
      <w:numFmt w:val="chineseCounting"/>
      <w:suff w:val="nothing"/>
      <w:lvlText w:val="%1、"/>
      <w:lvlJc w:val="left"/>
      <w:rPr>
        <w:rFonts w:hint="eastAsia"/>
      </w:rPr>
    </w:lvl>
  </w:abstractNum>
  <w:abstractNum w:abstractNumId="2">
    <w:nsid w:val="46E32989"/>
    <w:multiLevelType w:val="singleLevel"/>
    <w:tmpl w:val="46E32989"/>
    <w:lvl w:ilvl="0" w:tentative="0">
      <w:start w:val="12"/>
      <w:numFmt w:val="chineseCounting"/>
      <w:suff w:val="nothing"/>
      <w:lvlText w:val="%1、"/>
      <w:lvlJc w:val="left"/>
      <w:pPr>
        <w:ind w:left="800" w:firstLine="0"/>
      </w:pPr>
      <w:rPr>
        <w:rFonts w:hint="eastAsia"/>
      </w:rPr>
    </w:lvl>
  </w:abstractNum>
  <w:abstractNum w:abstractNumId="3">
    <w:nsid w:val="51B37F88"/>
    <w:multiLevelType w:val="singleLevel"/>
    <w:tmpl w:val="51B37F88"/>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979BE"/>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4</TotalTime>
  <ScaleCrop>false</ScaleCrop>
  <LinksUpToDate>false</LinksUpToDate>
  <CharactersWithSpaces>12672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2020-08-31T15:34:32Z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