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default" w:ascii="Times New Roman" w:hAnsi="Times New Roman" w:eastAsia="黑体" w:cs="Times New Roman"/>
          <w:b w:val="0"/>
          <w:bCs w:val="0"/>
          <w:color w:val="auto"/>
          <w:spacing w:val="-12"/>
          <w:sz w:val="32"/>
          <w:szCs w:val="32"/>
          <w:highlight w:val="none"/>
          <w:lang w:val="en-US" w:eastAsia="zh-CN"/>
        </w:rPr>
      </w:pPr>
      <w:r>
        <w:rPr>
          <w:rFonts w:hint="default" w:ascii="Times New Roman" w:hAnsi="Times New Roman" w:eastAsia="黑体" w:cs="Times New Roman"/>
          <w:b w:val="0"/>
          <w:bCs w:val="0"/>
          <w:color w:val="auto"/>
          <w:spacing w:val="-12"/>
          <w:sz w:val="32"/>
          <w:szCs w:val="32"/>
          <w:highlight w:val="none"/>
          <w:lang w:val="en-US" w:eastAsia="zh-Hans"/>
        </w:rPr>
        <w:t>附件</w:t>
      </w:r>
      <w:r>
        <w:rPr>
          <w:rFonts w:hint="default" w:ascii="Times New Roman" w:hAnsi="Times New Roman" w:eastAsia="黑体" w:cs="Times New Roman"/>
          <w:b w:val="0"/>
          <w:bCs w:val="0"/>
          <w:color w:val="auto"/>
          <w:spacing w:val="-12"/>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val="0"/>
        <w:spacing w:before="291" w:beforeLines="50" w:after="291" w:afterLines="50"/>
        <w:jc w:val="center"/>
        <w:textAlignment w:val="auto"/>
        <w:outlineLvl w:val="1"/>
        <w:rPr>
          <w:rFonts w:hint="default" w:ascii="Times New Roman" w:hAnsi="Times New Roman" w:cs="Times New Roman"/>
          <w:sz w:val="24"/>
          <w:szCs w:val="16"/>
        </w:rPr>
      </w:pPr>
      <w:r>
        <w:rPr>
          <w:rFonts w:hint="default" w:ascii="Times New Roman" w:hAnsi="Times New Roman" w:eastAsia="方正小标宋简体" w:cs="Times New Roman"/>
          <w:b w:val="0"/>
          <w:bCs w:val="0"/>
          <w:color w:val="auto"/>
          <w:spacing w:val="-12"/>
          <w:sz w:val="44"/>
          <w:szCs w:val="44"/>
          <w:highlight w:val="none"/>
        </w:rPr>
        <w:t>不合格项目小知识</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脱氢乙酸及其钠盐</w:t>
      </w:r>
      <w:bookmarkStart w:id="0" w:name="_GoBack"/>
      <w:bookmarkEnd w:id="0"/>
      <w:r>
        <w:rPr>
          <w:rFonts w:hint="eastAsia" w:ascii="Times New Roman" w:hAnsi="Times New Roman" w:eastAsia="方正黑体_GBK" w:cs="Times New Roman"/>
          <w:sz w:val="32"/>
          <w:szCs w:val="32"/>
          <w:lang w:val="en-GB" w:eastAsia="zh-CN"/>
        </w:rPr>
        <w:t>（</w:t>
      </w:r>
      <w:r>
        <w:rPr>
          <w:rFonts w:hint="default" w:ascii="Times New Roman" w:hAnsi="Times New Roman" w:eastAsia="方正黑体_GBK" w:cs="Times New Roman"/>
          <w:sz w:val="32"/>
          <w:szCs w:val="32"/>
          <w:lang w:val="en-GB" w:eastAsia="zh-CN"/>
        </w:rPr>
        <w:t>以脱氢乙酸计</w:t>
      </w:r>
      <w:r>
        <w:rPr>
          <w:rFonts w:hint="eastAsia" w:ascii="Times New Roman" w:hAnsi="Times New Roman" w:eastAsia="方正黑体_GBK" w:cs="Times New Roman"/>
          <w:sz w:val="32"/>
          <w:szCs w:val="32"/>
          <w:lang w:val="en-GB" w:eastAsia="zh-CN"/>
        </w:rPr>
        <w:t>）</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脱氢乙酸及其钠盐作为一种广谱食品防腐剂，对霉菌和酵母菌的抑制能力强，为苯甲酸钠的2~10倍，在高剂量使用时能抑制细菌。《食品安全国家标准 食品添加剂使用标准》</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GB 2760</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2014</w:t>
      </w:r>
      <w:r>
        <w:rPr>
          <w:rFonts w:hint="eastAsia" w:ascii="Times New Roman" w:hAnsi="Times New Roman" w:eastAsia="方正仿宋_GBK" w:cs="Times New Roman"/>
          <w:b w:val="0"/>
          <w:bCs w:val="0"/>
          <w:kern w:val="2"/>
          <w:sz w:val="32"/>
          <w:szCs w:val="32"/>
          <w:highlight w:val="none"/>
          <w:lang w:val="en-GB" w:eastAsia="zh-CN" w:bidi="ar-SA"/>
        </w:rPr>
        <w:t>）中规定，凉皮中不得使用</w:t>
      </w:r>
      <w:r>
        <w:rPr>
          <w:rFonts w:hint="default" w:ascii="Times New Roman" w:hAnsi="Times New Roman" w:eastAsia="方正仿宋_GBK" w:cs="Times New Roman"/>
          <w:b w:val="0"/>
          <w:bCs w:val="0"/>
          <w:kern w:val="2"/>
          <w:sz w:val="32"/>
          <w:szCs w:val="32"/>
          <w:highlight w:val="none"/>
          <w:lang w:val="en-GB" w:eastAsia="zh-CN" w:bidi="ar-SA"/>
        </w:rPr>
        <w:t>脱氢乙酸</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脱氢乙酸及其钠盐不合格的原因可能是个别生产企业为防止食品腐败变质</w:t>
      </w:r>
      <w:r>
        <w:rPr>
          <w:rFonts w:hint="eastAsia" w:ascii="Times New Roman" w:hAnsi="Times New Roman" w:eastAsia="方正仿宋_GBK" w:cs="Times New Roman"/>
          <w:b w:val="0"/>
          <w:bCs w:val="0"/>
          <w:kern w:val="2"/>
          <w:sz w:val="32"/>
          <w:szCs w:val="32"/>
          <w:highlight w:val="none"/>
          <w:lang w:val="en-GB" w:eastAsia="zh-CN" w:bidi="ar-SA"/>
        </w:rPr>
        <w:t>超范围添加</w:t>
      </w:r>
      <w:r>
        <w:rPr>
          <w:rFonts w:hint="default" w:ascii="Times New Roman" w:hAnsi="Times New Roman" w:eastAsia="方正仿宋_GBK" w:cs="Times New Roman"/>
          <w:b w:val="0"/>
          <w:bCs w:val="0"/>
          <w:kern w:val="2"/>
          <w:sz w:val="32"/>
          <w:szCs w:val="32"/>
          <w:highlight w:val="none"/>
          <w:lang w:val="en-GB" w:eastAsia="zh-CN" w:bidi="ar-SA"/>
        </w:rPr>
        <w:t>，或者使用的复配添加剂中含有该添加剂。</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乙螨唑</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b w:val="0"/>
          <w:bCs w:val="0"/>
          <w:kern w:val="2"/>
          <w:sz w:val="32"/>
          <w:szCs w:val="32"/>
          <w:highlight w:val="none"/>
          <w:lang w:val="en-GB" w:eastAsia="zh-CN" w:bidi="ar-SA"/>
        </w:rPr>
      </w:pPr>
      <w:r>
        <w:rPr>
          <w:rFonts w:hint="default" w:ascii="Times New Roman" w:hAnsi="Times New Roman" w:eastAsia="方正仿宋_GBK" w:cs="Times New Roman"/>
          <w:b w:val="0"/>
          <w:bCs w:val="0"/>
          <w:kern w:val="2"/>
          <w:sz w:val="32"/>
          <w:szCs w:val="32"/>
          <w:highlight w:val="none"/>
          <w:lang w:val="en-GB" w:eastAsia="zh-CN" w:bidi="ar-SA"/>
        </w:rPr>
        <w:t>乙螨唑</w:t>
      </w:r>
      <w:r>
        <w:rPr>
          <w:rFonts w:hint="eastAsia" w:ascii="Times New Roman" w:hAnsi="Times New Roman" w:eastAsia="方正仿宋_GBK" w:cs="Times New Roman"/>
          <w:b w:val="0"/>
          <w:bCs w:val="0"/>
          <w:kern w:val="2"/>
          <w:sz w:val="32"/>
          <w:szCs w:val="32"/>
          <w:highlight w:val="none"/>
          <w:lang w:val="en-GB" w:eastAsia="zh-CN" w:bidi="ar-SA"/>
        </w:rPr>
        <w:t>为</w:t>
      </w:r>
      <w:r>
        <w:rPr>
          <w:rFonts w:hint="default" w:ascii="Times New Roman" w:hAnsi="Times New Roman" w:eastAsia="方正仿宋_GBK" w:cs="Times New Roman"/>
          <w:b w:val="0"/>
          <w:bCs w:val="0"/>
          <w:kern w:val="2"/>
          <w:sz w:val="32"/>
          <w:szCs w:val="32"/>
          <w:highlight w:val="none"/>
          <w:lang w:val="en-GB" w:eastAsia="zh-CN" w:bidi="ar-SA"/>
        </w:rPr>
        <w:t>非内吸性杀螨剂，对卵、幼虫和若虫有效，对成虫无效。《食品安全国家标准 食品中农药最大残留限量》</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GB 2763</w:t>
      </w:r>
      <w:r>
        <w:rPr>
          <w:rFonts w:hint="eastAsia" w:ascii="Times New Roman" w:hAnsi="Times New Roman" w:eastAsia="方正仿宋_GBK" w:cs="Times New Roman"/>
          <w:b w:val="0"/>
          <w:bCs w:val="0"/>
          <w:kern w:val="2"/>
          <w:sz w:val="32"/>
          <w:szCs w:val="32"/>
          <w:highlight w:val="none"/>
          <w:lang w:val="en-GB" w:eastAsia="zh-CN" w:bidi="ar-SA"/>
        </w:rPr>
        <w:t>—</w:t>
      </w:r>
      <w:r>
        <w:rPr>
          <w:rFonts w:hint="default" w:ascii="Times New Roman" w:hAnsi="Times New Roman" w:eastAsia="方正仿宋_GBK" w:cs="Times New Roman"/>
          <w:b w:val="0"/>
          <w:bCs w:val="0"/>
          <w:kern w:val="2"/>
          <w:sz w:val="32"/>
          <w:szCs w:val="32"/>
          <w:highlight w:val="none"/>
          <w:lang w:val="en-GB" w:eastAsia="zh-CN" w:bidi="ar-SA"/>
        </w:rPr>
        <w:t>2021</w:t>
      </w:r>
      <w:r>
        <w:rPr>
          <w:rFonts w:hint="eastAsia" w:ascii="Times New Roman" w:hAnsi="Times New Roman" w:eastAsia="方正仿宋_GBK" w:cs="Times New Roman"/>
          <w:b w:val="0"/>
          <w:bCs w:val="0"/>
          <w:kern w:val="2"/>
          <w:sz w:val="32"/>
          <w:szCs w:val="32"/>
          <w:highlight w:val="none"/>
          <w:lang w:val="en-GB" w:eastAsia="zh-CN" w:bidi="ar-SA"/>
        </w:rPr>
        <w:t>）中规定，黄瓜中</w:t>
      </w:r>
      <w:r>
        <w:rPr>
          <w:rFonts w:hint="default" w:ascii="Times New Roman" w:hAnsi="Times New Roman" w:eastAsia="方正仿宋_GBK" w:cs="Times New Roman"/>
          <w:b w:val="0"/>
          <w:bCs w:val="0"/>
          <w:kern w:val="2"/>
          <w:sz w:val="32"/>
          <w:szCs w:val="32"/>
          <w:highlight w:val="none"/>
          <w:lang w:val="en-GB" w:eastAsia="zh-CN" w:bidi="ar-SA"/>
        </w:rPr>
        <w:t>乙螨唑最大残留限量</w:t>
      </w:r>
      <w:r>
        <w:rPr>
          <w:rFonts w:hint="eastAsia" w:ascii="Times New Roman" w:hAnsi="Times New Roman" w:eastAsia="方正仿宋_GBK" w:cs="Times New Roman"/>
          <w:b w:val="0"/>
          <w:bCs w:val="0"/>
          <w:kern w:val="2"/>
          <w:sz w:val="32"/>
          <w:szCs w:val="32"/>
          <w:highlight w:val="none"/>
          <w:lang w:val="en-GB" w:eastAsia="zh-CN" w:bidi="ar-SA"/>
        </w:rPr>
        <w:t>为0.02mg/kg。</w:t>
      </w:r>
      <w:r>
        <w:rPr>
          <w:rFonts w:hint="default" w:ascii="Times New Roman" w:hAnsi="Times New Roman" w:eastAsia="方正仿宋_GBK" w:cs="Times New Roman"/>
          <w:b w:val="0"/>
          <w:bCs w:val="0"/>
          <w:kern w:val="2"/>
          <w:sz w:val="32"/>
          <w:szCs w:val="32"/>
          <w:highlight w:val="none"/>
          <w:lang w:val="en-GB" w:eastAsia="zh-CN" w:bidi="ar-SA"/>
        </w:rPr>
        <w:t>乙螨唑</w:t>
      </w:r>
      <w:r>
        <w:rPr>
          <w:rFonts w:hint="eastAsia" w:ascii="Times New Roman" w:hAnsi="Times New Roman" w:eastAsia="方正仿宋_GBK" w:cs="Times New Roman"/>
          <w:b w:val="0"/>
          <w:bCs w:val="0"/>
          <w:kern w:val="2"/>
          <w:sz w:val="32"/>
          <w:szCs w:val="32"/>
          <w:highlight w:val="none"/>
          <w:lang w:val="en-GB" w:eastAsia="zh-CN" w:bidi="ar-SA"/>
        </w:rPr>
        <w:t>超标的原因可能是菜农对使用农药的安全间隔期不了解，从而违规使用或滥用农药。</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firstLine="640" w:firstLineChars="200"/>
        <w:jc w:val="both"/>
        <w:textAlignment w:val="auto"/>
        <w:outlineLvl w:val="9"/>
        <w:rPr>
          <w:rFonts w:hint="default" w:ascii="Times New Roman" w:hAnsi="Times New Roman" w:eastAsia="方正黑体_GBK" w:cs="Times New Roman"/>
          <w:sz w:val="32"/>
          <w:szCs w:val="32"/>
          <w:lang w:val="en-GB" w:eastAsia="zh-CN"/>
        </w:rPr>
      </w:pPr>
      <w:r>
        <w:rPr>
          <w:rFonts w:hint="default" w:ascii="Times New Roman" w:hAnsi="Times New Roman" w:eastAsia="方正黑体_GBK" w:cs="Times New Roman"/>
          <w:sz w:val="32"/>
          <w:szCs w:val="32"/>
          <w:lang w:val="en-GB" w:eastAsia="zh-CN"/>
        </w:rPr>
        <w:t>氯霉素</w:t>
      </w:r>
    </w:p>
    <w:p>
      <w:pPr>
        <w:keepNext w:val="0"/>
        <w:keepLines w:val="0"/>
        <w:pageBreakBefore w:val="0"/>
        <w:kinsoku/>
        <w:wordWrap/>
        <w:overflowPunct/>
        <w:topLinePunct w:val="0"/>
        <w:autoSpaceDE/>
        <w:autoSpaceDN/>
        <w:bidi w:val="0"/>
        <w:spacing w:line="560" w:lineRule="atLeast"/>
        <w:ind w:firstLine="640" w:firstLineChars="200"/>
        <w:jc w:val="both"/>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氯霉素是一种杀菌剂，也是高效广谱的抗生素，对革兰氏阳性菌和革兰氏阴性菌均有较好的抑制作用。《食品动物中禁止使用的药品及其他化合物清单》（农业农村部公告 第250号）中规定，氯霉素为食品动物中禁止使用的药品。猪肉中检出氯霉素的原因可能是养殖户在饲料中违规使用相关兽药。</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文泉驿微米黑">
    <w:panose1 w:val="020B0606030804020204"/>
    <w:charset w:val="86"/>
    <w:family w:val="auto"/>
    <w:pitch w:val="default"/>
    <w:sig w:usb0="E10002EF" w:usb1="6BDFFCFB" w:usb2="00800036" w:usb3="00000000" w:csb0="603E01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仿宋简体">
    <w:altName w:val="方正仿宋_GBK"/>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DFC8D"/>
    <w:multiLevelType w:val="singleLevel"/>
    <w:tmpl w:val="AF9DFC8D"/>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UyZTVlOGZmNDAyOWRmOGQyZTQxMmU0MDdkYjc1MTAifQ=="/>
  </w:docVars>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31FD8"/>
    <w:rsid w:val="03BD43D7"/>
    <w:rsid w:val="04FD0185"/>
    <w:rsid w:val="06012255"/>
    <w:rsid w:val="0643453F"/>
    <w:rsid w:val="083119A6"/>
    <w:rsid w:val="08C70051"/>
    <w:rsid w:val="0A2246B7"/>
    <w:rsid w:val="0B23740C"/>
    <w:rsid w:val="0BF55D05"/>
    <w:rsid w:val="0E3E57FB"/>
    <w:rsid w:val="0E6E3364"/>
    <w:rsid w:val="0EA50231"/>
    <w:rsid w:val="0F830F05"/>
    <w:rsid w:val="0F9EF1F3"/>
    <w:rsid w:val="0FD83CA6"/>
    <w:rsid w:val="0FEE1D9C"/>
    <w:rsid w:val="110C4FEA"/>
    <w:rsid w:val="110F570C"/>
    <w:rsid w:val="112B137C"/>
    <w:rsid w:val="125E1B94"/>
    <w:rsid w:val="13A02D2C"/>
    <w:rsid w:val="157E5278"/>
    <w:rsid w:val="169D136B"/>
    <w:rsid w:val="18CE4512"/>
    <w:rsid w:val="190A207C"/>
    <w:rsid w:val="190E6EE0"/>
    <w:rsid w:val="199130D1"/>
    <w:rsid w:val="199303A5"/>
    <w:rsid w:val="19AA4605"/>
    <w:rsid w:val="1A8E79BC"/>
    <w:rsid w:val="1A943B45"/>
    <w:rsid w:val="1AF411D7"/>
    <w:rsid w:val="1B6D47CE"/>
    <w:rsid w:val="1BFF1386"/>
    <w:rsid w:val="1C0D4647"/>
    <w:rsid w:val="1E526692"/>
    <w:rsid w:val="1F245FB8"/>
    <w:rsid w:val="1F5254D4"/>
    <w:rsid w:val="20734AD8"/>
    <w:rsid w:val="217B58C1"/>
    <w:rsid w:val="22EE5E6A"/>
    <w:rsid w:val="22FB77CB"/>
    <w:rsid w:val="230DE398"/>
    <w:rsid w:val="23E40E7A"/>
    <w:rsid w:val="246868F4"/>
    <w:rsid w:val="24B40E16"/>
    <w:rsid w:val="24C105FB"/>
    <w:rsid w:val="25706FEB"/>
    <w:rsid w:val="27E90029"/>
    <w:rsid w:val="28926171"/>
    <w:rsid w:val="28F7C6EF"/>
    <w:rsid w:val="28FE5380"/>
    <w:rsid w:val="293C4333"/>
    <w:rsid w:val="2A266F86"/>
    <w:rsid w:val="2B453547"/>
    <w:rsid w:val="2D024FEE"/>
    <w:rsid w:val="2F3A64DA"/>
    <w:rsid w:val="2F5FF82E"/>
    <w:rsid w:val="313B60D6"/>
    <w:rsid w:val="32BF9929"/>
    <w:rsid w:val="343B3C9B"/>
    <w:rsid w:val="34A10D49"/>
    <w:rsid w:val="353051B6"/>
    <w:rsid w:val="37B5B0DF"/>
    <w:rsid w:val="39E4139A"/>
    <w:rsid w:val="3A066159"/>
    <w:rsid w:val="3BBF5734"/>
    <w:rsid w:val="3BE114CD"/>
    <w:rsid w:val="3BFF4D0F"/>
    <w:rsid w:val="3CBB6A1F"/>
    <w:rsid w:val="3D066ED4"/>
    <w:rsid w:val="3D5B7861"/>
    <w:rsid w:val="3D8A31F3"/>
    <w:rsid w:val="3DA70F84"/>
    <w:rsid w:val="3E573C31"/>
    <w:rsid w:val="3E692505"/>
    <w:rsid w:val="3FD02490"/>
    <w:rsid w:val="3FFD62C4"/>
    <w:rsid w:val="40DF5746"/>
    <w:rsid w:val="41011D84"/>
    <w:rsid w:val="426B3C81"/>
    <w:rsid w:val="449A0830"/>
    <w:rsid w:val="44CF69EE"/>
    <w:rsid w:val="45107FD3"/>
    <w:rsid w:val="46601D24"/>
    <w:rsid w:val="47075DCC"/>
    <w:rsid w:val="47811D3F"/>
    <w:rsid w:val="48655E99"/>
    <w:rsid w:val="488E348C"/>
    <w:rsid w:val="4AA63504"/>
    <w:rsid w:val="4C8B783D"/>
    <w:rsid w:val="4D920623"/>
    <w:rsid w:val="4E836A31"/>
    <w:rsid w:val="4FAD0645"/>
    <w:rsid w:val="4FC70334"/>
    <w:rsid w:val="4FD60C7C"/>
    <w:rsid w:val="52D4703A"/>
    <w:rsid w:val="534230F9"/>
    <w:rsid w:val="54D163A0"/>
    <w:rsid w:val="555B5CD3"/>
    <w:rsid w:val="575B13D1"/>
    <w:rsid w:val="57A53A3A"/>
    <w:rsid w:val="57BDDC82"/>
    <w:rsid w:val="57CB2923"/>
    <w:rsid w:val="5AFFEA09"/>
    <w:rsid w:val="5C9E489B"/>
    <w:rsid w:val="5CC74388"/>
    <w:rsid w:val="5E0540D0"/>
    <w:rsid w:val="5E4907CD"/>
    <w:rsid w:val="5F7B3A23"/>
    <w:rsid w:val="61DD6D44"/>
    <w:rsid w:val="63DF171E"/>
    <w:rsid w:val="65CF6D9C"/>
    <w:rsid w:val="66023456"/>
    <w:rsid w:val="66325BC9"/>
    <w:rsid w:val="66B2626D"/>
    <w:rsid w:val="67282ECF"/>
    <w:rsid w:val="673FC0B4"/>
    <w:rsid w:val="689C4C03"/>
    <w:rsid w:val="69F83E9D"/>
    <w:rsid w:val="6A945E1B"/>
    <w:rsid w:val="6BA279B0"/>
    <w:rsid w:val="6BB87E7B"/>
    <w:rsid w:val="6BBBAF32"/>
    <w:rsid w:val="6D0E14DC"/>
    <w:rsid w:val="6F6FCE94"/>
    <w:rsid w:val="730C532F"/>
    <w:rsid w:val="73B2774B"/>
    <w:rsid w:val="73BC2552"/>
    <w:rsid w:val="73F564A7"/>
    <w:rsid w:val="740B3C12"/>
    <w:rsid w:val="74E00729"/>
    <w:rsid w:val="75057978"/>
    <w:rsid w:val="75202347"/>
    <w:rsid w:val="7593147D"/>
    <w:rsid w:val="76246CC8"/>
    <w:rsid w:val="76BF1C19"/>
    <w:rsid w:val="76D75FC2"/>
    <w:rsid w:val="77887501"/>
    <w:rsid w:val="77E37BF6"/>
    <w:rsid w:val="78971D8D"/>
    <w:rsid w:val="78EA5C2B"/>
    <w:rsid w:val="79464C25"/>
    <w:rsid w:val="79516C02"/>
    <w:rsid w:val="79CB70EC"/>
    <w:rsid w:val="79EF92A3"/>
    <w:rsid w:val="7AEF50DD"/>
    <w:rsid w:val="7BBED06A"/>
    <w:rsid w:val="7BC16283"/>
    <w:rsid w:val="7BE61DA8"/>
    <w:rsid w:val="7C6619F8"/>
    <w:rsid w:val="7DAB5A58"/>
    <w:rsid w:val="7DC149D8"/>
    <w:rsid w:val="7ECE4128"/>
    <w:rsid w:val="7F3F9D27"/>
    <w:rsid w:val="7F77305C"/>
    <w:rsid w:val="7F77CFFA"/>
    <w:rsid w:val="7F7F6AAB"/>
    <w:rsid w:val="7FAAA59C"/>
    <w:rsid w:val="7FD92FCE"/>
    <w:rsid w:val="7FDE0516"/>
    <w:rsid w:val="7FF6324C"/>
    <w:rsid w:val="7FFB63B1"/>
    <w:rsid w:val="7FFBC323"/>
    <w:rsid w:val="85CF448D"/>
    <w:rsid w:val="89F22F62"/>
    <w:rsid w:val="8BE76863"/>
    <w:rsid w:val="ABCFB818"/>
    <w:rsid w:val="ABFBF616"/>
    <w:rsid w:val="B33FEA55"/>
    <w:rsid w:val="B9AD008D"/>
    <w:rsid w:val="BA7B23C6"/>
    <w:rsid w:val="BF77EBD6"/>
    <w:rsid w:val="BFFFEA05"/>
    <w:rsid w:val="D59F7A23"/>
    <w:rsid w:val="D5FE1140"/>
    <w:rsid w:val="D6FFFCC9"/>
    <w:rsid w:val="DFDE77E3"/>
    <w:rsid w:val="E7FF09A6"/>
    <w:rsid w:val="E8FDFFC9"/>
    <w:rsid w:val="EBFB0C7E"/>
    <w:rsid w:val="ED76D6E8"/>
    <w:rsid w:val="EDFD6938"/>
    <w:rsid w:val="EEFF22F4"/>
    <w:rsid w:val="F15F95D9"/>
    <w:rsid w:val="F52EA8C1"/>
    <w:rsid w:val="F5DFD693"/>
    <w:rsid w:val="F9741810"/>
    <w:rsid w:val="F9D644EC"/>
    <w:rsid w:val="FB772F61"/>
    <w:rsid w:val="FBAF4E1A"/>
    <w:rsid w:val="FEBD9270"/>
    <w:rsid w:val="FEDD18BB"/>
    <w:rsid w:val="FF5787E3"/>
    <w:rsid w:val="FF5FC2EF"/>
    <w:rsid w:val="FF7E52F0"/>
    <w:rsid w:val="FF7F41D3"/>
    <w:rsid w:val="FFD68914"/>
    <w:rsid w:val="FFDAAAD9"/>
    <w:rsid w:val="FFDC6E9A"/>
    <w:rsid w:val="FFF67C2D"/>
    <w:rsid w:val="FFFA9A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alloon Text"/>
    <w:basedOn w:val="1"/>
    <w:link w:val="22"/>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character" w:styleId="10">
    <w:name w:val="Strong"/>
    <w:basedOn w:val="9"/>
    <w:qFormat/>
    <w:uiPriority w:val="22"/>
    <w:rPr>
      <w:b/>
    </w:rPr>
  </w:style>
  <w:style w:type="character" w:styleId="11">
    <w:name w:val="FollowedHyperlink"/>
    <w:basedOn w:val="9"/>
    <w:semiHidden/>
    <w:unhideWhenUsed/>
    <w:qFormat/>
    <w:uiPriority w:val="99"/>
    <w:rPr>
      <w:color w:val="0063C8"/>
      <w:u w:val="none"/>
    </w:rPr>
  </w:style>
  <w:style w:type="character" w:styleId="12">
    <w:name w:val="Emphasis"/>
    <w:basedOn w:val="9"/>
    <w:qFormat/>
    <w:uiPriority w:val="20"/>
  </w:style>
  <w:style w:type="character" w:styleId="13">
    <w:name w:val="HTML Definition"/>
    <w:basedOn w:val="9"/>
    <w:semiHidden/>
    <w:unhideWhenUsed/>
    <w:qFormat/>
    <w:uiPriority w:val="99"/>
  </w:style>
  <w:style w:type="character" w:styleId="14">
    <w:name w:val="HTML Acronym"/>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unhideWhenUsed/>
    <w:qFormat/>
    <w:uiPriority w:val="99"/>
    <w:rPr>
      <w:color w:val="0063C8"/>
      <w:u w:val="none"/>
    </w:rPr>
  </w:style>
  <w:style w:type="character" w:styleId="17">
    <w:name w:val="HTML Code"/>
    <w:basedOn w:val="9"/>
    <w:semiHidden/>
    <w:unhideWhenUsed/>
    <w:qFormat/>
    <w:uiPriority w:val="99"/>
    <w:rPr>
      <w:rFonts w:ascii="Courier New" w:hAnsi="Courier New"/>
      <w:sz w:val="20"/>
    </w:rPr>
  </w:style>
  <w:style w:type="character" w:styleId="18">
    <w:name w:val="HTML Cite"/>
    <w:basedOn w:val="9"/>
    <w:semiHidden/>
    <w:unhideWhenUsed/>
    <w:qFormat/>
    <w:uiPriority w:val="99"/>
  </w:style>
  <w:style w:type="character" w:customStyle="1" w:styleId="19">
    <w:name w:val="页眉 字符"/>
    <w:basedOn w:val="9"/>
    <w:link w:val="6"/>
    <w:qFormat/>
    <w:uiPriority w:val="99"/>
    <w:rPr>
      <w:sz w:val="18"/>
      <w:szCs w:val="18"/>
    </w:rPr>
  </w:style>
  <w:style w:type="character" w:customStyle="1" w:styleId="20">
    <w:name w:val="页脚 字符"/>
    <w:basedOn w:val="9"/>
    <w:link w:val="5"/>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9"/>
    <w:link w:val="4"/>
    <w:semiHidden/>
    <w:qFormat/>
    <w:uiPriority w:val="99"/>
    <w:rPr>
      <w:sz w:val="18"/>
      <w:szCs w:val="18"/>
    </w:rPr>
  </w:style>
  <w:style w:type="character" w:customStyle="1" w:styleId="23">
    <w:name w:val="mr-prof"/>
    <w:basedOn w:val="9"/>
    <w:qFormat/>
    <w:uiPriority w:val="0"/>
  </w:style>
  <w:style w:type="character" w:customStyle="1" w:styleId="24">
    <w:name w:val="btn-task-gray2"/>
    <w:basedOn w:val="9"/>
    <w:qFormat/>
    <w:uiPriority w:val="0"/>
    <w:rPr>
      <w:color w:val="FFFFFF"/>
      <w:u w:val="none"/>
      <w:shd w:val="clear" w:color="auto" w:fill="CCCCCC"/>
    </w:rPr>
  </w:style>
  <w:style w:type="character" w:customStyle="1" w:styleId="25">
    <w:name w:val="hover37"/>
    <w:basedOn w:val="9"/>
    <w:qFormat/>
    <w:uiPriority w:val="0"/>
    <w:rPr>
      <w:color w:val="3EAF0E"/>
    </w:rPr>
  </w:style>
  <w:style w:type="character" w:customStyle="1" w:styleId="26">
    <w:name w:val="s16"/>
    <w:basedOn w:val="9"/>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Pages>
  <Words>698</Words>
  <Characters>765</Characters>
  <Lines>22</Lines>
  <Paragraphs>6</Paragraphs>
  <TotalTime>0</TotalTime>
  <ScaleCrop>false</ScaleCrop>
  <LinksUpToDate>false</LinksUpToDate>
  <CharactersWithSpaces>774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2019-04-27T04:31:00Z</dcterms:created>
  <dc:creator>SDWM</dc:creator>
  <cp:lastModifiedBy>魏立慧</cp:lastModifiedBy>
  <cp:lastPrinted>2016-09-20T02:58:00Z</cp:lastPrinted>
  <dcterms:modified xsi:type="dcterms:W3CDTF">2024-01-12T18:54:36Z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F46EFFB5EC0D4DB5A641BE2063BCF22F</vt:lpwstr>
  </property>
</Properties>
</file>